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0D0F" w:rsidRDefault="00160D0F">
      <w:pPr>
        <w:rPr>
          <w:rtl/>
        </w:rPr>
      </w:pPr>
    </w:p>
    <w:p w:rsidR="00160D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0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028" inset="0,0,0,0">
              <w:txbxContent>
                <w:p w:rsidR="00340121" w:rsidRDefault="00340121">
                  <w:r>
                    <w:rPr>
                      <w:rtl/>
                    </w:rPr>
                    <w:t>32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29" o:spid="_x0000_s1026" type="#_x0000_t202" style="position:absolute;left:0;text-align:left;margin-left:84.35pt;margin-top:680.35pt;width:387.1pt;height:78.4pt;z-index:3;mso-position-horizontal-relative:page;mso-position-vertical-relative:page" stroked="f">
            <v:textbox style="mso-next-textbox:#_x0000_s25029" inset="0,0,0,0">
              <w:txbxContent>
                <w:p w:rsidR="00340121" w:rsidRDefault="0034012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ד' בשבט תשי''ט (13 בינואר 1959); הצעת החוק ודברי הסבר נתפרסמו בה"ח 346, תשי"ח</w:t>
                  </w:r>
                </w:p>
                <w:p w:rsidR="00340121" w:rsidRDefault="00340121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עמ' 250.</w:t>
                  </w:r>
                </w:p>
                <w:p w:rsidR="00340121" w:rsidRPr="00160D0F" w:rsidRDefault="0034012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248, תשי''ח, עמ' 92,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30" o:spid="_x0000_s1027" type="#_x0000_t202" style="position:absolute;left:0;text-align:left;margin-left:81.6pt;margin-top:137.05pt;width:484.3pt;height:535.2pt;z-index:2;mso-position-horizontal-relative:page;mso-position-vertical-relative:page" stroked="f">
            <v:textbox style="mso-next-textbox:#_x0000_s2503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9"/>
                    <w:gridCol w:w="1427"/>
                  </w:tblGrid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מוקם בזה שירות התעסוקה שיפעל במסגרת חוק זה והתקנות לפיו.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שירות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שירות התעסוקה ירכז ידיעות על המצב בשוק העבודה ועל מגמות ההתפתחות בו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להסדירו; הוא יעסוק בהשגת עבודה לדורשיה ובהפניית עובדים לדורשיהם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לשכות העבודה שהוקמו לפי חוק זה וישתף פעולה עם גופים אחרים בעניני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והדרכה בבחירת מקצוע.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פעולתו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השירות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יחסי עבודה ותנאי עבודה אינם בסמכותו של שירות התעסוקה' והוא לא יתערב באלה,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אי-התערבות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ביחסי עבודה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ותנאיה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שירות התעסוקה הוא תאגיד וכשר לרכוש ולהעביר כל זכות' להתחייב בכל חיוב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ולהיות בעל דין או צד לכל הליך משפטי או אחר.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השירות-תאגיד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שירות התעסוקה יעמוד לבקורתו של מבקר המדינה בהתאם לסעיף 9 (6) לחוק מבקר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תשי"ח-1958 [נוסח משולב].1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מבקר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שירות התעסוקה יעמוד לפיקוחו הכללי של שר העבודה.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שר העבודה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פעולה שאחת מרשויות שירות התעסוקה חייבת לעשותה על פי חוק זה או על פי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או על פי התקנון האמור בסעיף 21 (להלן - תקנון השירות) ולא עשתה אותה,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והפעולה היא לדעת שר העבודה הכרחית להבטחת העבודה התקינה של השירות, רשאי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לצוות על הרשות לעשות את הדרוש לביצוע אותה פעולה בדרך שיקבע בצו, ואם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קיימה הרשות את הוראות הצו, רשאי השר לעשות את הפעולה בעצמו או באמצעות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אחר, ודין פעולה שנעשתה על ידי השר כדין פעולה שנעשתה על ידי הרשות.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שר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לפעול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במקוט השירות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הרשות העליונה של שירות התעסוקה היא מועצת שירות התעסוקה (להלן - מועצת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השירות), שתתמנה על ידי שר העבודה.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השירות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המועצה תהיה מורכבת מנציגי העובדים והמעבידים, שווה בשווה, ומנציגי הממשלה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שמספרם לא יעלה על שליש של מספר חברי המועצה; הודעה על ההרכב תפורסם ברשומות.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ופרסומו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נציגי העובדים יתמנו לאחר התייעצות בארגון העובדים הארצי המייצג את המספר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העובדים במדינה, ונציגי המעבידים לאחר התייעצות בארגונים ארציים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מעבידים שלדעת השר הם יציגים ונוגעים בדבר.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מינוים של נציגי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והמעבידים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העבודה או מי שנתמנה לכך על ידיו יהיה יושב ראש המועצה.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340121" w:rsidRPr="00160D0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המועצה -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תפקח על פעולות הרשויות של שירות התעסוקה;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תהיה רשאית ליזום ולהמליץ לפני השר על פעולות בתחום  שירות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התעסוקה;</w:t>
                        </w:r>
                      </w:p>
                      <w:p w:rsidR="00340121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תהיה רשאית להמליץ לפני השר על התקנת תקנות;</w:t>
                        </w:r>
                      </w:p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תמלא את שאר התפקידים המוטלים עליה בחוק זה או בתקנון השירות.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40121" w:rsidRPr="00160D0F" w:rsidRDefault="003401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31" o:spid="_x0000_s1028" type="#_x0000_t202" style="position:absolute;left:0;text-align:left;margin-left:175.25pt;margin-top:80.05pt;width:213.25pt;height:51.7pt;z-index:1;mso-position-horizontal-relative:page;mso-position-vertical-relative:page" stroked="f">
            <v:textbox style="mso-next-textbox:#_x0000_s25031" inset="0,0,0,0">
              <w:txbxContent>
                <w:p w:rsidR="00340121" w:rsidRDefault="00340121">
                  <w:pPr>
                    <w:pStyle w:val="OCRStyle1"/>
                    <w:ind w:left="8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התעסוקה, תשי"ט-1959 *</w:t>
                  </w:r>
                </w:p>
                <w:p w:rsidR="00340121" w:rsidRPr="00160D0F" w:rsidRDefault="00340121">
                  <w:pPr>
                    <w:pStyle w:val="OCRStyle1"/>
                    <w:ind w:left="65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ארגון השירות</w:t>
                  </w:r>
                </w:p>
              </w:txbxContent>
            </v:textbox>
            <w10:wrap anchorx="page" anchory="page"/>
          </v:shape>
        </w:pict>
      </w:r>
    </w:p>
    <w:p w:rsidR="00123862" w:rsidRDefault="00123862">
      <w:pPr>
        <w:rPr>
          <w:rtl/>
        </w:rPr>
      </w:pPr>
      <w:r>
        <w:rPr>
          <w:rtl/>
        </w:rPr>
        <w:br w:type="page"/>
      </w:r>
    </w:p>
    <w:p w:rsidR="00123862" w:rsidRDefault="00000000">
      <w:pPr>
        <w:rPr>
          <w:rtl/>
        </w:rPr>
      </w:pPr>
      <w:r>
        <w:pict>
          <v:shape id="_x0000_s2503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032" inset="0,0,0,0">
              <w:txbxContent>
                <w:p w:rsidR="00340121" w:rsidRDefault="00340121">
                  <w:r>
                    <w:rPr>
                      <w:rtl/>
                    </w:rPr>
                    <w:t>33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33" o:spid="_x0000_s1030" type="#_x0000_t202" style="position:absolute;left:0;text-align:left;margin-left:357.65pt;margin-top:694.45pt;width:186.3pt;height:51.7pt;z-index:6;mso-position-horizontal-relative:page;mso-position-vertical-relative:page" stroked="f">
            <v:textbox style="mso-next-textbox:#_x0000_s25033" inset="0,0,0,0">
              <w:txbxContent>
                <w:p w:rsidR="00340121" w:rsidRPr="00123862" w:rsidRDefault="00340121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2 ס"ח 224, תשי"ז,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34" o:spid="_x0000_s1031" type="#_x0000_t202" style="position:absolute;left:0;text-align:left;margin-left:82.05pt;margin-top:71.95pt;width:467.3pt;height:618.95pt;z-index:5;mso-position-horizontal-relative:page;mso-position-vertical-relative:page" stroked="f">
            <v:textbox style="mso-next-textbox:#_x0000_s250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7103"/>
                  </w:tblGrid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המועצה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המועצה רשאית למנות ועדות ולאצול להן מסמכויותיה.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במועצת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המועצה' וכן ועדותיה, יקבעו את סדרי דיוניהן ועבודתן, במידה שלא נקבעו בתקנות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בתקנון השירות.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הרשות המנהלת והמבצעת של שירות התעסוקה היא מינהלת השירות שחבריה -הם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השירות, סגנו - אם נתמנה לו סגן - ונושאי המשרות בשירות שנקבעו במשרות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ניהול על ידי השר לאחר התייעצות כמועצה; מנהל השירות יהיה יושב ראש המינהלה.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המינהלה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העבודה' לאחר התייעצות במועצה' ימנה את מנהל השירות' סגנו ועובדי השירות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במשרות של ניהול,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עובדים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יתר עובדי שירות התעסוקה יתמנו על ידי מינהלת השירות באישור שר העבודה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ובמסגרת התקן שאישר; המינוי יהיה לפי הכללים הקבועים למינוי עובדי המדינה' בשינויים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עבודתם של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השירות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תנאי עבודתם של העובדים שנתמנו לפי הסעיפים 16 ו-17 יהיו כתנאי העבודה של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המדינה' בשינויים שייקבעו על ידי מינהלת השירות באישור השר,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עובד השירות - 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הציבור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לענין החוק לתיקון דיני העונשין (עובדי ציבור)' תשי"ז - 1957 2, יראו עובד השירות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הציבור.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המנהל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השירות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פעולה או סמכות שחוק זה' התקנות או תקנון השירות לא ייחדו אותה לכל רשות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אחרת' רשאי מנהל השירות לעשותה או להשתמש בה בשם שירות התעסוקה.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השירות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תוך שנה מיום תחילתו של חוק זה תכין המועצה הצעת תקנון השירות ותביאנה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הממשלה.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התקנון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הודעה על קביעת תקנון השירות תפורסם ברשומות; העתק ממנו יהיה מצוי בכל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עבודה וכל אדם רשאי לעיין בו.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לשכות עבודה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השר' בהמלצת מינהלת השירות או לאחר התייעצות אתה' יקים, בצו שיפורסם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ברשומות' לשכות עבודה של שירות התעסוקה ויקבע תחום שיפוטן, ורשאי הוא' באותה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דרך, להכיר בלשכות עבודה קיימות כלשכות עבודה שהוקמו על פי חוק זה' וכן לבטל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לשכות עבודה או למזגן.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לשכות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לשכת עבודה יכולה להיות לכל העבודות והמקצועות או לסוג מסויים שבהם ולכל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המדינה או לאזור מסויים או למקום מסויים, הכל כפי שייקבע בצו לפי סעיף .23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מדורים/ סניפים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ומרכזי רישום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מינהלת השירות תקים, באישור שר העבודה' מדורים בכל לשכות העבודה ,או בלשכות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מסויימות' ובלבד שלא תקים מדורים לחלוקת עבודה על יסוד דתי-לאומי, וכן סניפים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לשכות עבודה ומרכזי רישום של דורשי עבודה ושל מקומות עבודה; מדור או סניף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לנוער יהיה במקום נפרד.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של מדור,</w:t>
                        </w:r>
                      </w:p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סניף או מרכז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למדור' לסניף ולמרכז רישום יהיו אותן הסמכויות מסמכויותיה של לשכת עבודה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שמינהלת השירות באישור השר תעניק להם.</w:t>
                        </w:r>
                      </w:p>
                    </w:tc>
                  </w:tr>
                  <w:tr w:rsidR="00340121" w:rsidRPr="00123862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לשכת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340121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ליד כל לשכת עבודה תהיה מועצת לשכת עבודה; סמכותה, הרכבה, דרך הקמתה'</w:t>
                        </w:r>
                      </w:p>
                      <w:p w:rsidR="00340121" w:rsidRPr="00123862" w:rsidRDefault="003401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חבריה ותקופת כהונתה ייקבעו בתקנון השירות' ובלבד שבמועצות ליד לשכות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372BA" w:rsidRDefault="00C372BA">
      <w:pPr>
        <w:rPr>
          <w:rtl/>
        </w:rPr>
      </w:pPr>
      <w:r>
        <w:rPr>
          <w:rtl/>
        </w:rPr>
        <w:br w:type="page"/>
      </w:r>
    </w:p>
    <w:p w:rsidR="00C372BA" w:rsidRDefault="00000000">
      <w:pPr>
        <w:rPr>
          <w:rtl/>
        </w:rPr>
      </w:pPr>
      <w:r>
        <w:pict>
          <v:shape id="_x0000_s25035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5035" inset="0,0,0,0">
              <w:txbxContent>
                <w:p w:rsidR="00340121" w:rsidRDefault="00340121">
                  <w:r>
                    <w:rPr>
                      <w:rtl/>
                    </w:rPr>
                    <w:t>34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36" o:spid="_x0000_s1033" type="#_x0000_t202" style="position:absolute;left:0;text-align:left;margin-left:89.45pt;margin-top:716.55pt;width:191.65pt;height:34.05pt;z-index:11;mso-position-horizontal-relative:page;mso-position-vertical-relative:page" stroked="f">
            <v:textbox style="mso-next-textbox:#_x0000_s25036" inset="0,0,0,0">
              <w:txbxContent>
                <w:p w:rsidR="00340121" w:rsidRDefault="0034012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037" o:spid="_x0000_s1034" type="#_x0000_t202" style="position:absolute;left:0;text-align:left;margin-left:95.6pt;margin-top:318pt;width:462.9pt;height:391.45pt;z-index:10;mso-position-horizontal-relative:page;mso-position-vertical-relative:page" stroked="f">
            <v:textbox style="mso-next-textbox:#_x0000_s250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300"/>
                  </w:tblGrid>
                  <w:tr w:rsidR="00340121" w:rsidRPr="00C372BA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40121" w:rsidRDefault="00340121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32. (א) בענפי העבודה' במקצועות ובעבודות המפורטים בתוספת השניה לא יקבל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עובד, ולא יתחיל אדם לעבוד אצל מעביד, אלא אם העובד נשלח על ידי לשכת העבודה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וניתן ממנה על כך אישור בכתב,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עובד שתפקידו בעיסוק הנדון הוא תפקיד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ניהול או של הנהלת עבודה, או שנדרשת ממנו בתפקידו זה השכלה גבוהה או מידה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של אמון אישי, ולא על עובד שייקבע בתקנות.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לרבות חבר בחבורת עובדים, בין שהיא תאגיד ובין שאינה תאגיד, המקבלת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את ביצוע עבודת הכפיים בלבד.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עבודות ומקצועות שאין בהם חובת זיקה ללשכת עבודה על פי סעיף זה, רשאית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עבודה לתווך בהט בין מעבידים לדורשי עבודה.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זיקת חובה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ללשכה ותיווכה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שר העבודה רשאי, בתקנות, לשנות פסקאות 12-1 לתוספת השניה.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בתוספת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סעיף 32 לא יחול במקרה שהעומד להתקבל כעובד או בן-זוגו והזקוק לעובד או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 הם בני-משפחה, כמפורש בתקנות, והזקוק לעובד מסר ללשכת העבודה הודעה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כוונתו לקבל את העובד, בצירוף ראיות על יחסי המשפחה, אלא אם הלשכה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הודיעה לו תוך שלושה ימים ממסירת ההודעה והראיות, שאין הראיות מוכיחות יחסי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לפי סעיף זה.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מזיקה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ללשכה לגבי בני-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נתעוררו חילוקי דעות בדבר תחולתם של הסעיפים 32 ו-34 לגבי אדם פלוני, רשאי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השירות שהורשה לכך על ידי מנהל השירות, או אדם הזקוק לעובד, או עובד הנוגע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לבקש את הכרעת שר העבודה, והוא יכריע הכרעה סופית לאחר שנתן לכל הצדדים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טענותיהם.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חילוקי דעות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בשאלת זיקת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מי שזקוק לעובד וחייב בזיקה ללשכת עבודה על פי חוק זה, יודיע על כך ללשכת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שבתחום פעולתה נמצאת העבודה (להלן - לשכת העבודה המוסמכת), ורשאי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אם העבודה היא ארצית, לפנות גם למינהלת השירות.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הזקוקים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038" o:spid="_x0000_s1035" type="#_x0000_t202" style="position:absolute;left:0;text-align:left;margin-left:167.05pt;margin-top:289.5pt;width:240.75pt;height:21.4pt;z-index:9;mso-position-horizontal-relative:page;mso-position-vertical-relative:page" stroked="f">
            <v:textbox style="mso-next-textbox:#_x0000_s25038" inset="0,0,0,0">
              <w:txbxContent>
                <w:p w:rsidR="00340121" w:rsidRPr="00C372BA" w:rsidRDefault="00340121">
                  <w:pPr>
                    <w:pStyle w:val="OCRStyle3"/>
                    <w:ind w:left="13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הזיקה ללשכת עבודה ודרכי פעולתה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39" o:spid="_x0000_s1036" type="#_x0000_t202" style="position:absolute;left:0;text-align:left;margin-left:80.55pt;margin-top:67.35pt;width:477pt;height:212.25pt;z-index:8;mso-position-horizontal-relative:page;mso-position-vertical-relative:page" stroked="f">
            <v:textbox style="mso-next-textbox:#_x0000_s2503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235"/>
                  </w:tblGrid>
                  <w:tr w:rsidR="00340121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המפורטות בתוספת הראשונה יהיו נציגי עובדים ומעבידים שווה בשווה והיושב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יתמנה על ידי שר העבודה. שר העבודה רשאי, לאחר התייעצות במועצת השירות,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 התוספת ולגרוע ממנה.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מועצת לשכת העבודה רשאית למנות ועדות ולאצול להן מסמכויותיה.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למועצת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מועצת הלשכה, וכן ועדותיה, יקבעו את סדרי דיוניהן ועבודתן, במידה שלא נקבעו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או בתקנון השירות.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במועצת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הרשות המנהלת והמבצעת של לשכת עבודה היא מינהלת לשכת עבודה' שחבריה</w:t>
                        </w:r>
                      </w:p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מנהל הלשכה ונושאי המשרות בשירות התעסוקה שנקבעו בתקנון השירות במשרות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ניהול בלשכת עבודה.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מינהלת לשכת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</w:tr>
                  <w:tr w:rsidR="00340121" w:rsidRPr="00C372BA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פעולה או סמכות שתקנון השירות לא ייחד אותה לרשות אחרת, רשאי מנהל הלשכה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לעשותה או להשתמש בה בשם לשכת העבודה.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40121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 המנהל</w:t>
                        </w:r>
                      </w:p>
                      <w:p w:rsidR="00340121" w:rsidRPr="00C372BA" w:rsidRDefault="0034012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הלשכה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D1AC8" w:rsidRDefault="004D1AC8">
      <w:pPr>
        <w:rPr>
          <w:rtl/>
        </w:rPr>
      </w:pPr>
      <w:r>
        <w:rPr>
          <w:rtl/>
        </w:rPr>
        <w:br w:type="page"/>
      </w:r>
    </w:p>
    <w:p w:rsidR="004D1AC8" w:rsidRDefault="00000000">
      <w:pPr>
        <w:rPr>
          <w:rtl/>
        </w:rPr>
      </w:pPr>
      <w:r>
        <w:pict>
          <v:shape id="_x0000_s25040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5040" inset="0,0,0,0">
              <w:txbxContent>
                <w:p w:rsidR="00340121" w:rsidRDefault="00340121">
                  <w:r>
                    <w:rPr>
                      <w:rtl/>
                    </w:rPr>
                    <w:t>35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41" o:spid="_x0000_s1038" type="#_x0000_t202" style="position:absolute;left:0;text-align:left;margin-left:360.05pt;margin-top:719.5pt;width:180.2pt;height:34.85pt;z-index:14;mso-position-horizontal-relative:page;mso-position-vertical-relative:page" stroked="f">
            <v:textbox style="mso-next-textbox:#_x0000_s25041" inset="0,0,0,0">
              <w:txbxContent>
                <w:p w:rsidR="00340121" w:rsidRDefault="0034012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042" o:spid="_x0000_s1039" type="#_x0000_t202" style="position:absolute;left:0;text-align:left;margin-left:84.65pt;margin-top:66.7pt;width:469.85pt;height:644.7pt;z-index:13;mso-position-horizontal-relative:page;mso-position-vertical-relative:page" stroked="f">
            <v:textbox style="mso-next-textbox:#_x0000_s250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6"/>
                    <w:gridCol w:w="7168"/>
                  </w:tblGrid>
                  <w:tr w:rsidR="00340121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ארצית" - עבודה שמבחינת ביצועה או היקפה היא חורגת מתחום הפעולה של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עבודה אחת, וכן עבודה שמבחינת חשיבותה בשביל הטיפול בבעיות תעסוקה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חורגת' לדעת שר העבודה' מתחום הפעולה של לשכת עבודה אחת.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העבודה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מעביד חייב להודיע על גמר עבודתו של עובד החייב בזיקה ללשכת עבודה שעבד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אצלו ששה ימים רצופים, וההודעה תימסר תוך 10 ימים מיום גמר העבודה, ללשכת העבודה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המוסמכת' ובעבודה ארצית - למינהלת השירות.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הודעות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השירות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.נמסרה הודעה על פי סעיף 36 או 37 ללשכת עבודה שאינה לשכת העבודה המוסמכת,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מוסר ההודעה ידי חובתו' והלשכה שנמסרה לה ההודעה תעבירה ללשכת העבודה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המוסמכת; לשכת עבודה מוסמכת שקיבלה הודעה על עבודה ארצית תמסור אותה למינהלת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דורשי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כל הדורש עבודה כמקצוע או בעבודה שלשכת העבודה מתווכת בהם, זכאי להירשם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בלשכת העבודה.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הרישום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בתקנון השירות ייקבעו סדרי רישום ומסירת הודעות לפי הסעיפים 32 עד 39.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שליחה לעבודה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הרשומים בלשכת עבודה יישלחו לעבודה לפי השיטה שנקבעה בתקנון השירות.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שיטת השליחה לעבודה יכולה להיות כללית או מיוחדת למקצוע, לסוג עבודה,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ללשכת עבודה או למדור; וכן היא יכולה לכלול הוראות מיוהדות לטובה לגבי חיילים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משוחררים, נכים, קשישים, או סוגים אחרים של אנשים שמצבם המיוחד מצדיק זאת.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הפליה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כשליחה לעבודה לא תפלה לשכת העבודה אדם לרעה בשל גילו' מינו, גזעו,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דתו, לאומיותו, ארץ מוצאו, השקפתו או מפלגתו, ולא יסרב הזקוק לעובד לקבל אדם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בשל אלה,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רואים הפליה כאשר אפיו או מהותו של התפקיד או עניני בטחון המדינה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מונעים שליחתו או קבלתו של אדם לעבודה הנדונה.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עררים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הרואה עצמו נפגע על ידי פעולת לשכת עבודה בקשר לשליחה לעבודה' לרבות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על ידי אי-קיום הוראות סעיף 42' רשאי לערור לפני ועדת ערר שנתמנתה על ידי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לשכת העבודה' ועל החלטת ועדת ערר ניתן לערור לפני ועדת ערר עליונה שנת-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מנתה על ידי מועצת השירות ושבראשה יושב שופט בית משפט מחוזי שנתמנה על ידי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המשפטים; דרכי העררים ייקבעו בתקנות.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אי-התערבות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בשביתות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ובתשבחות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חובת הזיקה ללשכת העבודה לפי סעיף 32 לא תחול לגבי מעביד שעובדיו שובתים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מושבתים ולגבי עובדים שובתים או מושבתים, כל זמן השביתה או ההשבתה.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העבודה לא תשלח עובדים למקום עבודה שיש בו שביתה או השבתה ולא תשלח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שובתים לעבודה' כל זמן השביתה או ההשבתה.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שהעביד עובדים שובתים או מושבתים, ועובדים שעבדו במפעל שיש בו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שביתה או השבתה' לא יובאו על כך בפלילים.</w:t>
                        </w:r>
                      </w:p>
                    </w:tc>
                  </w:tr>
                  <w:tr w:rsidR="00340121" w:rsidRPr="004D1AC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עבודות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שר העבודה' בהתייעצות עם מינהלת השירות' יקציב ללשכות עבודה' בהתאם לתקנון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מקומות עבודה בעבודות ארציות; וכל לשכת עבודה שהוקצבו לה מקומות עבודה</w:t>
                        </w:r>
                      </w:p>
                      <w:p w:rsidR="00340121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תשלח רשומים בלשכה לאותן עבודות כאילו נמסרה לה הודעה עליהן על ידי אדם</w:t>
                        </w:r>
                      </w:p>
                      <w:p w:rsidR="00340121" w:rsidRPr="004D1AC8" w:rsidRDefault="0034012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הזקוק לעובד.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E20CC" w:rsidRDefault="00BE20CC">
      <w:pPr>
        <w:rPr>
          <w:rtl/>
        </w:rPr>
      </w:pPr>
      <w:r>
        <w:rPr>
          <w:rtl/>
        </w:rPr>
        <w:br w:type="page"/>
      </w:r>
    </w:p>
    <w:p w:rsidR="00BE20CC" w:rsidRDefault="00000000">
      <w:pPr>
        <w:rPr>
          <w:rtl/>
        </w:rPr>
      </w:pPr>
      <w:r>
        <w:pict>
          <v:shape id="_x0000_s25043" o:spid="_x0000_s1040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5043" inset="0,0,0,0">
              <w:txbxContent>
                <w:p w:rsidR="00340121" w:rsidRDefault="00340121">
                  <w:r>
                    <w:rPr>
                      <w:rtl/>
                    </w:rPr>
                    <w:t>36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44" o:spid="_x0000_s1041" type="#_x0000_t202" style="position:absolute;left:0;text-align:left;margin-left:95.05pt;margin-top:722pt;width:175.65pt;height:23.35pt;z-index:18;mso-position-horizontal-relative:page;mso-position-vertical-relative:page" stroked="f">
            <v:textbox style="mso-next-textbox:#_x0000_s25044" inset="0,0,0,0">
              <w:txbxContent>
                <w:p w:rsidR="00340121" w:rsidRDefault="0034012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045" o:spid="_x0000_s1042" type="#_x0000_t202" style="position:absolute;left:0;text-align:left;margin-left:102.2pt;margin-top:102.25pt;width:457.4pt;height:609.05pt;z-index:17;mso-position-horizontal-relative:page;mso-position-vertical-relative:page" stroked="f">
            <v:textbox style="mso-next-textbox:#_x0000_s250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206"/>
                  </w:tblGrid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46. המבקש להיות רשום בלשכת עבודה כמיל מקצוע שסעיף 32 (א) חל עליה יוכיח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הכשרתו המקצועית ודרגתה או סוגה על ידי תעודת מקצוע שניתנה לפי פרק זה' אך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הוראה זו חלה על מקצוע שבעליו חייבים על פי חיקוק ברשיון הניתן על סמך הכשרתם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מקצוע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בזיקה שבחובה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המבקש להיות רשום בלשכת עבודה כבעל מקצוע שסעיף 32 (ד) חל עליו, והמקצוע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מהמקצועות שבעליהם חייבים על פי חיקוק ברשיון הניתן על סמך הכשרתם המקצועית.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להוכיח את הכשרתו המקצועית ודרגתה או סוגה על ידי תעודת מקצוע שניתנה לפי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מקצוע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בזיקה שברשות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המבקש תעודת מקצוע יגיש בקשה בכתב לפי טופס שנקבע בתקנות ובהתאם להוראות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בהן.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לתעודת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שר העבודה ימנה ועדות מקצוע, שעל פי המלצתן יינתנו תעודות מקצוע;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מינוי ועדת מקצוע ועל מענה תפורסם ברשומות.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מקצוע יכולה להיות ארצית, אזורית או מקומית, למקצוע אחד או למספר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מקצועות.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ועדות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ועדת מקצוע תהיה של שלושה שהם לדעת שר העבודה בני-סמך באותו מקצוע -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אחד שנתמנה להיות יושב ראש;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אחד שנתמנה מרשימת מועמדים שהוגשה לשר על ידי ארגון העובדים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עובדים במדינה באותו מקצוע;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אחד שנתמנה מרשימת מועמדים שהוגשה לשר על ידי ארגון שהוא,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השר, ארגון המעבידים היציג באותו מקצוע.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.ועדת מקצוע תמליץ על מתן תעודת מקצוע, לאחר שנוכחה לדעת, על פי בחינה או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אחרת שנקבעה בתקנות או שאושרה בכתב על ידי שר העבודה, כי המבקש הוא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המקצוע הנדון; ועדת מקצוע תקבע בכתב ההמלצה את דרגתו או סוגו המקצועי של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ועדת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ועדת מקצוע תמליץ על מתן תעודות מקצוע למי שהוכיח להנחת דעתה, שעבד במקצוע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 תקופה שנקבעה בתקנות לגבי אותו מקצוע, ובלבד שביקש על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התעודה תוך שתי שנים לאחר תחילתו של חוק זה או תוך שנה מיום היותו תושב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הכל לפי המועד המאוחר יותר? המליצה הועדה על אדם כאמור, רשאי מי שאליו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נשלח האדם לעבודה לדרוש מן הועדה שתקבע את דרגתו או סוגו במקצוע.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לגבי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ותיקים במקצוע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.שר העבודה רשאי - לאחר שהתייעץ בארגון העובדים המייצג את המספר הגדול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עובדים במדינה במקצוע פלוני ובארגון שהוא, לדעת השר, ארגון המעבידים</w:t>
                        </w:r>
                      </w:p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היציג הנוגע בדבר - לקבוע תכנית בחינות למקצוע, ומשעשה כן, יהיו הבחינות לאותו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לפי התכנית שנקבעה,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בחינות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העבודה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 כל עוד לא נקבעה תכנית בחינות לפי סעיף 53, רשאית ועדת מקצוע לערוך בחינות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התכנית שקבעה היא ושאושרה על ידי השר.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בחינות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הועדה</w:t>
                        </w:r>
                      </w:p>
                    </w:tc>
                  </w:tr>
                  <w:tr w:rsidR="00340121" w:rsidRPr="00BE20C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השירות יאפשר לכל דורש לעיין בהעתק של כל תכנית בחינות, ואין חובה לפרסמה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40121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העיון בתכנית</w:t>
                        </w:r>
                      </w:p>
                      <w:p w:rsidR="00340121" w:rsidRPr="00BE20CC" w:rsidRDefault="0034012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הבחינות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046" o:spid="_x0000_s1043" type="#_x0000_t202" style="position:absolute;left:0;text-align:left;margin-left:212.65pt;margin-top:75.55pt;width:159.8pt;height:23.15pt;z-index:16;mso-position-horizontal-relative:page;mso-position-vertical-relative:page" stroked="f">
            <v:textbox style="mso-next-textbox:#_x0000_s25046" inset="0,0,0,0">
              <w:txbxContent>
                <w:p w:rsidR="00340121" w:rsidRPr="00BE20CC" w:rsidRDefault="00340121">
                  <w:pPr>
                    <w:pStyle w:val="OCRStyle5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שלישי: עובדים מקצועיים</w:t>
                  </w:r>
                </w:p>
              </w:txbxContent>
            </v:textbox>
            <w10:wrap anchorx="page" anchory="page"/>
          </v:shape>
        </w:pict>
      </w:r>
    </w:p>
    <w:p w:rsidR="0003585A" w:rsidRDefault="0003585A">
      <w:pPr>
        <w:rPr>
          <w:rtl/>
        </w:rPr>
      </w:pPr>
      <w:r>
        <w:rPr>
          <w:rtl/>
        </w:rPr>
        <w:br w:type="page"/>
      </w:r>
    </w:p>
    <w:p w:rsidR="0003585A" w:rsidRDefault="00000000">
      <w:pPr>
        <w:rPr>
          <w:rtl/>
        </w:rPr>
      </w:pPr>
      <w:r>
        <w:pict>
          <v:shape id="_x0000_s25047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5047" inset="0,0,0,0">
              <w:txbxContent>
                <w:p w:rsidR="00340121" w:rsidRDefault="00340121">
                  <w:r>
                    <w:rPr>
                      <w:rtl/>
                    </w:rPr>
                    <w:t>37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48" o:spid="_x0000_s1045" type="#_x0000_t202" style="position:absolute;left:0;text-align:left;margin-left:353pt;margin-top:693.3pt;width:184.75pt;height:47.3pt;z-index:23;mso-position-horizontal-relative:page;mso-position-vertical-relative:page" stroked="f">
            <v:textbox style="mso-next-textbox:#_x0000_s25048" inset="0,0,0,0">
              <w:txbxContent>
                <w:p w:rsidR="00340121" w:rsidRPr="0003585A" w:rsidRDefault="00340121">
                  <w:pPr>
                    <w:pStyle w:val="OCRStyle6"/>
                    <w:ind w:left="392"/>
                  </w:pPr>
                  <w:r>
                    <w:rPr>
                      <w:rtl/>
                    </w:rPr>
                    <w:t>3 ע"ר 1953, תוס' 1 מס' 490/ עמ' 49,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49" o:spid="_x0000_s1046" type="#_x0000_t202" style="position:absolute;left:0;text-align:left;margin-left:92.65pt;margin-top:419.5pt;width:458.35pt;height:272.05pt;z-index:22;mso-position-horizontal-relative:page;mso-position-vertical-relative:page" stroked="f">
            <v:textbox style="mso-next-textbox:#_x0000_s250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222"/>
                  </w:tblGrid>
                  <w:tr w:rsidR="00340121" w:rsidRPr="0003585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בפרק זה -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"לשכה פרטית" - כל העוסק בתיווך עבודה' אם תמורת תשלום או תועלת חמרית אחרת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בלי תמורה' להוציא שירות התעסוקה ועתונים או פרסומים אחרים שתיווך עבודה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מטרתם העיקרית.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המחפש בשביל זולתו אנשים להופעה בהצגות או בשעשועים ציבוריים כמש-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מעותם בפקודת השעשועים הציבוריים' 31935' או המחפש כשביל זולתו הזדמנות להופיע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בהצגות או בשעשועים ציבוריים - חזקה עליו שהוא עוסק בתיווך עבודה' והכרעת שר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העבודה' שהוא חייב ברשיון או בהיתר לפי פרק זה' היא סופית.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לא ינהל ולא יקיים אדם לשכה פרטית אלא אם קיבל רשיון לכך מאת שר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לתת רשיון רק ללשכה פרטית שהיא של ציבור; סעיף קטן זה לא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אדם כאמור בסעיף 62 (ב).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רשיון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ותנאיו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ברשיון לפי סעיף 63 יצויינו ענפי העבודה' המקצועות והעבודות, שבהם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הלשכה הפרטית לתווך; רשאי השר לקבוע ברשיון הגבלות ותנאים נוספים לפעולות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לשכה פרטית.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שר העבודה רשיון לתווך בענפי עבודה' במקצועות או בעבודות שסעיף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חל עליהם או ששירות התעסוקה יכול' לדעת השר' לתווך בהם.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5050" o:spid="_x0000_s1047" type="#_x0000_t202" style="position:absolute;left:0;text-align:left;margin-left:273.8pt;margin-top:396.3pt;width:141.75pt;height:18.8pt;z-index:21;mso-position-horizontal-relative:page;mso-position-vertical-relative:page" stroked="f">
            <v:textbox style="mso-next-textbox:#_x0000_s25050" inset="0,0,0,0">
              <w:txbxContent>
                <w:p w:rsidR="00340121" w:rsidRDefault="00340121">
                  <w:pPr>
                    <w:pStyle w:val="OCRStyle6"/>
                    <w:ind w:left="72"/>
                  </w:pPr>
                  <w:r>
                    <w:rPr>
                      <w:rtl/>
                    </w:rPr>
                    <w:t>פרק רביעי: לשכות פרטיות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51" o:spid="_x0000_s1048" type="#_x0000_t202" style="position:absolute;left:0;text-align:left;margin-left:83.7pt;margin-top:76.15pt;width:461.15pt;height:311.25pt;z-index:20;mso-position-horizontal-relative:page;mso-position-vertical-relative:page" stroked="f">
            <v:textbox style="mso-next-textbox:#_x0000_s250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100"/>
                  </w:tblGrid>
                  <w:tr w:rsidR="00340121" w:rsidRPr="0003585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בועדת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ועדת מקצוע תקבע את הנוהל לעבודתה במידה שלא נקבע בתקנות, ותחליט בכל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ברוב דעות; באין רוב - יפסוק היושב ראש.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מקצוע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 .תעודת מקצוע תיערך בטופס שיאושר על ידי שר העבודה/ תיחתם בידו או בשמו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ותכלול את הפרטים שיש לרשמם בפנקס בעלי המקצוע לפי סעיף .60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כוחה של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מקצוע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הנאמר בתעודת מקצוע ישמש הוכחה מספקת לכל ענין שבחוק זה או השייך לביצועו.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ואגרות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על אף האמור בסעיף 72 מותר לדרוש תשלום אגרה בעד העתק של תעודת מקצוע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בנוסף להעתק הראשון.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בעלי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ינוהל פנקס בדבר תעודות מקצוע שניתנו לפי חוק זה' ובו יירשמו פרטים אלה: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השם ושם המשפחה של בעל התעודה;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המקצוע;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הדרגה או הסוג של המקצוע;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תאריך מתן התעודה ומספרה;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פרט אחר שנקבע בתקנות,</w:t>
                        </w:r>
                      </w:p>
                    </w:tc>
                  </w:tr>
                  <w:tr w:rsidR="00340121" w:rsidRPr="0003585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אדם המבקש להיות רשום בלשכת עבודה כבעל מקצוע שסעיף 32 (א) חל עליו'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והוכיח ללשכת עבודה' כי בשנים עשר החדשים שקדמו לתחילתו של חוק זה עבד לפחות</w:t>
                        </w:r>
                      </w:p>
                      <w:p w:rsidR="00340121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ימים בתיר בעל מקצוע באותו מקצוע' לא יחול עליו סעיף 46 אלא בתום שנה מיום</w:t>
                        </w:r>
                      </w:p>
                      <w:p w:rsidR="00340121" w:rsidRPr="0003585A" w:rsidRDefault="0034012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352AA" w:rsidRDefault="006352AA">
      <w:pPr>
        <w:rPr>
          <w:rtl/>
        </w:rPr>
      </w:pPr>
      <w:r>
        <w:rPr>
          <w:rtl/>
        </w:rPr>
        <w:br w:type="page"/>
      </w:r>
    </w:p>
    <w:p w:rsidR="006352AA" w:rsidRDefault="00000000">
      <w:pPr>
        <w:rPr>
          <w:rtl/>
        </w:rPr>
      </w:pPr>
      <w:r>
        <w:pict>
          <v:shape id="_x0000_s25052" o:spid="_x0000_s1049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5052" inset="0,0,0,0">
              <w:txbxContent>
                <w:p w:rsidR="00340121" w:rsidRDefault="00340121">
                  <w:r>
                    <w:rPr>
                      <w:rtl/>
                    </w:rPr>
                    <w:t>38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53" o:spid="_x0000_s1050" type="#_x0000_t202" style="position:absolute;left:0;text-align:left;margin-left:99.35pt;margin-top:720.85pt;width:174.05pt;height:22.35pt;z-index:30;mso-position-horizontal-relative:page;mso-position-vertical-relative:page" stroked="f">
            <v:textbox style="mso-next-textbox:#_x0000_s25053" inset="0,0,0,0">
              <w:txbxContent>
                <w:p w:rsidR="00340121" w:rsidRDefault="0034012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054" o:spid="_x0000_s1051" type="#_x0000_t202" style="position:absolute;left:0;text-align:left;margin-left:97.55pt;margin-top:622.65pt;width:464.7pt;height:83.95pt;z-index:29;mso-position-horizontal-relative:page;mso-position-vertical-relative:page" stroked="f">
            <v:textbox style="mso-next-textbox:#_x0000_s250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220"/>
                  </w:tblGrid>
                  <w:tr w:rsidR="00340121" w:rsidRPr="006352AA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עובד המדינה או עובד השירות' שהוסמכו לכך בכתב על ידי שר העבודה' רשאים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בכל עת סבירה לכל מקום שמועברים בו' או שיש להם יסוד להניח שמועבדים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אנשים בעבודה או במקצוע שסעיף 32 (א) חל עליהם.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קיום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הזיקה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ללשכת עבודה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עובד המדינה שהשר הסמיכו לכך בכתב' רשאי' לשם פיקוח לפי סעיף 67' להיכנס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סבירה לכל לשכה פרטית,</w:t>
                        </w:r>
                      </w:p>
                    </w:tc>
                    <w:tc>
                      <w:tcPr>
                        <w:tcW w:w="722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כניסה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ללשכה פרטית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055" o:spid="_x0000_s1052" type="#_x0000_t202" style="position:absolute;left:0;text-align:left;margin-left:228.6pt;margin-top:601.25pt;width:132.85pt;height:17.8pt;z-index:28;mso-position-horizontal-relative:page;mso-position-vertical-relative:page" stroked="f">
            <v:textbox style="mso-next-textbox:#_x0000_s25055" inset="0,0,0,0">
              <w:txbxContent>
                <w:p w:rsidR="00340121" w:rsidRDefault="00340121">
                  <w:pPr>
                    <w:pStyle w:val="OCRStyle7"/>
                    <w:ind w:left="144"/>
                  </w:pPr>
                  <w:r>
                    <w:rPr>
                      <w:rtl/>
                    </w:rPr>
                    <w:t>פרק ששי: ביצוע וענשים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56" o:spid="_x0000_s1053" type="#_x0000_t202" style="position:absolute;left:0;text-align:left;margin-left:100.3pt;margin-top:448pt;width:460.95pt;height:139pt;z-index:27;mso-position-horizontal-relative:page;mso-position-vertical-relative:page" stroked="f">
            <v:textbox style="mso-next-textbox:#_x0000_s250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116"/>
                  </w:tblGrid>
                  <w:tr w:rsidR="00340121" w:rsidRPr="006352AA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מינהלת השירות תכין, לתאריך שנקבע על ידי שר העבודה' הצעת תקציב הוצאות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 לשירות' ותגיש אותה למועצת השירות' והיא תעבירה בצירוף הערותיה והמלצותיה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העבודה.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תקציב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שר העבודה יביא את תקציב ההוצאות' כפי שהוצע או בשינויים, לאישור הכנסת'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ומשניתן האישור ייחתם התקציב בידי שר העבודה ובידי מנהל השירות ויפורסם בדרך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שר העבודה.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התקציב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הוצאות שירות התעסוקה לפי התקציב שאושר יכוסו מאוצר המדינה' ולא ידרוש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תשלום מהנזקקים לו.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השירות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057" o:spid="_x0000_s1054" type="#_x0000_t202" style="position:absolute;left:0;text-align:left;margin-left:238.5pt;margin-top:424.65pt;width:113.25pt;height:19.8pt;z-index:26;mso-position-horizontal-relative:page;mso-position-vertical-relative:page" stroked="f">
            <v:textbox style="mso-next-textbox:#_x0000_s25057" inset="0,0,0,0">
              <w:txbxContent>
                <w:p w:rsidR="00340121" w:rsidRDefault="00340121">
                  <w:pPr>
                    <w:pStyle w:val="OCRStyle7"/>
                    <w:ind w:left="115"/>
                  </w:pPr>
                  <w:r>
                    <w:rPr>
                      <w:rtl/>
                    </w:rPr>
                    <w:t>פרק חמישי: כספים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58" o:spid="_x0000_s1055" type="#_x0000_t202" style="position:absolute;left:0;text-align:left;margin-left:97.55pt;margin-top:69.85pt;width:469.25pt;height:335.2pt;z-index:25;mso-position-horizontal-relative:page;mso-position-vertical-relative:page" stroked="f">
            <v:textbox style="mso-next-textbox:#_x0000_s250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0"/>
                    <w:gridCol w:w="1271"/>
                  </w:tblGrid>
                  <w:tr w:rsidR="00340121" w:rsidRPr="006352A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 .לא תעסוק לשכה פרטית בתיווך עבודה שמקומה בחוץ לארץ או בתיווך עבודה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הנמצאים בחוץ לארץ, אלא אם התיר השר במפורש לעשות זאת, ובתנאים שקבע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תיווך בין-ארצי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(א) ברשיון לפי סעיף 63 ובהיתר לפי סעיף 65 יקבע השר' אם הלשכה הפרטית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לקבל דמי עמלה או תמורה אחרת או הוצאותיה' ומאיזה צד היא רשאית לקבלם,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תקבל לשכה פרטית תשלום או תועלת חמרית אחרת אלא לפי תעריף ששר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קבע בצו, וכל זמן שלא ניתן צו החל לגבי אותר, לשכה - לפי תעריף שאישר השר.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התעריף יובא לידיעת המשתמשים בשירותיה של לשכה פרטית כדרך שיקבע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ללשכה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פרטית ותעריפים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לשכה פרטית נתונה לפיקוח שר העבודה.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לשכות פרטיות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רשאי שר העבודה' לאחר שנתן לבעל הרשיון להשמיע טענותיו' לתקן את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של רשיון או של היתר.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 בעל רשיון תנאי מהתנאים של רשיון או של היתר' או השתנו הנסיבות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מותר לפי סעיף 64 (ב) לתת רשיון, רשאי שר העבודה' לאחר שנתן לבעל הרשיון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טענותיו' להגביל או לבטל הרשיון או ההיתר.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וביטול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והיתר</w:t>
                        </w:r>
                      </w:p>
                    </w:tc>
                  </w:tr>
                  <w:tr w:rsidR="00340121" w:rsidRPr="006352AA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רשאי שר העבודה לאצול לאחר מסמכויותיו לפי פרק זה.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אצל השר את סמכותו לתת רשיון או היתר' להגבילו או לבטלו' רשאי אדם</w:t>
                        </w:r>
                      </w:p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הרואה עצמו נפגע על ידי סירוב רשיון או היתר' על -די הגבלתם או ביטולם, לערור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השר; החלטת השר היא סופית.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40121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  <w:p w:rsidR="00340121" w:rsidRPr="006352AA" w:rsidRDefault="0034012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וערר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7540D" w:rsidRDefault="0057540D">
      <w:pPr>
        <w:rPr>
          <w:rtl/>
        </w:rPr>
      </w:pPr>
      <w:r>
        <w:rPr>
          <w:rtl/>
        </w:rPr>
        <w:br w:type="page"/>
      </w:r>
    </w:p>
    <w:p w:rsidR="0057540D" w:rsidRDefault="00000000">
      <w:pPr>
        <w:rPr>
          <w:rtl/>
        </w:rPr>
      </w:pPr>
      <w:r>
        <w:pict>
          <v:shape id="_x0000_s25059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5059" inset="0,0,0,0">
              <w:txbxContent>
                <w:p w:rsidR="00340121" w:rsidRDefault="00340121">
                  <w:r>
                    <w:rPr>
                      <w:rtl/>
                    </w:rPr>
                    <w:t>39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0" o:spid="_x0000_s1057" type="#_x0000_t202" style="position:absolute;left:0;text-align:left;margin-left:353.9pt;margin-top:689.7pt;width:189.3pt;height:48.9pt;z-index:33;mso-position-horizontal-relative:page;mso-position-vertical-relative:page" stroked="f">
            <v:textbox style="mso-next-textbox:#_x0000_s25060" inset="0,0,0,0">
              <w:txbxContent>
                <w:p w:rsidR="00340121" w:rsidRPr="0057540D" w:rsidRDefault="00340121">
                  <w:pPr>
                    <w:pStyle w:val="OCRStyle8"/>
                    <w:ind w:left="418"/>
                  </w:pPr>
                  <w:r>
                    <w:rPr>
                      <w:rtl/>
                    </w:rPr>
                    <w:t>4 חוקי א"י, כרך א', פרק ל''ד, עמ' 349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1" o:spid="_x0000_s1058" type="#_x0000_t202" style="position:absolute;left:0;text-align:left;margin-left:92.9pt;margin-top:72.7pt;width:460.75pt;height:612.6pt;z-index:32;mso-position-horizontal-relative:page;mso-position-vertical-relative:page" stroked="f">
            <v:textbox style="mso-next-textbox:#_x0000_s250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265"/>
                  </w:tblGrid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הכניסה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המוסמך לפי הסעיפים 73 או 74 רשאי -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לחקור' בין לבדו ובין בפני אדם אחר, כל אדם הנמצא באותו מקום בכל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לחוק זה' אך לא יידרש אדם לתשובה או לעדות העלולות להפלילו;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לרשום בפרוטוקול את תשובותיו והודעותיו של הנחקר' ודין הפרוטוקול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פרוטוקול שנרשם בהתאם לסעיף 2 לפקודת הפרוצידורה הפלילית (עדות) 4,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והסעיפים 3 ו-4 לאותה פקודה חלים עליו;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כל פנקס' מסמך, אישור או תעודה אחרת' שניהולם או קיומם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מעביד הוא חובה על פי חוק זה, או על פי כל חיקוק אחר שביצועו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שר העבודה' ולהעתיק מהם; ובלשכה פרטית - לבדוק לשם פיקוח לפי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67 כל פנקס' מסמך או תעודה הנוגעים לעסקי הלשכה ולפעולותיה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ולהעתיק מהם.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דבר שהגיע לידיעת עובד השירות לרגל השימוש בסמכויות הנתונות לו על פי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73 עד 75' לא יגלנו לאיש זולת עובדי המדינה או השירות כקשר לתפקידיהם.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העבדה בניגוד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מי שהעביד אדם שנתקבל לעבודה אחרי תחילתו של חוק זה שלא בהתאם לסעיף 32'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מאתיים וחמישים לירות על כל עובד שהועבד כאמור.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עבודה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לחוק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מי שהתחיל לעבוד אחרי תחילתו של חוק זה שלא בהתאם לסעיף 32 ,דינו - קנס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לירות.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בקשר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לשכה פרטית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המנהל או המקיים לשכה פרטית בניגוד לסעיפים 63 או 64' או מי שעבר על איסור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63' וכן מי שאחראי למעשה לפעולות לשכות כאמור, דינו - מאסר ששה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חמש מאות לירות.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שונות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מי שעבר אחת העבירות האלה: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לאדם להשתמש בסמכויותיו לפי סעיפים 74,73 או 75;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מטר הודעה בהתאם לסעיף 37;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צו בקשר ללשכה פרטית' או לא קיים תנאי מהתנאים שנקבעו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 לפעולות לשכה פרטית לפי הסעיפים 64 עד 66,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מאתיים וחמישים לירות.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הפסקת עבודה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במשפט שבו נאשם אדם בעבירה על פי סעיף 77 או 78 רשאי בית המשפט, בין בצו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 ובין בפסק הדין הסופי, לצוות שתופסק עבודתו של האדם שבקשר להעברתו או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לעבודתו הוגשה התביעה.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אחריותם של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מינהלה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מנהלים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 חברה, אגודה שיתופית' או כל חבר בני-אדם אחר שעברו אחת העבירות המפורטות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77 או 78' רואים כאחראי לעבירה גם כל מנהל' שותף או פקיד אחראי של אותו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בני-אדם' ואפשר להביאו לדין ולהענישו כאילו עכר הוא את העבירה, אם לא הוכיח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אלה:</w:t>
                        </w:r>
                      </w:p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 למניעת העבירה.</w:t>
                        </w:r>
                      </w:p>
                    </w:tc>
                  </w:tr>
                  <w:tr w:rsidR="00340121" w:rsidRPr="0057540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סירוק הלשכות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340121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לשכות העבודה הכלליות המפורטות בתוספת השלישית (להלן - הלשכות הקודמות),</w:t>
                        </w:r>
                      </w:p>
                      <w:p w:rsidR="00340121" w:rsidRPr="0057540D" w:rsidRDefault="0034012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והתאגידים המחזיקים בנכסים כל שהם לטובתן או לצרכיהן, מפורקים בזה.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82F51" w:rsidRDefault="00482F51">
      <w:pPr>
        <w:rPr>
          <w:rtl/>
        </w:rPr>
      </w:pPr>
      <w:r>
        <w:rPr>
          <w:rtl/>
        </w:rPr>
        <w:br w:type="page"/>
      </w:r>
    </w:p>
    <w:p w:rsidR="00482F51" w:rsidRDefault="00000000">
      <w:pPr>
        <w:rPr>
          <w:rtl/>
        </w:rPr>
      </w:pPr>
      <w:r>
        <w:pict>
          <v:shape id="_x0000_s25062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25062" inset="0,0,0,0">
              <w:txbxContent>
                <w:p w:rsidR="00340121" w:rsidRDefault="00340121">
                  <w:r>
                    <w:rPr>
                      <w:rtl/>
                    </w:rPr>
                    <w:t>40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3" o:spid="_x0000_s1060" type="#_x0000_t202" style="position:absolute;left:0;text-align:left;margin-left:99.65pt;margin-top:711.95pt;width:176.8pt;height:35.65pt;z-index:37;mso-position-horizontal-relative:page;mso-position-vertical-relative:page" stroked="f">
            <v:textbox style="mso-next-textbox:#_x0000_s25063" inset="0,0,0,0">
              <w:txbxContent>
                <w:p w:rsidR="00340121" w:rsidRDefault="0034012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5064" o:spid="_x0000_s1061" type="#_x0000_t202" style="position:absolute;left:0;text-align:left;margin-left:330.55pt;margin-top:675.5pt;width:158.2pt;height:36.45pt;z-index:36;mso-position-horizontal-relative:page;mso-position-vertical-relative:page" stroked="f">
            <v:textbox style="mso-next-textbox:#_x0000_s25064" inset="0,0,0,0">
              <w:txbxContent>
                <w:p w:rsidR="00340121" w:rsidRDefault="00340121">
                  <w:pPr>
                    <w:pStyle w:val="OCRStyle9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3 ע"ר 1934/ תוס' 1 מס' 414/ עמ' 1.</w:t>
                  </w:r>
                </w:p>
                <w:p w:rsidR="00340121" w:rsidRPr="00482F51" w:rsidRDefault="00340121">
                  <w:pPr>
                    <w:pStyle w:val="OCRStyle9"/>
                    <w:ind w:left="346"/>
                  </w:pPr>
                  <w:r>
                    <w:rPr>
                      <w:rtl/>
                    </w:rPr>
                    <w:t>6 ס"ח 247/ תשי"ח/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5" o:spid="_x0000_s1062" type="#_x0000_t202" style="position:absolute;left:0;text-align:left;margin-left:90.95pt;margin-top:63.9pt;width:472.25pt;height:606.3pt;z-index:35;mso-position-horizontal-relative:page;mso-position-vertical-relative:page" stroked="f">
            <v:textbox style="mso-next-textbox:#_x0000_s2506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346"/>
                  </w:tblGrid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הנכסים, החובות וההתחייבויות של הלשכות הקודמות, וכן של התאגידים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83 ושל נאמנים אחרים של לשכות קודמות, במידה שאותם נכסים, חובות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 נוגעים ללשכות אלה - מועברים בזה לשירות.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המועבר לשירות על פי סעיף קטן (א) והוא מן הנכסים שהבעלות עליהם או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בהם טעונות רישום על פי כל דין, יירשם על שם השירות ללא תשלום מס או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אגרה.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-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כולל מקרקעים ומטלטלים וכן זכויות וטובות-הנאה מכל סוג שהוא;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של לשכה קודמת" - כולל את הנכסים שהם למעשה של לשכה קודמת אף שאינם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בשמה.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נכסי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הלשכות הקודמות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וחובותיהן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על אף האמור בסעיפים 18 ו-84, מי שהיה ערב תחילתו של חוק זה עובד לשכה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קודמת, זכאי להתקבל לעבודה בשירות התעסוקה; זכויותיו הנובעות מותק עבודה בלשכה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 ייקבעו בהתאם להסכם שבין שירות התעסוקה ובין ארגון העובדים המייצג את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העובדים בלשכות העבודה ושאושר על ידי שר העבודה.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הלשכות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שר העבודה יקבע, לאחר התייעצות במינהלת השירות, תקנון ביניים לתקופה שבין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ובין אישור תקנון השירות בהתאם לסעיף 21, ורשאי הוא לקבוע בתקנון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 את חוקת הלשכות הקיימות, כולה או חלקה ובשינויים הנובעים מהחוק; דין תקנון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כדין תקנון השירות.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ביניים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 .חוק זה, בשינויים שנקבעו בתקנות, חל על המדינה כמעביד.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בטלים -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98 (10) לפקודת העיריות, 1934 5;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25 (א) (4) לחוק הגנת השכר, תשי"ח-1958 6.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שר העבודה ממונה על ביצוע חוק זה והוא רשאי להתקין תקנות בכל ענין הנוגע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שר העבודה לא יתקין תקנות על פי הסעיפים 34,33, ו-52, אלא אחרי התייעצות עם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 הארצי המייצג את המספר הגדול ביותר של העובדים במדינה, עם ארגוני מעבידים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השר הם יציגים ונוגעים בדבר, ועם מועצת השירות.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התייעצות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השר רשאי לאצול מהסמכויות הנתונות לו על פי הסעיפים 18, 26, 35 ו-45 ;הודעה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אצילת סמכויות תפורסם ברשומות.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סמכות</w:t>
                        </w:r>
                      </w:p>
                    </w:tc>
                  </w:tr>
                  <w:tr w:rsidR="00340121" w:rsidRPr="00482F5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תחילתו של חוק זה היא ביום כ"ב באדר ב' תשי"ט (1 באפריל 1959), אולם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סעיף 1 היא ביום פרסום החוק ברשומות.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כל דין אחר רשאי שר העבודה, במנותו את מועצת השירות ומינהלתו</w:t>
                        </w:r>
                      </w:p>
                      <w:p w:rsidR="0034012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תהילת החוק, להסמיכן לעשות כל פעולה שהוא חושב לדרושה להפעלת החוק ביום</w:t>
                        </w:r>
                      </w:p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40121" w:rsidRPr="00482F51" w:rsidRDefault="0034012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D159B" w:rsidRDefault="00BD159B">
      <w:pPr>
        <w:rPr>
          <w:rtl/>
        </w:rPr>
      </w:pPr>
      <w:r>
        <w:rPr>
          <w:rtl/>
        </w:rPr>
        <w:br w:type="page"/>
      </w:r>
    </w:p>
    <w:p w:rsidR="00BD159B" w:rsidRDefault="00000000">
      <w:pPr>
        <w:rPr>
          <w:rtl/>
        </w:rPr>
      </w:pPr>
      <w:r>
        <w:pict>
          <v:shape id="_x0000_s25066" o:spid="_x0000_s1063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25066" inset="0,0,0,0">
              <w:txbxContent>
                <w:p w:rsidR="00340121" w:rsidRDefault="00340121">
                  <w:r>
                    <w:rPr>
                      <w:rtl/>
                    </w:rPr>
                    <w:t>41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7" o:spid="_x0000_s1064" type="#_x0000_t202" style="position:absolute;left:0;text-align:left;margin-left:140.2pt;margin-top:411.75pt;width:410.25pt;height:334.6pt;z-index:43;mso-position-horizontal-relative:page;mso-position-vertical-relative:page" stroked="f">
            <v:textbox style="mso-next-textbox:#_x0000_s25067" inset="0,0,0,0">
              <w:txbxContent>
                <w:p w:rsidR="00340121" w:rsidRDefault="00340121">
                  <w:pPr>
                    <w:pStyle w:val="OCRStyle10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1. כל עבודה בענף הבניה' לרבות עבודות הריסה ושינוי בנינים, עבודות קרקע בקשר</w:t>
                  </w:r>
                </w:p>
                <w:p w:rsidR="00340121" w:rsidRDefault="00340121">
                  <w:pPr>
                    <w:pStyle w:val="OCRStyle10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לבניה ועבודות בקשר להתקנת מאור ואספקת מים לבנינים.</w:t>
                  </w:r>
                </w:p>
                <w:p w:rsidR="00340121" w:rsidRDefault="00340121">
                  <w:pPr>
                    <w:pStyle w:val="OCRStyle10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2. כל עבודה בענף הבניה ההנדסית, לרבות סלילת דרכים, תיקונם והחזקתם.</w:t>
                  </w:r>
                </w:p>
                <w:p w:rsidR="00340121" w:rsidRDefault="00340121">
                  <w:pPr>
                    <w:pStyle w:val="OCRStyle1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3. כל עבודה בתעשיה ובמלאכה בקשר לייצורם של מצרכים, השמדתם, שינוים,</w:t>
                  </w:r>
                </w:p>
                <w:p w:rsidR="00340121" w:rsidRDefault="00340121">
                  <w:pPr>
                    <w:pStyle w:val="OCRStyle10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ניקוים או התאמתם למכירה.</w:t>
                  </w:r>
                </w:p>
                <w:p w:rsidR="00340121" w:rsidRDefault="00340121">
                  <w:pPr>
                    <w:pStyle w:val="OCRStyle1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4. כל עבודה בקשר לייצור זרם חשמלי והעברתו ממקום למקום ובקשר לאספקת מים</w:t>
                  </w:r>
                </w:p>
                <w:p w:rsidR="00340121" w:rsidRDefault="00340121">
                  <w:pPr>
                    <w:pStyle w:val="OCRStyle1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ודלק והעברתם ממקום למקום.</w:t>
                  </w:r>
                </w:p>
                <w:p w:rsidR="00340121" w:rsidRDefault="00340121">
                  <w:pPr>
                    <w:pStyle w:val="OCRStyle10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5. כל עבודה בקשר לכריית חמרים ומחצבים ולעיבודם, לרבות עבודה במחצבות.</w:t>
                  </w:r>
                </w:p>
                <w:p w:rsidR="00340121" w:rsidRDefault="00340121">
                  <w:pPr>
                    <w:pStyle w:val="OCRStyle10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6. כל עבודה בענף התחבורה והתעבורה, לרבות טעינה, פריקה וסבלות.</w:t>
                  </w:r>
                </w:p>
                <w:p w:rsidR="00340121" w:rsidRDefault="00340121">
                  <w:pPr>
                    <w:pStyle w:val="OCRStyle1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7. כל עבודה בחקלאות, בגננות, בדיג וביעור.</w:t>
                  </w:r>
                </w:p>
                <w:p w:rsidR="00340121" w:rsidRDefault="00340121">
                  <w:pPr>
                    <w:pStyle w:val="OCRStyle1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 xml:space="preserve">8. שמירה. </w:t>
                  </w:r>
                </w:p>
                <w:p w:rsidR="00340121" w:rsidRDefault="00340121">
                  <w:pPr>
                    <w:pStyle w:val="OCRStyle1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9. עבודת נקיון ושירות בבתי אוכל, בתי מלון ומקומות שעשועים במובן פקודת השע-</w:t>
                  </w:r>
                </w:p>
                <w:p w:rsidR="00340121" w:rsidRDefault="00340121">
                  <w:pPr>
                    <w:pStyle w:val="OCRStyle10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שועים הציבוריים, 1935 ל.</w:t>
                  </w:r>
                </w:p>
                <w:p w:rsidR="00340121" w:rsidRDefault="00340121">
                  <w:pPr>
                    <w:pStyle w:val="OCRStyle1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10. פקידות כללית, מזכירות, הנהלת חשבונות, כתבנות ושירות בתעשיה, במסחר</w:t>
                  </w:r>
                </w:p>
                <w:p w:rsidR="00340121" w:rsidRDefault="00340121">
                  <w:pPr>
                    <w:pStyle w:val="OCRStyle10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ובשירותים.</w:t>
                  </w:r>
                </w:p>
                <w:p w:rsidR="00340121" w:rsidRDefault="00340121">
                  <w:pPr>
                    <w:pStyle w:val="OCRStyle10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11. עבודת מכירה או שירות כללי בבתי מסחר.</w:t>
                  </w:r>
                </w:p>
                <w:p w:rsidR="00340121" w:rsidRDefault="00340121">
                  <w:pPr>
                    <w:pStyle w:val="OCRStyle10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12. כל עבודת כפיים שהיא בענפי עבודה ושירותים, להוציא משק בית. -</w:t>
                  </w:r>
                </w:p>
                <w:p w:rsidR="00340121" w:rsidRPr="00BD159B" w:rsidRDefault="00340121">
                  <w:pPr>
                    <w:pStyle w:val="OCRStyle10"/>
                    <w:ind w:left="547"/>
                  </w:pPr>
                  <w:r>
                    <w:rPr>
                      <w:rtl/>
                    </w:rPr>
                    <w:t xml:space="preserve">7 ע"ר 1935, תוס' 1 מס' 496, עמ' 49.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8" o:spid="_x0000_s1065" type="#_x0000_t202" style="position:absolute;left:0;text-align:left;margin-left:306.35pt;margin-top:372.55pt;width:77.2pt;height:34.65pt;z-index:42;mso-position-horizontal-relative:page;mso-position-vertical-relative:page" stroked="f">
            <v:textbox style="mso-next-textbox:#_x0000_s25068" inset="0,0,0,0">
              <w:txbxContent>
                <w:p w:rsidR="00340121" w:rsidRDefault="00340121">
                  <w:pPr>
                    <w:pStyle w:val="OCRStyle10"/>
                    <w:ind w:left="1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תופפת שניה</w:t>
                  </w:r>
                </w:p>
                <w:p w:rsidR="00340121" w:rsidRPr="00BD159B" w:rsidRDefault="00340121">
                  <w:pPr>
                    <w:pStyle w:val="OCRStyle10"/>
                    <w:ind w:left="349"/>
                  </w:pPr>
                  <w:r>
                    <w:rPr>
                      <w:rtl/>
                    </w:rPr>
                    <w:t>(סעיף 32)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69" o:spid="_x0000_s1066" type="#_x0000_t202" style="position:absolute;left:0;text-align:left;margin-left:219.2pt;margin-top:112.4pt;width:87.9pt;height:231.25pt;z-index:41;mso-position-horizontal-relative:page;mso-position-vertical-relative:page" stroked="f">
            <v:textbox style="mso-next-textbox:#_x0000_s25069" inset="0,0,0,0">
              <w:txbxContent>
                <w:tbl>
                  <w:tblPr>
                    <w:tblW w:w="4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2"/>
                    <w:gridCol w:w="636"/>
                  </w:tblGrid>
                  <w:tr w:rsidR="00340121" w:rsidRPr="00BD159B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לשכות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</w:t>
                        </w:r>
                      </w:p>
                    </w:tc>
                  </w:tr>
                  <w:tr w:rsidR="00340121" w:rsidRPr="00BD159B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הרצליה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פתח-תקוה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בני-ברק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רמת-גן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חולון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לוד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רמלה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נס-ציונה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ראשון-לציון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רחובות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גדרה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אשקלון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קרית-גת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באר-שבע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</w:t>
                        </w:r>
                      </w:p>
                    </w:tc>
                    <w:tc>
                      <w:tcPr>
                        <w:tcW w:w="1577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5070" o:spid="_x0000_s1067" type="#_x0000_t202" style="position:absolute;left:0;text-align:left;margin-left:415.6pt;margin-top:110pt;width:92.65pt;height:248.3pt;z-index:40;mso-position-horizontal-relative:page;mso-position-vertical-relative:page" stroked="f">
            <v:textbox style="mso-next-textbox:#_x0000_s25070" inset="0,0,0,0">
              <w:txbxContent>
                <w:tbl>
                  <w:tblPr>
                    <w:tblW w:w="4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9"/>
                    <w:gridCol w:w="636"/>
                  </w:tblGrid>
                  <w:tr w:rsidR="00340121" w:rsidRPr="00BD159B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לשכות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</w:t>
                        </w:r>
                      </w:p>
                    </w:tc>
                  </w:tr>
                  <w:tr w:rsidR="00340121" w:rsidRPr="00BD159B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Pr="00BD159B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תל-אביב-יפו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צפת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טבריה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עפולה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נהריה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עכו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זכרון-יעקב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בנימינה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פרדס-חנה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נתניה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כפר-סבא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מגדיאל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רעננה</w:t>
                        </w:r>
                      </w:p>
                    </w:tc>
                    <w:tc>
                      <w:tcPr>
                        <w:tcW w:w="1582" w:type="pct"/>
                      </w:tcPr>
                      <w:p w:rsidR="00340121" w:rsidRDefault="0034012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5071" o:spid="_x0000_s1068" type="#_x0000_t202" style="position:absolute;left:0;text-align:left;margin-left:312.85pt;margin-top:83.45pt;width:78.2pt;height:24.75pt;z-index:39;mso-position-horizontal-relative:page;mso-position-vertical-relative:page" stroked="f">
            <v:textbox style="mso-next-textbox:#_x0000_s25071" inset="0,0,0,0">
              <w:txbxContent>
                <w:p w:rsidR="00340121" w:rsidRDefault="00340121">
                  <w:pPr>
                    <w:pStyle w:val="OCRStyle10"/>
                    <w:ind w:left="1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ראשונה</w:t>
                  </w:r>
                </w:p>
                <w:p w:rsidR="00340121" w:rsidRPr="00BD159B" w:rsidRDefault="00340121">
                  <w:pPr>
                    <w:pStyle w:val="OCRStyle10"/>
                    <w:ind w:left="450"/>
                  </w:pPr>
                  <w:r>
                    <w:rPr>
                      <w:rtl/>
                    </w:rPr>
                    <w:t>(סעיף 27)</w:t>
                  </w:r>
                </w:p>
              </w:txbxContent>
            </v:textbox>
            <w10:wrap anchorx="page" anchory="page"/>
          </v:shape>
        </w:pict>
      </w:r>
    </w:p>
    <w:p w:rsidR="001A155B" w:rsidRDefault="001A155B">
      <w:pPr>
        <w:rPr>
          <w:rtl/>
        </w:rPr>
      </w:pPr>
      <w:r>
        <w:rPr>
          <w:rtl/>
        </w:rPr>
        <w:br w:type="page"/>
      </w:r>
    </w:p>
    <w:p w:rsidR="001A155B" w:rsidRDefault="00000000">
      <w:pPr>
        <w:rPr>
          <w:rtl/>
        </w:rPr>
      </w:pPr>
      <w:r>
        <w:pict>
          <v:shape id="_x0000_s25072" o:spid="_x0000_s1069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5072" inset="0,0,0,0">
              <w:txbxContent>
                <w:p w:rsidR="00340121" w:rsidRDefault="00340121">
                  <w:r>
                    <w:rPr>
                      <w:rtl/>
                    </w:rPr>
                    <w:t>42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73" o:spid="_x0000_s1070" type="#_x0000_t202" style="position:absolute;left:0;text-align:left;margin-left:92.85pt;margin-top:718.15pt;width:180.2pt;height:28.3pt;z-index:49;mso-position-horizontal-relative:page;mso-position-vertical-relative:page" stroked="f">
            <v:textbox style="mso-next-textbox:#_x0000_s25073" inset="0,0,0,0">
              <w:txbxContent>
                <w:p w:rsidR="00340121" w:rsidRDefault="0034012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74" o:spid="_x0000_s1071" type="#_x0000_t202" style="position:absolute;left:0;text-align:left;margin-left:191.85pt;margin-top:559.55pt;width:293.05pt;height:148.3pt;z-index:48;mso-position-horizontal-relative:page;mso-position-vertical-relative:page" stroked="f">
            <v:textbox style="mso-next-textbox:#_x0000_s25074" inset="0,0,0,0">
              <w:txbxContent>
                <w:p w:rsidR="00340121" w:rsidRDefault="00340121">
                  <w:pPr>
                    <w:pStyle w:val="OCRStyle11"/>
                    <w:ind w:left="230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שמות הלשכות הממשלתיות</w:t>
                  </w:r>
                </w:p>
                <w:p w:rsidR="00340121" w:rsidRDefault="00340121">
                  <w:pPr>
                    <w:pStyle w:val="OCRStyle11"/>
                    <w:ind w:left="13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 xml:space="preserve">1. לשכת העבודה הכללית לפועלי נצרת </w:t>
                  </w:r>
                </w:p>
                <w:p w:rsidR="00340121" w:rsidRDefault="00340121">
                  <w:pPr>
                    <w:pStyle w:val="OCRStyle1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2. לשכת העבודה הכללית לפועלי עכו הערבים</w:t>
                  </w:r>
                </w:p>
                <w:p w:rsidR="00340121" w:rsidRDefault="00340121">
                  <w:pPr>
                    <w:pStyle w:val="OCRStyle1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3. לשכת העבודה הכללית לפועלי אום אל-פחם</w:t>
                  </w:r>
                </w:p>
                <w:p w:rsidR="00340121" w:rsidRDefault="00340121">
                  <w:pPr>
                    <w:pStyle w:val="OCRStyle1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4י. לשכת העבודה הכללית לפועלי טייבה</w:t>
                  </w:r>
                </w:p>
                <w:p w:rsidR="00340121" w:rsidRDefault="00340121">
                  <w:pPr>
                    <w:pStyle w:val="OCRStyle1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5. לשכת העבודה הכללית לפועלי באקה אל-גרביה</w:t>
                  </w:r>
                </w:p>
                <w:p w:rsidR="00340121" w:rsidRDefault="00340121">
                  <w:pPr>
                    <w:pStyle w:val="OCRStyle1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6. לשכת העבודה הכללית לפועלי יפו הערבים</w:t>
                  </w:r>
                </w:p>
                <w:p w:rsidR="00340121" w:rsidRDefault="00340121">
                  <w:pPr>
                    <w:pStyle w:val="OCRStyle1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7. לשכת העבודה הכללית לפועלי לוד הערבים סניף אל-סחנה</w:t>
                  </w:r>
                </w:p>
                <w:p w:rsidR="00340121" w:rsidRDefault="00340121">
                  <w:pPr>
                    <w:pStyle w:val="OCRStyle1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8. לשכת העבודה הכללית לפועלי רמלה הערבים סניף אל-סחנה</w:t>
                  </w:r>
                </w:p>
                <w:p w:rsidR="00340121" w:rsidRPr="001A155B" w:rsidRDefault="00340121">
                  <w:pPr>
                    <w:pStyle w:val="OCRStyle11"/>
                    <w:ind w:left="119"/>
                  </w:pPr>
                  <w:r>
                    <w:rPr>
                      <w:rtl/>
                    </w:rPr>
                    <w:t>9. לשכת העבודה הכללית לפועלי חיפה הערבים סניף ואדי נסנאס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75" o:spid="_x0000_s1072" type="#_x0000_t202" style="position:absolute;left:0;text-align:left;margin-left:158.55pt;margin-top:104.55pt;width:90.3pt;height:430.05pt;z-index:47;mso-position-horizontal-relative:page;mso-position-vertical-relative:page" stroked="f">
            <v:textbox style="mso-next-textbox:#_x0000_s25075" inset="0,0,0,0">
              <w:txbxContent>
                <w:tbl>
                  <w:tblPr>
                    <w:tblW w:w="40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5"/>
                    <w:gridCol w:w="636"/>
                  </w:tblGrid>
                  <w:tr w:rsidR="00340121" w:rsidRPr="001A155B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</w:t>
                        </w:r>
                      </w:p>
                    </w:tc>
                  </w:tr>
                  <w:tr w:rsidR="00340121" w:rsidRPr="001A155B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כללית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מגדיאל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רעננה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הרצליה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רמת-השרון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הדר-רמתיים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פתח-תקוה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בני-ברק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רמת-גן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חולון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לוד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רמלה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</w:t>
                        </w:r>
                      </w:p>
                    </w:tc>
                  </w:tr>
                  <w:tr w:rsidR="00340121" w:rsidRPr="001A155B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באר-יעקכ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נס-ציונה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ראשון-לציון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רחובות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כפר-יבנה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גדרה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גן-יבנה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בית-שמש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קרית-מלאכי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אשקלון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קרית-גת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שדרות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עזתה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אופקים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באר-שבע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דימונה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אשדות-ים</w:t>
                        </w:r>
                      </w:p>
                    </w:tc>
                    <w:tc>
                      <w:tcPr>
                        <w:tcW w:w="1578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76" o:spid="_x0000_s1073" type="#_x0000_t202" style="position:absolute;left:0;text-align:left;margin-left:360.9pt;margin-top:104.55pt;width:106.15pt;height:444.3pt;z-index:46;mso-position-horizontal-relative:page;mso-position-vertical-relative:page" stroked="f">
            <v:textbox style="mso-next-textbox:#_x0000_s25076" inset="0,0,0,0">
              <w:txbxContent>
                <w:tbl>
                  <w:tblPr>
                    <w:tblW w:w="40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70"/>
                  </w:tblGrid>
                  <w:tr w:rsidR="00340121" w:rsidRPr="001A155B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</w:t>
                        </w:r>
                      </w:p>
                    </w:tc>
                  </w:tr>
                  <w:tr w:rsidR="00340121" w:rsidRPr="001A155B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כללית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Pr="001A155B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תל-אביב-יפו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קרית-שמונה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צפת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ראש-פיבה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טבריה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יבנאל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בית-שאן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עפולה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מגדל-העמק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יקנעם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בהריה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עכו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כפר-חסידים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עתלית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זכרון-יעקב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כרכור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בנימינה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פרדס-חנה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גבעת-עדה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אליכין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נתניה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כפר-יונה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שבות-עם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אבן-יהודה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כפר-סבא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</w:t>
                        </w:r>
                      </w:p>
                    </w:tc>
                  </w:tr>
                  <w:tr w:rsidR="00340121">
                    <w:trPr>
                      <w:jc w:val="right"/>
                    </w:trPr>
                    <w:tc>
                      <w:tcPr>
                        <w:tcW w:w="3004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תל-מונד</w:t>
                        </w:r>
                      </w:p>
                    </w:tc>
                    <w:tc>
                      <w:tcPr>
                        <w:tcW w:w="1996" w:type="pct"/>
                      </w:tcPr>
                      <w:p w:rsidR="00340121" w:rsidRDefault="0034012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</w:t>
                        </w:r>
                      </w:p>
                    </w:tc>
                  </w:tr>
                </w:tbl>
                <w:p w:rsidR="00340121" w:rsidRDefault="0034012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77" o:spid="_x0000_s1074" type="#_x0000_t202" style="position:absolute;left:0;text-align:left;margin-left:251.6pt;margin-top:76.05pt;width:80.8pt;height:34.65pt;z-index:45;mso-position-horizontal-relative:page;mso-position-vertical-relative:page" stroked="f">
            <v:textbox style="mso-next-textbox:#_x0000_s25077" inset="0,0,0,0">
              <w:txbxContent>
                <w:p w:rsidR="00340121" w:rsidRDefault="00340121">
                  <w:pPr>
                    <w:pStyle w:val="OCRStyle11"/>
                    <w:ind w:left="16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שלישית</w:t>
                  </w:r>
                </w:p>
                <w:p w:rsidR="00340121" w:rsidRPr="001A155B" w:rsidRDefault="00340121">
                  <w:pPr>
                    <w:pStyle w:val="OCRStyle11"/>
                    <w:ind w:left="479"/>
                  </w:pPr>
                  <w:r>
                    <w:rPr>
                      <w:rtl/>
                    </w:rPr>
                    <w:t>(סעיף 83)</w:t>
                  </w:r>
                </w:p>
              </w:txbxContent>
            </v:textbox>
            <w10:wrap anchorx="page" anchory="page"/>
          </v:shape>
        </w:pict>
      </w:r>
    </w:p>
    <w:p w:rsidR="003750E5" w:rsidRDefault="003750E5">
      <w:pPr>
        <w:rPr>
          <w:rtl/>
        </w:rPr>
      </w:pPr>
      <w:r>
        <w:rPr>
          <w:rtl/>
        </w:rPr>
        <w:br w:type="page"/>
      </w:r>
    </w:p>
    <w:p w:rsidR="003750E5" w:rsidRDefault="00000000">
      <w:pPr>
        <w:rPr>
          <w:rtl/>
        </w:rPr>
      </w:pPr>
      <w:r>
        <w:pict>
          <v:shape id="_x0000_s25078" o:spid="_x0000_s1075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25078" inset="0,0,0,0">
              <w:txbxContent>
                <w:p w:rsidR="00340121" w:rsidRDefault="00340121">
                  <w:r>
                    <w:rPr>
                      <w:rtl/>
                    </w:rPr>
                    <w:t>43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79" o:spid="_x0000_s1076" type="#_x0000_t202" style="position:absolute;left:0;text-align:left;margin-left:343.75pt;margin-top:723.25pt;width:195.45pt;height:22.95pt;z-index:57;mso-position-horizontal-relative:page;mso-position-vertical-relative:page" stroked="f">
            <v:textbox style="mso-next-textbox:#_x0000_s25079" inset="0,0,0,0">
              <w:txbxContent>
                <w:p w:rsidR="00340121" w:rsidRDefault="0034012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5080" o:spid="_x0000_s1077" type="#_x0000_t202" style="position:absolute;left:0;text-align:left;margin-left:443.15pt;margin-top:392.8pt;width:96.8pt;height:43.55pt;z-index:56;mso-position-horizontal-relative:page;mso-position-vertical-relative:page" stroked="f">
            <v:textbox style="mso-next-textbox:#_x0000_s25080" inset="0,0,0,0">
              <w:txbxContent>
                <w:p w:rsidR="00340121" w:rsidRDefault="00340121">
                  <w:pPr>
                    <w:pStyle w:val="OCRStyle1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40121" w:rsidRDefault="00340121">
                  <w:pPr>
                    <w:pStyle w:val="OCRStyle12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1" o:spid="_x0000_s1078" type="#_x0000_t202" style="position:absolute;left:0;text-align:left;margin-left:281.55pt;margin-top:362.7pt;width:111.85pt;height:38.2pt;z-index:55;mso-position-horizontal-relative:page;mso-position-vertical-relative:page" stroked="f">
            <v:textbox style="mso-next-textbox:#_x0000_s25081" inset="0,0,0,0">
              <w:txbxContent>
                <w:p w:rsidR="00340121" w:rsidRDefault="00340121">
                  <w:pPr>
                    <w:pStyle w:val="OCRStyle1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40121" w:rsidRDefault="00340121">
                  <w:pPr>
                    <w:pStyle w:val="OCRStyle1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2" o:spid="_x0000_s1079" type="#_x0000_t202" style="position:absolute;left:0;text-align:left;margin-left:164.35pt;margin-top:364.5pt;width:92.45pt;height:39pt;z-index:54;mso-position-horizontal-relative:page;mso-position-vertical-relative:page" stroked="f">
            <v:textbox style="mso-next-textbox:#_x0000_s25082" inset="0,0,0,0">
              <w:txbxContent>
                <w:p w:rsidR="00340121" w:rsidRDefault="00340121">
                  <w:pPr>
                    <w:pStyle w:val="OCRStyle1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340121" w:rsidRDefault="00340121">
                  <w:pPr>
                    <w:pStyle w:val="OCRStyle12"/>
                    <w:ind w:left="37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3" o:spid="_x0000_s1080" type="#_x0000_t202" style="position:absolute;left:0;text-align:left;margin-left:158.2pt;margin-top:103.35pt;width:175.8pt;height:239pt;z-index:53;mso-position-horizontal-relative:page;mso-position-vertical-relative:page" stroked="f">
            <v:textbox style="mso-next-textbox:#_x0000_s25083" inset="0,0,0,0">
              <w:txbxContent>
                <w:p w:rsidR="00340121" w:rsidRDefault="00340121">
                  <w:pPr>
                    <w:pStyle w:val="OCRStyle12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10. לשכה אזורית לוד רמלה</w:t>
                  </w:r>
                </w:p>
                <w:p w:rsidR="00340121" w:rsidRDefault="00340121">
                  <w:pPr>
                    <w:pStyle w:val="OCRStyle1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11, לשכה אזורית שומרון חדרה</w:t>
                  </w:r>
                </w:p>
                <w:p w:rsidR="00340121" w:rsidRDefault="00340121">
                  <w:pPr>
                    <w:pStyle w:val="OCRStyle1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א. פרדס-חנה</w:t>
                  </w:r>
                </w:p>
                <w:p w:rsidR="00340121" w:rsidRDefault="00340121">
                  <w:pPr>
                    <w:pStyle w:val="OCRStyle1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ב. זכרון-יעקב</w:t>
                  </w:r>
                </w:p>
                <w:p w:rsidR="00340121" w:rsidRDefault="00340121">
                  <w:pPr>
                    <w:pStyle w:val="OCRStyle1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ג. בנימינה</w:t>
                  </w:r>
                </w:p>
                <w:p w:rsidR="00340121" w:rsidRDefault="00340121">
                  <w:pPr>
                    <w:pStyle w:val="OCRStyle1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ד. קיסריה</w:t>
                  </w:r>
                </w:p>
                <w:p w:rsidR="00340121" w:rsidRDefault="00340121">
                  <w:pPr>
                    <w:pStyle w:val="OCRStyle1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12. רחובות כולל סניף משנה - בפר-</w:t>
                  </w:r>
                </w:p>
                <w:p w:rsidR="00340121" w:rsidRDefault="00340121">
                  <w:pPr>
                    <w:pStyle w:val="OCRStyle1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יבנה</w:t>
                  </w:r>
                </w:p>
                <w:p w:rsidR="00340121" w:rsidRDefault="00340121">
                  <w:pPr>
                    <w:pStyle w:val="OCRStyle1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13. השרון הצפוני נתניה</w:t>
                  </w:r>
                </w:p>
                <w:p w:rsidR="00340121" w:rsidRDefault="00340121">
                  <w:pPr>
                    <w:pStyle w:val="OCRStyle1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א. שבות-עם</w:t>
                  </w:r>
                </w:p>
                <w:p w:rsidR="00340121" w:rsidRDefault="00340121">
                  <w:pPr>
                    <w:pStyle w:val="OCRStyle1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ב. כפר-יונה</w:t>
                  </w:r>
                </w:p>
                <w:p w:rsidR="00340121" w:rsidRDefault="00340121">
                  <w:pPr>
                    <w:pStyle w:val="OCRStyle1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ג. עמק-חפר</w:t>
                  </w:r>
                </w:p>
                <w:p w:rsidR="00340121" w:rsidRDefault="00340121">
                  <w:pPr>
                    <w:pStyle w:val="OCRStyle1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ד, אבן-יהודה</w:t>
                  </w:r>
                </w:p>
                <w:p w:rsidR="00340121" w:rsidRDefault="00340121">
                  <w:pPr>
                    <w:pStyle w:val="OCRStyle1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ה. תל-מונד</w:t>
                  </w:r>
                </w:p>
                <w:p w:rsidR="00340121" w:rsidRDefault="00340121">
                  <w:pPr>
                    <w:pStyle w:val="OCRStyle1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ר. קדימה</w:t>
                  </w:r>
                </w:p>
                <w:p w:rsidR="00340121" w:rsidRDefault="00340121">
                  <w:pPr>
                    <w:pStyle w:val="OCRStyle12"/>
                    <w:ind w:left="43"/>
                  </w:pPr>
                  <w:r>
                    <w:rPr>
                      <w:rtl/>
                    </w:rPr>
                    <w:t>14. באר-שבע כולל כפר ירוחם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4" o:spid="_x0000_s1081" type="#_x0000_t202" style="position:absolute;left:0;text-align:left;margin-left:358.8pt;margin-top:105.1pt;width:190.85pt;height:242.55pt;z-index:52;mso-position-horizontal-relative:page;mso-position-vertical-relative:page" stroked="f">
            <v:textbox style="mso-next-textbox:#_x0000_s25084" inset="0,0,0,0">
              <w:txbxContent>
                <w:p w:rsidR="00340121" w:rsidRDefault="00340121">
                  <w:pPr>
                    <w:pStyle w:val="OCRStyle1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1. ירושלים</w:t>
                  </w:r>
                </w:p>
                <w:p w:rsidR="00340121" w:rsidRDefault="00340121">
                  <w:pPr>
                    <w:pStyle w:val="OCRStyle1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2. תל-אביב-יפו והאזור</w:t>
                  </w:r>
                </w:p>
                <w:p w:rsidR="00340121" w:rsidRDefault="00340121">
                  <w:pPr>
                    <w:pStyle w:val="OCRStyle1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3. חיפה</w:t>
                  </w:r>
                </w:p>
                <w:p w:rsidR="00340121" w:rsidRDefault="00340121">
                  <w:pPr>
                    <w:pStyle w:val="OCRStyle1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4. רמת-גן</w:t>
                  </w:r>
                </w:p>
                <w:p w:rsidR="00340121" w:rsidRDefault="00340121">
                  <w:pPr>
                    <w:pStyle w:val="OCRStyle1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5, פתח-תקוה .</w:t>
                  </w:r>
                </w:p>
                <w:p w:rsidR="00340121" w:rsidRDefault="00340121">
                  <w:pPr>
                    <w:pStyle w:val="OCRStyle1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6. בני-ברק</w:t>
                  </w:r>
                </w:p>
                <w:p w:rsidR="00340121" w:rsidRDefault="00340121">
                  <w:pPr>
                    <w:pStyle w:val="OCRStyle1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7. הלשכה האזורית בשיכון הדרומי -</w:t>
                  </w:r>
                </w:p>
                <w:p w:rsidR="00340121" w:rsidRDefault="00340121">
                  <w:pPr>
                    <w:pStyle w:val="OCRStyle1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הרצליה</w:t>
                  </w:r>
                </w:p>
                <w:p w:rsidR="00340121" w:rsidRDefault="00340121">
                  <w:pPr>
                    <w:pStyle w:val="OCRStyle1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א. רעננה</w:t>
                  </w:r>
                </w:p>
                <w:p w:rsidR="00340121" w:rsidRDefault="00340121">
                  <w:pPr>
                    <w:pStyle w:val="OCRStyle1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ב. כפר-סבא</w:t>
                  </w:r>
                </w:p>
                <w:p w:rsidR="00340121" w:rsidRDefault="00340121">
                  <w:pPr>
                    <w:pStyle w:val="OCRStyle1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ג, הדר-רמתיים - מגדיאל</w:t>
                  </w:r>
                </w:p>
                <w:p w:rsidR="00340121" w:rsidRDefault="00340121">
                  <w:pPr>
                    <w:pStyle w:val="OCRStyle1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8. לשכה אזורית ראשון-לציון</w:t>
                  </w:r>
                </w:p>
                <w:p w:rsidR="00340121" w:rsidRDefault="00340121">
                  <w:pPr>
                    <w:pStyle w:val="OCRStyle1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א. ראשון-לציון</w:t>
                  </w:r>
                </w:p>
                <w:p w:rsidR="00340121" w:rsidRDefault="00340121">
                  <w:pPr>
                    <w:pStyle w:val="OCRStyle1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ב. באר-יעקב</w:t>
                  </w:r>
                </w:p>
                <w:p w:rsidR="00340121" w:rsidRDefault="00340121">
                  <w:pPr>
                    <w:pStyle w:val="OCRStyle1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ג. נס-ציונה</w:t>
                  </w:r>
                </w:p>
                <w:p w:rsidR="00340121" w:rsidRDefault="00340121">
                  <w:pPr>
                    <w:pStyle w:val="OCRStyle12"/>
                    <w:ind w:left="349"/>
                  </w:pPr>
                  <w:r>
                    <w:rPr>
                      <w:rtl/>
                    </w:rPr>
                    <w:t>9, מגדל אשקלון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5" o:spid="_x0000_s1082" type="#_x0000_t202" style="position:absolute;left:0;text-align:left;margin-left:251.45pt;margin-top:81.15pt;width:187.3pt;height:20.6pt;z-index:51;mso-position-horizontal-relative:page;mso-position-vertical-relative:page" stroked="f">
            <v:textbox style="mso-next-textbox:#_x0000_s25085" inset="0,0,0,0">
              <w:txbxContent>
                <w:p w:rsidR="00340121" w:rsidRDefault="00340121">
                  <w:pPr>
                    <w:pStyle w:val="OCRStyle12"/>
                    <w:ind w:left="76"/>
                  </w:pPr>
                  <w:r>
                    <w:rPr>
                      <w:rtl/>
                    </w:rPr>
                    <w:t>לשכת העבודה הכללית לנערים עובדים</w:t>
                  </w:r>
                </w:p>
              </w:txbxContent>
            </v:textbox>
            <w10:wrap anchorx="page" anchory="page"/>
          </v:shape>
        </w:pict>
      </w:r>
    </w:p>
    <w:p w:rsidR="00340121" w:rsidRDefault="00340121">
      <w:pPr>
        <w:rPr>
          <w:rtl/>
        </w:rPr>
      </w:pPr>
      <w:r>
        <w:rPr>
          <w:rtl/>
        </w:rPr>
        <w:br w:type="page"/>
      </w:r>
    </w:p>
    <w:p w:rsidR="00340121" w:rsidRDefault="00000000">
      <w:pPr>
        <w:rPr>
          <w:rtl/>
        </w:rPr>
      </w:pPr>
      <w:r>
        <w:pict>
          <v:shape id="_x0000_s25086" o:spid="_x0000_s1083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5086" inset="0,0,0,0">
              <w:txbxContent>
                <w:p w:rsidR="00340121" w:rsidRDefault="00340121">
                  <w:r>
                    <w:rPr>
                      <w:rtl/>
                    </w:rPr>
                    <w:t>44                                           ספר החוקים 270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7" o:spid="_x0000_s1084" type="#_x0000_t202" style="position:absolute;left:0;text-align:left;margin-left:92.35pt;margin-top:716.65pt;width:145.55pt;height:40pt;z-index:59;mso-position-horizontal-relative:page;mso-position-vertical-relative:page" stroked="f">
            <v:textbox style="mso-next-textbox:#_x0000_s25087" inset="0,0,0,0">
              <w:txbxContent>
                <w:p w:rsidR="00340121" w:rsidRDefault="0034012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15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6D6626-73C1-4BBE-B284-1B3BA104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0D0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2386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372B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D1AC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E20C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03585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352A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7540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82F5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BD159B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1A155B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750E5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3401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83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14</cp:revision>
  <dcterms:created xsi:type="dcterms:W3CDTF">2008-04-06T19:15:00Z</dcterms:created>
  <dcterms:modified xsi:type="dcterms:W3CDTF">2008-04-06T19:17:00Z</dcterms:modified>
</cp:coreProperties>
</file>