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D01BB" w:rsidRDefault="00AD01BB">
      <w:pPr>
        <w:rPr>
          <w:rtl/>
        </w:rPr>
      </w:pPr>
    </w:p>
    <w:p w:rsidR="00AD01B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25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6253" inset="0,0,0,0">
              <w:txbxContent>
                <w:p w:rsidR="00AD01BB" w:rsidRDefault="00AD01BB">
                  <w:r>
                    <w:rPr>
                      <w:rtl/>
                    </w:rPr>
                    <w:t>55                                           ספר החוקים 417                    ל' בשבט התשכ"ד 13.02.1964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54" o:spid="_x0000_s1026" type="#_x0000_t202" style="position:absolute;left:0;text-align:left;margin-left:146.05pt;margin-top:284.4pt;width:398.55pt;height:57.6pt;z-index:6;mso-position-horizontal-relative:page;mso-position-vertical-relative:page" stroked="f">
            <v:textbox style="mso-next-textbox:#_x0000_s26254" inset="0,0,0,0">
              <w:txbxContent>
                <w:p w:rsidR="00AD01BB" w:rsidRDefault="00AD01BB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בשבט תשכ"ד (4 בפברואר 1964); הצעת החוק ודברי הסבר פורסמו בה'"ח 551, תשכ"ג,</w:t>
                  </w:r>
                </w:p>
                <w:p w:rsidR="00AD01BB" w:rsidRDefault="00AD01BB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עמ' 224.</w:t>
                  </w:r>
                </w:p>
                <w:p w:rsidR="00AD01BB" w:rsidRDefault="00AD01BB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1 עיר 1944/ תוס' 1 מס' 1359, עמ' 57; ס"ח תש"ט, עמ' 294; ס"ח תשכיב/ עמ' 36; ס"ח תשכ"ב, עמ' 79.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55" o:spid="_x0000_s1027" type="#_x0000_t202" style="position:absolute;left:0;text-align:left;margin-left:194.35pt;margin-top:208.55pt;width:65.35pt;height:36.25pt;z-index:5;mso-position-horizontal-relative:page;mso-position-vertical-relative:page" stroked="f">
            <v:textbox style="mso-next-textbox:#_x0000_s26255" inset="0,0,0,0">
              <w:txbxContent>
                <w:p w:rsidR="00AD01BB" w:rsidRDefault="00AD01BB">
                  <w:pPr>
                    <w:pStyle w:val="OCRStyle1"/>
                    <w:ind w:left="18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דב יוסף</w:t>
                  </w:r>
                </w:p>
                <w:p w:rsidR="00AD01BB" w:rsidRPr="00AD01BB" w:rsidRDefault="00AD01BB">
                  <w:pPr>
                    <w:pStyle w:val="OCRStyle1"/>
                    <w:ind w:left="9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56" o:spid="_x0000_s1028" type="#_x0000_t202" style="position:absolute;left:0;text-align:left;margin-left:294.15pt;margin-top:209.55pt;width:99.8pt;height:33.45pt;z-index:4;mso-position-horizontal-relative:page;mso-position-vertical-relative:page" stroked="f">
            <v:textbox style="mso-next-textbox:#_x0000_s26256" inset="0,0,0,0">
              <w:txbxContent>
                <w:p w:rsidR="00AD01BB" w:rsidRDefault="00AD01BB">
                  <w:pPr>
                    <w:pStyle w:val="OCRStyle1"/>
                    <w:ind w:left="27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לוי אשכול</w:t>
                  </w:r>
                </w:p>
                <w:p w:rsidR="00AD01BB" w:rsidRPr="00AD01BB" w:rsidRDefault="00AD01BB">
                  <w:pPr>
                    <w:pStyle w:val="OCRStyle1"/>
                    <w:ind w:left="3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57" o:spid="_x0000_s1029" type="#_x0000_t202" style="position:absolute;left:0;text-align:left;margin-left:425.05pt;margin-top:236.3pt;width:117pt;height:39.6pt;z-index:3;mso-position-horizontal-relative:page;mso-position-vertical-relative:page" stroked="f">
            <v:textbox style="mso-next-textbox:#_x0000_s26257" inset="0,0,0,0">
              <w:txbxContent>
                <w:p w:rsidR="00AD01BB" w:rsidRDefault="00AD01BB">
                  <w:pPr>
                    <w:pStyle w:val="OCRStyle1"/>
                    <w:ind w:left="7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שניאור זלמן שזר</w:t>
                  </w:r>
                </w:p>
                <w:p w:rsidR="00AD01BB" w:rsidRPr="00AD01BB" w:rsidRDefault="00AD01BB">
                  <w:pPr>
                    <w:pStyle w:val="OCRStyle1"/>
                    <w:ind w:left="54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58" o:spid="_x0000_s1030" type="#_x0000_t202" style="position:absolute;left:0;text-align:left;margin-left:85.85pt;margin-top:102.85pt;width:463.9pt;height:99pt;z-index:2;mso-position-horizontal-relative:page;mso-position-vertical-relative:page" stroked="f">
            <v:textbox style="mso-next-textbox:#_x0000_s2625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5"/>
                    <w:gridCol w:w="7139"/>
                  </w:tblGrid>
                  <w:tr w:rsidR="00AD01BB" w:rsidRPr="00AD01BB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AD01BB" w:rsidRDefault="00AD01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AD01BB" w:rsidRDefault="00AD01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10 לפקודת השחרור בערבות, 1944 1, במקום סעיף קטן (3) יבוא:</w:t>
                        </w:r>
                      </w:p>
                      <w:p w:rsidR="00AD01BB" w:rsidRDefault="00AD01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המצווה על שחרור בערבות רשאי להתנותו, בנוסף על התנאי</w:t>
                        </w:r>
                      </w:p>
                      <w:p w:rsidR="00AD01BB" w:rsidRDefault="00AD01B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בדבר הופעת המשוחרר בבית המשפט, גם בהפקדת סכום כסף במקום</w:t>
                        </w:r>
                      </w:p>
                      <w:p w:rsidR="00AD01BB" w:rsidRDefault="00AD01B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הערבות ובתנאים אחרים שימצא לנכון, לרבות הפקדת דרכונו, או תעודת</w:t>
                        </w:r>
                      </w:p>
                      <w:p w:rsidR="00AD01BB" w:rsidRDefault="00AD01B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מסע אחרת, של המשוחרר; הותנו תנאים אחרים - יפורטו בשטר</w:t>
                        </w:r>
                      </w:p>
                      <w:p w:rsidR="00AD01BB" w:rsidRPr="00AD01BB" w:rsidRDefault="00AD01B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הערבות".</w:t>
                        </w:r>
                      </w:p>
                    </w:tc>
                  </w:tr>
                </w:tbl>
                <w:p w:rsidR="00AD01BB" w:rsidRDefault="00AD01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259" o:spid="_x0000_s1031" type="#_x0000_t202" style="position:absolute;left:0;text-align:left;margin-left:175.35pt;margin-top:65.8pt;width:344.3pt;height:34.45pt;z-index:1;mso-position-horizontal-relative:page;mso-position-vertical-relative:page" stroked="f">
            <v:textbox style="mso-next-textbox:#_x0000_s26259" inset="0,0,0,0">
              <w:txbxContent>
                <w:p w:rsidR="00AD01BB" w:rsidRPr="00AD01BB" w:rsidRDefault="00AD01BB">
                  <w:pPr>
                    <w:pStyle w:val="OCRStyle1"/>
                    <w:ind w:left="11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השחרור בערבות (מס' 4),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D01B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9BEE07E-A771-48BC-A05A-657CE18D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D01B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2008-04-06T20:00:00Z</dcterms:created>
  <dcterms:modified xsi:type="dcterms:W3CDTF">2008-04-06T20:00:00Z</dcterms:modified>
</cp:coreProperties>
</file>