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0A29" w:rsidRDefault="00FF0A29">
      <w:pPr>
        <w:rPr>
          <w:rtl/>
        </w:rPr>
      </w:pPr>
    </w:p>
    <w:p w:rsidR="00FF0A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95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95" inset="0,0,0,0">
              <w:txbxContent>
                <w:p w:rsidR="00532AD3" w:rsidRDefault="00532AD3">
                  <w:r>
                    <w:rPr>
                      <w:rtl/>
                    </w:rPr>
                    <w:t>269                                          ספר החוקים 104                    י"ד באב התשי"ב 05.08.1952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6" o:spid="_x0000_s1026" type="#_x0000_t202" style="position:absolute;left:0;text-align:left;margin-left:373.25pt;margin-top:748.8pt;width:185.55pt;height:25.75pt;z-index:9;mso-position-horizontal-relative:page;mso-position-vertical-relative:page" stroked="f">
            <v:textbox style="mso-next-textbox:#_x0000_s2596" inset="0,0,0,0">
              <w:txbxContent>
                <w:p w:rsidR="00532AD3" w:rsidRDefault="00532A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97" o:spid="_x0000_s1027" type="#_x0000_t202" style="position:absolute;left:0;text-align:left;margin-left:132.5pt;margin-top:710.8pt;width:393.45pt;height:35.45pt;z-index:8;mso-position-horizontal-relative:page;mso-position-vertical-relative:page" stroked="f">
            <v:textbox style="mso-next-textbox:#_x0000_s2597" inset="0,0,0,0">
              <w:txbxContent>
                <w:p w:rsidR="00532AD3" w:rsidRDefault="00532AD3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באב תש י "ב (28 ביולי 1962): הצעת החוק נתפרסמה בהצעות חוק 180 מיום</w:t>
                  </w:r>
                </w:p>
                <w:p w:rsidR="00532AD3" w:rsidRPr="00FF0A29" w:rsidRDefault="00532AD3">
                  <w:pPr>
                    <w:pStyle w:val="OCRStyle1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נ' באב תשי"ב (25.7.52), עט' 826.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8" o:spid="_x0000_s1028" type="#_x0000_t202" style="position:absolute;left:0;text-align:left;margin-left:148.5pt;margin-top:411.4pt;width:123.35pt;height:41pt;z-index:7;mso-position-horizontal-relative:page;mso-position-vertical-relative:page" stroked="f">
            <v:textbox style="mso-next-textbox:#_x0000_s2598" inset="0,0,0,0">
              <w:txbxContent>
                <w:p w:rsidR="00532AD3" w:rsidRDefault="00532AD3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32AD3" w:rsidRDefault="00532AD3">
                  <w:pPr>
                    <w:pStyle w:val="OCRStyle1"/>
                    <w:ind w:left="9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9" o:spid="_x0000_s1029" type="#_x0000_t202" style="position:absolute;left:0;text-align:left;margin-left:298.6pt;margin-top:407.85pt;width:105.55pt;height:41.8pt;z-index:6;mso-position-horizontal-relative:page;mso-position-vertical-relative:page" stroked="f">
            <v:textbox style="mso-next-textbox:#_x0000_s2599" inset="0,0,0,0">
              <w:txbxContent>
                <w:p w:rsidR="00532AD3" w:rsidRDefault="00532AD3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32AD3" w:rsidRDefault="00532AD3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0" o:spid="_x0000_s1030" type="#_x0000_t202" style="position:absolute;left:0;text-align:left;margin-left:412.25pt;margin-top:443.5pt;width:141.95pt;height:49.7pt;z-index:5;mso-position-horizontal-relative:page;mso-position-vertical-relative:page" stroked="f">
            <v:textbox style="mso-next-textbox:#_x0000_s2600" inset="0,0,0,0">
              <w:txbxContent>
                <w:p w:rsidR="00532AD3" w:rsidRDefault="00532AD3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532AD3" w:rsidRDefault="00532AD3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532AD3" w:rsidRDefault="00532AD3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1" o:spid="_x0000_s1031" type="#_x0000_t202" style="position:absolute;left:0;text-align:left;margin-left:239pt;margin-top:293.4pt;width:223.75pt;height:102.15pt;z-index:4;mso-position-horizontal-relative:page;mso-position-vertical-relative:page" stroked="f">
            <v:textbox style="mso-next-textbox:#_x0000_s2601" inset="0,0,0,0">
              <w:txbxContent>
                <w:p w:rsidR="00532AD3" w:rsidRDefault="00532AD3">
                  <w:pPr>
                    <w:pStyle w:val="OCRStyle1"/>
                    <w:ind w:left="175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532AD3" w:rsidRDefault="00532AD3">
                  <w:pPr>
                    <w:pStyle w:val="OCRStyle1"/>
                    <w:ind w:left="1710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532AD3" w:rsidRDefault="00532AD3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מילווה העצמאות 9,000,000 ל"י</w:t>
                  </w:r>
                </w:p>
                <w:p w:rsidR="00532AD3" w:rsidRDefault="00532AD3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מילווה חובה 9,000,000 ל"י</w:t>
                  </w:r>
                </w:p>
                <w:p w:rsidR="00532AD3" w:rsidRPr="00FF0A29" w:rsidRDefault="00532AD3">
                  <w:pPr>
                    <w:pStyle w:val="OCRStyle1"/>
                    <w:ind w:left="2434"/>
                  </w:pPr>
                  <w:r>
                    <w:rPr>
                      <w:rtl/>
                    </w:rPr>
                    <w:t>18,000,000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2" o:spid="_x0000_s1032" type="#_x0000_t202" style="position:absolute;left:0;text-align:left;margin-left:75.65pt;margin-top:104.3pt;width:476pt;height:181.95pt;z-index:3;mso-position-horizontal-relative:page;mso-position-vertical-relative:page" stroked="f">
            <v:textbox style="mso-next-textbox:#_x0000_s260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3"/>
                    <w:gridCol w:w="7372"/>
                  </w:tblGrid>
                  <w:tr w:rsidR="00532AD3" w:rsidRPr="00FF0A2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32AD3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מקרמה לתקציב</w:t>
                        </w:r>
                      </w:p>
                      <w:p w:rsidR="00532AD3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הפיתוח לחדרים</w:t>
                        </w:r>
                      </w:p>
                      <w:p w:rsidR="00532AD3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אפריל-ספטמבר</w:t>
                        </w:r>
                      </w:p>
                      <w:p w:rsidR="00532AD3" w:rsidRPr="00FF0A29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1952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32AD3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הממשלה רשאית להוציא בתקופה שמיום ו' בניסן תשי"ב (1 באפריל 1952) עד יום</w:t>
                        </w:r>
                      </w:p>
                      <w:p w:rsidR="00532AD3" w:rsidRDefault="00532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כי'א בתשרי תשי"ג (30 בספטמבר 1952), בדרך של השקעות יסוד והלוואות למטרת השקעות</w:t>
                        </w:r>
                      </w:p>
                      <w:p w:rsidR="00532AD3" w:rsidRPr="00FF0A29" w:rsidRDefault="00532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יסוד, סכום של 000,000'18 לירות למטרות פיתוח (להלן - מקדמה לתקציב הפיתוח).</w:t>
                        </w:r>
                      </w:p>
                    </w:tc>
                  </w:tr>
                  <w:tr w:rsidR="00532AD3" w:rsidRPr="00FF0A2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32AD3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אומדן ההכנסות</w:t>
                        </w:r>
                      </w:p>
                      <w:p w:rsidR="00532AD3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למקדמה לתקציב</w:t>
                        </w:r>
                      </w:p>
                      <w:p w:rsidR="00532AD3" w:rsidRPr="00FF0A29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הפיתוח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32AD3" w:rsidRPr="00FF0A29" w:rsidRDefault="00532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אומדן ההכנסות לכיסוי המקדמה לתקציב הפיתוח הוא כמפורט בתוספת לחוק זה.</w:t>
                        </w:r>
                      </w:p>
                    </w:tc>
                  </w:tr>
                  <w:tr w:rsidR="00532AD3" w:rsidRPr="00FF0A2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32AD3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המקדמה</w:t>
                        </w:r>
                      </w:p>
                      <w:p w:rsidR="00532AD3" w:rsidRPr="00FF0A29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לתקציב הפיתוח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32AD3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חלוקת הסכום של המקדמה לתקציב הפיתוח לסעיפי הוצאה ולסעיפי משנה של הוצאה</w:t>
                        </w:r>
                      </w:p>
                      <w:p w:rsidR="00532AD3" w:rsidRPr="00FF0A29" w:rsidRDefault="00532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תיקבע על ידי ועדת הכספים של הכנסת על פי הצעת שר האוצר.</w:t>
                        </w:r>
                      </w:p>
                    </w:tc>
                  </w:tr>
                  <w:tr w:rsidR="00532AD3" w:rsidRPr="00FF0A2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32AD3" w:rsidRPr="00FF0A29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32AD3" w:rsidRPr="00FF0A29" w:rsidRDefault="00532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שר האוצר ממונה על ביצוע חוק זה.</w:t>
                        </w:r>
                      </w:p>
                    </w:tc>
                  </w:tr>
                  <w:tr w:rsidR="00532AD3" w:rsidRPr="00FF0A2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32AD3" w:rsidRPr="00FF0A29" w:rsidRDefault="0053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32AD3" w:rsidRPr="00FF0A29" w:rsidRDefault="00532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תקפו של חוק זה הוא מיום ו' בניסן תשי"ב (1 באפריל 1952),</w:t>
                        </w:r>
                      </w:p>
                    </w:tc>
                  </w:tr>
                </w:tbl>
                <w:p w:rsidR="00532AD3" w:rsidRDefault="00532A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03" o:spid="_x0000_s1033" type="#_x0000_t202" style="position:absolute;left:0;text-align:left;margin-left:84.55pt;margin-top:60.75pt;width:70.1pt;height:18.6pt;z-index:2;mso-position-horizontal-relative:page;mso-position-vertical-relative:page" stroked="f">
            <v:textbox style="mso-next-textbox:#_x0000_s2603" inset="0,0,0,0">
              <w:txbxContent>
                <w:p w:rsidR="00532AD3" w:rsidRDefault="00532AD3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מספר 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4" o:spid="_x0000_s1034" type="#_x0000_t202" style="position:absolute;left:0;text-align:left;margin-left:181.4pt;margin-top:76.8pt;width:345.3pt;height:21.2pt;z-index:1;mso-position-horizontal-relative:page;mso-position-vertical-relative:page" stroked="f">
            <v:textbox style="mso-next-textbox:#_x0000_s2604" inset="0,0,0,0">
              <w:txbxContent>
                <w:p w:rsidR="00532AD3" w:rsidRPr="00FF0A29" w:rsidRDefault="00532AD3">
                  <w:pPr>
                    <w:pStyle w:val="OCRStyle1"/>
                    <w:ind w:left="209"/>
                    <w:rPr>
                      <w:sz w:val="28"/>
                      <w:szCs w:val="28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תקציב הפיתוח (אפריל-ספטמבר 1952), תשי"ב-1952*</w:t>
                  </w:r>
                </w:p>
              </w:txbxContent>
            </v:textbox>
            <w10:wrap anchorx="page" anchory="page"/>
          </v:shape>
        </w:pict>
      </w:r>
    </w:p>
    <w:p w:rsidR="00532AD3" w:rsidRDefault="00532AD3">
      <w:pPr>
        <w:rPr>
          <w:rtl/>
        </w:rPr>
      </w:pPr>
      <w:r>
        <w:rPr>
          <w:rtl/>
        </w:rPr>
        <w:br w:type="page"/>
      </w:r>
    </w:p>
    <w:p w:rsidR="00532AD3" w:rsidRDefault="00000000">
      <w:pPr>
        <w:rPr>
          <w:rtl/>
        </w:rPr>
      </w:pPr>
      <w:r>
        <w:pict>
          <v:shape id="_x0000_s2605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605" inset="0,0,0,0">
              <w:txbxContent>
                <w:p w:rsidR="00532AD3" w:rsidRDefault="00532AD3">
                  <w:r>
                    <w:rPr>
                      <w:rtl/>
                    </w:rPr>
                    <w:t>270                                          ספר החוקים 104                    י"ד באב התשי"ב 05.08.1952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6" o:spid="_x0000_s1036" type="#_x0000_t202" style="position:absolute;left:0;text-align:left;margin-left:89.8pt;margin-top:742.85pt;width:142.95pt;height:29.3pt;z-index:11;mso-position-horizontal-relative:page;mso-position-vertical-relative:page" stroked="f">
            <v:textbox style="mso-next-textbox:#_x0000_s2606" inset="0,0,0,0">
              <w:txbxContent>
                <w:p w:rsidR="00532AD3" w:rsidRDefault="00532AD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F0A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BF0066-91E7-405D-929D-EB095B3D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F0A2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32AD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2008-04-06T18:34:00Z</dcterms:created>
  <dcterms:modified xsi:type="dcterms:W3CDTF">2008-04-06T18:34:00Z</dcterms:modified>
</cp:coreProperties>
</file>