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771D0" w:rsidRDefault="00E771D0">
      <w:pPr>
        <w:rPr>
          <w:rtl/>
        </w:rPr>
      </w:pPr>
    </w:p>
    <w:p w:rsidR="00E771D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30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306" inset="0,0,0,0">
              <w:txbxContent>
                <w:p w:rsidR="00D420E0" w:rsidRDefault="00D420E0">
                  <w:r>
                    <w:rPr>
                      <w:rtl/>
                    </w:rPr>
                    <w:t>132                                         ספר החוקים 1089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07" o:spid="_x0000_s1026" type="#_x0000_t202" style="position:absolute;left:0;text-align:left;margin-left:84.95pt;margin-top:671.4pt;width:398pt;height:67.7pt;z-index:3;mso-wrap-style:none;mso-position-horizontal-relative:page;mso-position-vertical-relative:page" stroked="f">
            <v:textbox style="mso-next-textbox:#_x0000_s27307" inset="0,0,0,0">
              <w:txbxContent>
                <w:p w:rsidR="00D420E0" w:rsidRDefault="00D420E0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באב התשמ''ג (27 ביולי 1983).</w:t>
                  </w:r>
                </w:p>
                <w:p w:rsidR="00D420E0" w:rsidRDefault="00D420E0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1 ס"ח התשכ''ה, עט' 248.</w:t>
                  </w:r>
                </w:p>
                <w:p w:rsidR="00D420E0" w:rsidRPr="00E771D0" w:rsidRDefault="00D420E0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2 ס"ח התשל''ח, עמ' 244.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08" o:spid="_x0000_s1027" type="#_x0000_t202" style="position:absolute;left:0;text-align:left;margin-left:83.75pt;margin-top:118pt;width:480.55pt;height:548.05pt;z-index:2;mso-wrap-style:none;mso-position-horizontal-relative:page;mso-position-vertical-relative:page" stroked="f">
            <v:textbox style="mso-next-textbox:#_x0000_s27308" inset="0,0,0,0">
              <w:txbxContent>
                <w:tbl>
                  <w:tblPr>
                    <w:tblW w:w="51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1"/>
                    <w:gridCol w:w="1517"/>
                  </w:tblGrid>
                  <w:tr w:rsidR="00D420E0" w:rsidRPr="00E771D0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י'חוק הבחירות" - חוק הרשויות המקומיות (בחירות), התשכ"ה-1965 1;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"הבחירות" - הבחירות לכל המועצות של הרשויות המקומיות שיתקיימו בשנת התשמ"ד,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בחירות חוזרות;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"סיעה" - סיעה במועצת הרשות המקומית שבה ייערכו בחירות אשר אושרה כסיעה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25 (א) לחוק הבחירות;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"סיעת אם" - סיעה בכנסת העשירית או מפלגה אשר לה סיעה בכנסת העשירית;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"סיעת בת" - סיעה שנתקיימה בה אחת משתי אלה: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לפחות מחצית מחבריה המכהנים ביום הקובע במועצה נבחרו בבחירות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הקודמות מרשימה שהוגשה מטעם סיעת אם, או בידי נציג מנציגיה המקומיים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מוסד ממוסדותיה המקומיים, או שאחד מאלה אישר אותה, והיא לא הזדהתה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כאמור בסעיף 25 לחוק הבחירות ;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מסרה עד שבעה ימים לאחר היום הקובע הודעה בכתב לשר הפנים המציינת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היא סיעת בת ומי היא סיעת האם שלה; הודעה זו תשא אישור בא כוח סיעת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האם בכנסת;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"רשימה" - רשימת מועמדים שאינה סיעה;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"רשימת בת" - רשימה המוגשת מטעם סיעת אם ברשות מקומית שבה אין לסיעת האם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בת;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הבחירות" - התקופה מהיום הקובע עד יום הבחירות, ולגבי סיעה או רשימה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המשתתפות בבחירות חוזרות - עד יום הבחירות החוזרות;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"בחירות חוזרות" - בחירות על פי סעיפים 9 (ב) ו-9א (א) לחוק הרשויות המקומיות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(בחירת ראש הרשות וסגניו וכהונתם), התשל"ה-1975  2(להלן - חוק הבחירה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הישירה);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"הוצאות הבחירות" -- הוצאות מיוחדות של סיעה או רשימה - לרבות סיעת האם -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 על מערכת הבחירות בתקופת הבחירות או שהוצאו לפני תקופת הבחירות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שירותים וטובין שנתקבלו בתקופת הבחירות ובקשר עם מערכת הבחירות ולרבות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 בשל הוצאות כאמור;</w:t>
                        </w:r>
                      </w:p>
                      <w:p w:rsidR="00D420E0" w:rsidRPr="00E771D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יום קביעת הסיעות במועצה כאמור בסעיף 25 (א) לחוק הבחירות.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D420E0" w:rsidRPr="00E771D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D420E0" w:rsidRPr="00E771D0">
                    <w:trPr>
                      <w:jc w:val="right"/>
                    </w:trPr>
                    <w:tc>
                      <w:tcPr>
                        <w:tcW w:w="4132" w:type="pct"/>
                      </w:tcPr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יחידת החישוב תהא 200 שקלים לכל בעל זכות לבחור.</w:t>
                        </w:r>
                      </w:p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המימון הכולל יהיה מכפלת יחידת החישוב במספר בעלי הזכות לבחור בכלל</w:t>
                        </w:r>
                      </w:p>
                      <w:p w:rsidR="00D420E0" w:rsidRPr="00E771D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שבהן יתקיימו הבחירות.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D420E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המימון הכולל</w:t>
                        </w:r>
                      </w:p>
                      <w:p w:rsidR="00D420E0" w:rsidRPr="00E771D0" w:rsidRDefault="00D420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ויחידת החישוב</w:t>
                        </w:r>
                      </w:p>
                    </w:tc>
                  </w:tr>
                </w:tbl>
                <w:p w:rsidR="00D420E0" w:rsidRDefault="00D420E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309" o:spid="_x0000_s1028" type="#_x0000_t202" style="position:absolute;left:0;text-align:left;margin-left:115.05pt;margin-top:64.7pt;width:331.45pt;height:51.1pt;z-index:1;mso-wrap-style:none;mso-position-horizontal-relative:page;mso-position-vertical-relative:page" stroked="f">
            <v:textbox style="mso-next-textbox:#_x0000_s27309" inset="0,0,0,0">
              <w:txbxContent>
                <w:p w:rsidR="00D420E0" w:rsidRDefault="00D420E0">
                  <w:pPr>
                    <w:pStyle w:val="OCRStyle1"/>
                    <w:ind w:left="428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הרשויות המקומיות (מימון בחירות) (הוראות שעה),</w:t>
                  </w:r>
                </w:p>
                <w:p w:rsidR="00D420E0" w:rsidRPr="00E771D0" w:rsidRDefault="00D420E0">
                  <w:pPr>
                    <w:pStyle w:val="OCRStyle1"/>
                    <w:ind w:left="227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התשמ"ג - 1983 *</w:t>
                  </w:r>
                </w:p>
              </w:txbxContent>
            </v:textbox>
            <w10:wrap anchorx="page" anchory="page"/>
          </v:shape>
        </w:pict>
      </w:r>
    </w:p>
    <w:p w:rsidR="00B42639" w:rsidRDefault="00B42639">
      <w:pPr>
        <w:rPr>
          <w:rtl/>
        </w:rPr>
      </w:pPr>
      <w:r>
        <w:rPr>
          <w:rtl/>
        </w:rPr>
        <w:br w:type="page"/>
      </w:r>
    </w:p>
    <w:p w:rsidR="00B42639" w:rsidRDefault="00000000">
      <w:pPr>
        <w:rPr>
          <w:rtl/>
        </w:rPr>
      </w:pPr>
      <w:r>
        <w:pict>
          <v:shape id="_x0000_s2731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310" inset="0,0,0,0">
              <w:txbxContent>
                <w:p w:rsidR="00D420E0" w:rsidRDefault="00D420E0">
                  <w:r>
                    <w:rPr>
                      <w:rtl/>
                    </w:rPr>
                    <w:t>133                                         ספר החוקים 1089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11" o:spid="_x0000_s1030" type="#_x0000_t202" style="position:absolute;left:0;text-align:left;margin-left:380.3pt;margin-top:710.1pt;width:170.85pt;height:27.15pt;z-index:6;mso-wrap-style:none;mso-position-horizontal-relative:page;mso-position-vertical-relative:page" stroked="f">
            <v:textbox style="mso-next-textbox:#_x0000_s27311" inset="0,0,0,0">
              <w:txbxContent>
                <w:p w:rsidR="00D420E0" w:rsidRDefault="00D420E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312" o:spid="_x0000_s1031" type="#_x0000_t202" style="position:absolute;left:0;text-align:left;margin-left:87.5pt;margin-top:63.05pt;width:474.2pt;height:640.95pt;z-index:5;mso-wrap-style:none;mso-position-horizontal-relative:page;mso-position-vertical-relative:page" stroked="f">
            <v:textbox style="mso-next-textbox:#_x0000_s27312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1"/>
                    <w:gridCol w:w="7192"/>
                  </w:tblGrid>
                  <w:tr w:rsidR="00D420E0" w:rsidRPr="00B42639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מימון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ברשות</w:t>
                        </w:r>
                      </w:p>
                      <w:p w:rsidR="00D420E0" w:rsidRPr="00B42639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כל סיעה וכל רשימה זכאית למימון הוצאות הבחירות שלה מאוצר המדינה,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הוראות חוק זה.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מימון הבחירות הכולל יחושב לגבי כל רשות מקומית בנפרד והוא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כמספר יחידות החישוב כפול במספר בעלי זכות לבחור באותה רשות מקומית.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רשות מקומית אשר מספר בעלי הזכות לבחור בה אינו עולה על 2200, יווסף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המימון לגביה סכום נוסף כלהלן: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מספר בעלי הזכות לבחור בה עד 750, יהא הסכום הנוסף 50%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המימון האמור בסעיף קטן (ב);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מספר בעלי הזכות לבחור בה למעלה מ-750, יהא הסכום הנוסף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 שקלים.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סעיפים 2 ו -3 מספר בעלי זכות לבחור ברשות מקומית הוא מספר</w:t>
                        </w:r>
                      </w:p>
                      <w:p w:rsidR="00D420E0" w:rsidRPr="00B42639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 הכלולים בפנקס הבוחרים ובנספח שהוכנו על פי סעיפים 11 עד 16 לחוק הבחירות.</w:t>
                        </w:r>
                      </w:p>
                    </w:tc>
                  </w:tr>
                  <w:tr w:rsidR="00D420E0" w:rsidRPr="00B42639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סיעות</w:t>
                        </w:r>
                      </w:p>
                      <w:p w:rsidR="00D420E0" w:rsidRPr="00B42639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ורשימות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סכום מימון אשר כל סיעה או כל רשימה ברשות מקומית פלונית זכאית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יהיה סכום המימון על פי סעיף 3 (ב) ו-(ג) מחולק במספר חברי המועצה שנבחרו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רשות וכפול במספר נציגי הסיעה או הרשימה שנבחרו.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זכתה סיעה או רשימה בבחירות במנדט אחד לפחות -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85% מן הסכום המגיע לפי סעיף קטן (א) ישולמו לה מיד אחרי פרסום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הבחירות;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יתרת 15% תשולם לסיעה או לרשימה מיד אחרי שמבקר המדינה הגיש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חיובי לפי סעיף 18 (ג).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(ב), אם קבע מבקר המדינה שהוצאות הבחירות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סיעה - למעט סיעת אם - או רשימה, שזכתה במנדט אחד לפחות, היו נמוכות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מהסכומים המגיעים לה לפי חוק זה, יחולו הוראות אלה: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היו הוצאות הבחירות נמוכות מן הסכומים ששולמו לה לפי סעיף קטן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(1), תחזיר לאוצר המדינה את ההפרש שבין הוצאותיה לבין הסכומים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לה;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עלו הוצאות הבחירות על הסכומים ששולמו לה לפי סעיף קטן (ב) (1),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לה סכום להשלמת הוצאות הבחירות מיד אחרי שמבקר המדינה ?</w:t>
                        </w:r>
                      </w:p>
                      <w:p w:rsidR="00D420E0" w:rsidRPr="00B42639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הגיש דו"ח חיובי לפי סעיף 18 (ג).</w:t>
                        </w:r>
                      </w:p>
                    </w:tc>
                  </w:tr>
                  <w:tr w:rsidR="00D420E0" w:rsidRPr="00B42639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בחירות</w:t>
                        </w:r>
                      </w:p>
                      <w:p w:rsidR="00D420E0" w:rsidRPr="00B42639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חוזרות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נקבעו בחירות חוזרות לפי סעיף 9 (ב) לחוק הבחירה הישירה, ישולם, לכל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מהסיעות או הרשימות המשתתפות בבחירות אלה סכום נוסף בגובה הסכום המגיע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חבר מועצה אחד שנבחר.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נקבעו בחירות חוזרות כאמור בסעיף 9א (א) לחוק הבחירה הישירה, ישולם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לסיעה או לרשימה המשתתפת בבחירות אלה סכום נוסף בגובה מחצית הסכום המגיע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חבר מועצה אחד שנבחר.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מיד לאחר פרסום תוצאות הבחירות החוזרות, ישולמו לסיעה או לרשימה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85% מהסכום המגיע על פי סעיפים קטנים (א) או (ב).</w:t>
                        </w:r>
                      </w:p>
                      <w:p w:rsidR="00D420E0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יתרת 15% תשולם מיד אחרי שמבקר המדינה הגיש דין וחשבון חיובי לפי</w:t>
                        </w:r>
                      </w:p>
                      <w:p w:rsidR="00D420E0" w:rsidRPr="00B42639" w:rsidRDefault="00D420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 (ג).</w:t>
                        </w:r>
                      </w:p>
                    </w:tc>
                  </w:tr>
                </w:tbl>
                <w:p w:rsidR="00D420E0" w:rsidRDefault="00D420E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73235" w:rsidRDefault="00773235">
      <w:pPr>
        <w:rPr>
          <w:rtl/>
        </w:rPr>
      </w:pPr>
      <w:r>
        <w:rPr>
          <w:rtl/>
        </w:rPr>
        <w:br w:type="page"/>
      </w:r>
    </w:p>
    <w:p w:rsidR="00773235" w:rsidRDefault="00000000">
      <w:pPr>
        <w:rPr>
          <w:rtl/>
        </w:rPr>
      </w:pPr>
      <w:r>
        <w:pict>
          <v:shape id="_x0000_s2731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7313" inset="0,0,0,0">
              <w:txbxContent>
                <w:p w:rsidR="00D420E0" w:rsidRDefault="00D420E0">
                  <w:r>
                    <w:rPr>
                      <w:rtl/>
                    </w:rPr>
                    <w:t>134                                         ספר החוקים 1089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14" o:spid="_x0000_s1033" type="#_x0000_t202" style="position:absolute;left:0;text-align:left;margin-left:93.3pt;margin-top:684.15pt;width:379.35pt;height:48.9pt;z-index:9;mso-wrap-style:none;mso-position-horizontal-relative:page;mso-position-vertical-relative:page" stroked="f">
            <v:textbox style="mso-next-textbox:#_x0000_s27314" inset="0,0,0,0">
              <w:txbxContent>
                <w:p w:rsidR="00D420E0" w:rsidRPr="00773235" w:rsidRDefault="00D420E0">
                  <w:pPr>
                    <w:pStyle w:val="OCRStyle3"/>
                    <w:ind w:left="162"/>
                  </w:pPr>
                  <w:r>
                    <w:rPr>
                      <w:rtl/>
                    </w:rPr>
                    <w:t>3 י"פ התשמ"א, עמ' 2190.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15" o:spid="_x0000_s1034" type="#_x0000_t202" style="position:absolute;left:0;text-align:left;margin-left:85.75pt;margin-top:63pt;width:455.4pt;height:614.8pt;z-index:8;mso-wrap-style:none;mso-position-horizontal-relative:page;mso-position-vertical-relative:page" stroked="f">
            <v:textbox style="mso-next-textbox:#_x0000_s27315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9"/>
                    <w:gridCol w:w="1030"/>
                  </w:tblGrid>
                  <w:tr w:rsidR="00D420E0" w:rsidRPr="00773235">
                    <w:trPr>
                      <w:jc w:val="right"/>
                    </w:trPr>
                    <w:tc>
                      <w:tcPr>
                        <w:tcW w:w="4378" w:type="pct"/>
                      </w:tcPr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סיעה רשאית לקבל מאוצר המדינה, לא יאוחר מיום ח' בתשרי התשמ"ד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 בספטמבר 1983), מקדמה למימון בהירות בגובה של 60% מסכום המימון שהיה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מגיע לה על פי סעיף 4 (א) אילו זכתה במספר המנדטים השווה למספר חבריה במועצה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היוצאת ביום הקובע.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רשימה רשאית לקבל מקדמה כאילו היתה סיעה בעלת מנדט אחד במועצת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המקומית.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סיעת אם רשאית לקבל מאוצר המדינה מקדמה שהיא אחת מאלה, לפי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בחירתה: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מקדמה כאמור בסעיפים קטנים (א) ו-(ב);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60% מהסכום שיחסו לסכום המימון הכולל כאמור בסעיף 2(ב),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כיחס שבין מספר חברי סיעת האם כסי שפורסם בהודעה על תוצאות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 העשירית 3: למספר כלל חברי הכנסת; ורשאית היא לבחור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בחלופה אחת ואחרי כן בחלופה האחרת, לפי הגבוה יותר.</w:t>
                        </w:r>
                      </w:p>
                    </w:tc>
                    <w:tc>
                      <w:tcPr>
                        <w:tcW w:w="622" w:type="pct"/>
                      </w:tcPr>
                      <w:p w:rsidR="00D420E0" w:rsidRPr="00773235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</w:t>
                        </w:r>
                      </w:p>
                    </w:tc>
                  </w:tr>
                  <w:tr w:rsidR="00D420E0" w:rsidRPr="00773235">
                    <w:trPr>
                      <w:jc w:val="right"/>
                    </w:trPr>
                    <w:tc>
                      <w:tcPr>
                        <w:tcW w:w="4378" w:type="pct"/>
                      </w:tcPr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תנאי מוקדם לתשלום סכומים על פי סעיפים 4 עד 6 הוא שתור שבעה ימים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היום הקובע מסרה הסיעה לשר הפנים -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הודעה על מספר חבריה ליום הקובע, חתומה בידי כל חבריה, ובה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מצויינים גם שמותיהם של בא כוח הסיעה וממלא מקומו כאמור בסעיף 38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הבחירות; העתק מהודעה זו יישלח גם לראש הרשות המקומית;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הודעה על שמותיהם של לא פחות משניים ולא יותר משמונה נציגים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שיהיו מוסמכים לפעול בשם הסיעה לענין חוק זה (להלן - הנציגים) ,-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להודעה זו תצורף הסכמת הנציגים; אחד לפחות מן הנציגים יהיה חבר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ועל אחד מהם לפחות יצהירו הסיעה והוא עצמו שהוא בקי במשק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הסיעה;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שמו ומענו של רואה החשבון שמינתה לפי סעיף 13 וכתב הסכמתו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רואה החשבון לשמש בתפקיד;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תצהיר חתום בידי כל נציגיה שהסיעה עשתה את כל הדרוש כדי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להבטיח ניהול נאות של חשבון הכנסותיה והוצאותיה בתקופת הבחירות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להנחיות מבקר המדינה לענין זה;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את מספר חשבונה או חשבונותיה בבנק או בבנקים.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סיעה רשאית בכל עת להחליף את נציגיה או להוסיף עליהם ובלבד שהודיעה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לשר הפנים, והנציגים יתאימו להוראות סעיף קטן (א) (2); סיעה גם רשאית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להחליף בכל עת את חשבונותיה בבנק או להוסיף עליהם, ובלבד שתודיע על כד לשר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הפנים.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חוק זה יקבע שר הפנים, בהתאם לנתונים הנמצאים בידו, את מספר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החבלים בכל סיעה, אם הסיעה היא סיעת בת ומי היא סיעת האם; לענץ זה לא יובא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כל שינוי בנתונים האמורים שחל אחרי היום הקובע.</w:t>
                        </w:r>
                      </w:p>
                      <w:p w:rsidR="00D420E0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קטן (ג) יראו סיעה כסיעת בת או סיעת בת כסיעה,</w:t>
                        </w:r>
                      </w:p>
                      <w:p w:rsidR="00D420E0" w:rsidRPr="00773235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עד שבעה ימים אחרי היום הקובע הודיעה הסיעה או סיעת הבת על כר לשר הפנים.</w:t>
                        </w:r>
                      </w:p>
                    </w:tc>
                    <w:tc>
                      <w:tcPr>
                        <w:tcW w:w="622" w:type="pct"/>
                      </w:tcPr>
                      <w:p w:rsidR="00D420E0" w:rsidRPr="00773235" w:rsidRDefault="00D420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לתשלום</w:t>
                        </w:r>
                      </w:p>
                    </w:tc>
                  </w:tr>
                </w:tbl>
                <w:p w:rsidR="00D420E0" w:rsidRDefault="00D420E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B2D57" w:rsidRDefault="004B2D57">
      <w:pPr>
        <w:rPr>
          <w:rtl/>
        </w:rPr>
      </w:pPr>
      <w:r>
        <w:rPr>
          <w:rtl/>
        </w:rPr>
        <w:br w:type="page"/>
      </w:r>
    </w:p>
    <w:p w:rsidR="004B2D57" w:rsidRDefault="00000000">
      <w:pPr>
        <w:rPr>
          <w:rtl/>
        </w:rPr>
      </w:pPr>
      <w:r>
        <w:pict>
          <v:shape id="_x0000_s27316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7316" inset="0,0,0,0">
              <w:txbxContent>
                <w:p w:rsidR="00D420E0" w:rsidRDefault="00D420E0">
                  <w:r>
                    <w:rPr>
                      <w:rtl/>
                    </w:rPr>
                    <w:t>135                                         ספר החוקים 1089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17" o:spid="_x0000_s1036" type="#_x0000_t202" style="position:absolute;left:0;text-align:left;margin-left:379.5pt;margin-top:712.7pt;width:175.25pt;height:22.95pt;z-index:12;mso-wrap-style:none;mso-position-horizontal-relative:page;mso-position-vertical-relative:page" stroked="f">
            <v:textbox style="mso-next-textbox:#_x0000_s27317" inset="0,0,0,0">
              <w:txbxContent>
                <w:p w:rsidR="00D420E0" w:rsidRDefault="00D420E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7318" o:spid="_x0000_s1037" type="#_x0000_t202" style="position:absolute;left:0;text-align:left;margin-left:93pt;margin-top:65.65pt;width:463.7pt;height:640.95pt;z-index:11;mso-wrap-style:none;mso-position-horizontal-relative:page;mso-position-vertical-relative:page" stroked="f">
            <v:textbox style="mso-next-textbox:#_x0000_s27318" inset="0,0,0,0">
              <w:txbxContent>
                <w:tbl>
                  <w:tblPr>
                    <w:tblW w:w="49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6"/>
                    <w:gridCol w:w="7085"/>
                  </w:tblGrid>
                  <w:tr w:rsidR="00D420E0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2" w:type="pct"/>
                      </w:tcPr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הודיעה סיעה תוך התקופה האמורה בסעיף קטן (ד) כי היא סיעת בת של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אם פלונית ולסיעת האם יש עוד סיעת בת באותה רשות מקומית, רשאית סיעת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האם להודיע לשר הפנים תוך התקופה האמורה כי יראו את שתי סיעות הבת כסיעת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 אחת לענין חיק זה. סיעת האם תקיים לגבי סיעת הבת המאוחדת את כל האמור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22.</w:t>
                        </w:r>
                      </w:p>
                    </w:tc>
                  </w:tr>
                  <w:tr w:rsidR="00D420E0" w:rsidRPr="004B2D57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לתשלום</w:t>
                        </w:r>
                      </w:p>
                      <w:p w:rsidR="00D420E0" w:rsidRPr="004B2D57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לרשימה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תנאי מוקדם לתשלום סכומים לרשימה על פי סעיף 4 הוא שלא יאוחר משבעה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אחרי היום הקובע מסרה לשר הפנים הודעה כאמור בסעיף 7(א) (2), (3), (4) ו-(5).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 כוח הרשימה וממלא מקומו יהיו מועמדים באותה רשימה.</w:t>
                        </w:r>
                      </w:p>
                      <w:p w:rsidR="00D420E0" w:rsidRPr="004B2D57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7(ב) ו-(ד) יחולו על רשימה בשינויים המתאימים.</w:t>
                        </w:r>
                      </w:p>
                    </w:tc>
                  </w:tr>
                  <w:tr w:rsidR="00D420E0" w:rsidRPr="004B2D57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D420E0" w:rsidRPr="004B2D57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ערבות בנקאית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מקדמה לסיעה תשולם אם מסרה לשר הפנים לא יאוחר מהיום העשירי לאחר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 כתב ערבות בנקאית שתקפו עד י"ב באדר אי התשמי'ד (15 בפברואר 1984)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התחייב הבנק לשלם לאוצר המדינה את סכום הערבות כולו או מקצתו על פי דרישת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הפנים; סכום הערבות יהיה כסכום המקדמה בתוספת 10%.</w:t>
                        </w:r>
                      </w:p>
                      <w:p w:rsidR="00D420E0" w:rsidRPr="004B2D57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 לקבל ערבות בנקאית גם אחרי המועד הנקוב בסעיף קטן (א).</w:t>
                        </w:r>
                      </w:p>
                    </w:tc>
                  </w:tr>
                  <w:tr w:rsidR="00D420E0" w:rsidRPr="004B2D57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D420E0" w:rsidRPr="004B2D57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המקדמה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סכום המקדמה שקיבלה סיעה ינוכה מן התשלום המגיע לה על פי סעיף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4(ב)(1), ואם הסכום קטן מסכום המקדמה יגבה שר הפנים את החסר מן הבנק הערב וכן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יעשה אם הסיעה לא זכתה אף במנדט אחד.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הגישה סיעה רשימת מועמדים כדין ובמועד, יגבה שר הפנים מן הבנק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 את סכום המקדמה בתוספת 10% מיד אחרי המועד האחרון להגשת הרשימה.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השיגה רשימה שהגישה קבוצת בוחרים 50% ממספר הקולות שלהם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זקוקה כדי לקבל מנדט אחד במועצה, יגבה שר הפנים מן הבנק הערב את סכום</w:t>
                        </w:r>
                      </w:p>
                      <w:p w:rsidR="00D420E0" w:rsidRPr="004B2D57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המקדמה בתוספת 10%.</w:t>
                        </w:r>
                      </w:p>
                    </w:tc>
                  </w:tr>
                  <w:tr w:rsidR="00D420E0" w:rsidRPr="004B2D57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D420E0" w:rsidRPr="004B2D57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הגנלת הוצאות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לא תוציא סיעה להוצאות הבחירות סכום העולה על 350% מסכום המקדמה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המגיעה לה.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סיעה שמנתה פחות משלושה חברים במועצה היוצאת רשאית להוציא הוצאות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כאילו מנתה שלושה חברים.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תוציא רשימה להוצאות הבחירות סכום העולה על 350% מסכום המקדמה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מגיעה לה אילו היתה סיעה בת שלושה חברים במועצה היוצאת.</w:t>
                        </w:r>
                      </w:p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סיעה או רשימה המשתתפת בבחירות חוזרות רשאית להוציא בבחירות</w:t>
                        </w:r>
                      </w:p>
                      <w:p w:rsidR="00D420E0" w:rsidRPr="004B2D57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החוזרות סכום נוסף בגובה הסכום המגיע בשל חמישה חברי מועצה שנבחרו.</w:t>
                        </w:r>
                      </w:p>
                    </w:tc>
                  </w:tr>
                  <w:tr w:rsidR="00D420E0" w:rsidRPr="004B2D57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D420E0" w:rsidRPr="004B2D57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הכנסות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לא תקבל סיעת אם, סיעה או רשימה, במישרין או בעקיפין, בתקופת הבחירות</w:t>
                        </w:r>
                      </w:p>
                      <w:p w:rsidR="00D420E0" w:rsidRPr="004B2D57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תרומה מתאגיד בארץ.</w:t>
                        </w:r>
                      </w:p>
                    </w:tc>
                  </w:tr>
                  <w:tr w:rsidR="00D420E0" w:rsidRPr="004B2D57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רואה</w:t>
                        </w:r>
                      </w:p>
                      <w:p w:rsidR="00D420E0" w:rsidRPr="004B2D57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D420E0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כל סיעה וכל רשימה תמנה לה רואה חשבון לביקורת חשבונותיה ומתן</w:t>
                        </w:r>
                      </w:p>
                      <w:p w:rsidR="00D420E0" w:rsidRPr="004B2D57" w:rsidRDefault="00D420E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 כאמור בסעיף 18 (ב).</w:t>
                        </w:r>
                      </w:p>
                    </w:tc>
                  </w:tr>
                </w:tbl>
                <w:p w:rsidR="00D420E0" w:rsidRDefault="00D420E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16A75" w:rsidRDefault="00816A75">
      <w:pPr>
        <w:rPr>
          <w:rtl/>
        </w:rPr>
      </w:pPr>
      <w:r>
        <w:rPr>
          <w:rtl/>
        </w:rPr>
        <w:br w:type="page"/>
      </w:r>
    </w:p>
    <w:p w:rsidR="00816A75" w:rsidRDefault="00000000">
      <w:pPr>
        <w:rPr>
          <w:rtl/>
        </w:rPr>
      </w:pPr>
      <w:r>
        <w:pict>
          <v:shape id="_x0000_s27319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7319" inset="0,0,0,0">
              <w:txbxContent>
                <w:p w:rsidR="00D420E0" w:rsidRDefault="00D420E0">
                  <w:r>
                    <w:rPr>
                      <w:rtl/>
                    </w:rPr>
                    <w:t>136                                         ספר החוקים 1089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20" o:spid="_x0000_s1039" type="#_x0000_t202" style="position:absolute;left:0;text-align:left;margin-left:90.9pt;margin-top:689.1pt;width:394.4pt;height:42.95pt;z-index:15;mso-wrap-style:none;mso-position-horizontal-relative:page;mso-position-vertical-relative:page" stroked="f">
            <v:textbox style="mso-next-textbox:#_x0000_s27320" inset="0,0,0,0">
              <w:txbxContent>
                <w:p w:rsidR="00D420E0" w:rsidRPr="00816A75" w:rsidRDefault="00D420E0">
                  <w:pPr>
                    <w:pStyle w:val="OCRStyle5"/>
                    <w:ind w:left="320"/>
                  </w:pPr>
                  <w:r>
                    <w:rPr>
                      <w:rtl/>
                    </w:rPr>
                    <w:t>4 ס''ח התשי''ח,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21" o:spid="_x0000_s1040" type="#_x0000_t202" style="position:absolute;left:0;text-align:left;margin-left:83.6pt;margin-top:65.4pt;width:471.05pt;height:619.55pt;z-index:14;mso-wrap-style:none;mso-position-horizontal-relative:page;mso-position-vertical-relative:page" stroked="f">
            <v:textbox style="mso-next-textbox:#_x0000_s27321" inset="0,0,0,0">
              <w:txbxContent>
                <w:tbl>
                  <w:tblPr>
                    <w:tblW w:w="50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0"/>
                    <w:gridCol w:w="1404"/>
                  </w:tblGrid>
                  <w:tr w:rsidR="00D420E0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רואה חשבון, שהודעה על מינויו נמסרה לפי סעיף 7 (א) (3) ושנתן הסכמתו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בתפקידו, ימשיך לכהן כל עוד לא מונה אחר במקומו.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נבצר מרואה חשבון למלא את תפקידו, תמנה הסיעה או הרשימה רואה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אחר במקומו תוך שבעה ימים מהיום שנודע לה על כך.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מינתה סיעה או רשימה רואה חשבון, ימנה מבקר המדינה רואה חשבון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זו על חשבונה.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420E0" w:rsidRPr="00816A75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על אף האמור בסעיף 13, ברשות מקומית שמספר בעלי זכות הבחירה בה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 על 3,000 ימנה מבקר המדינה רואה חשבון אחד שיבקר את חשבונותיהן של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הסיעות והרשימות באותה רשות שאינן סיעות בת או רשימות בת ויתן חוות דעת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18 (ב) לגבי כל אחת מהן בנפרד.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שכר רואה חשבון שמונה לפי סעיף זה ישולם מאוצר המדינה.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רואה חשבון שמונה לפי סעיף זה ימשיך לכהן כל עוד לא מונה אחר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במקומו.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זה, "רואה חשבון" - לרבות עובד משרד מבקר המדינה ועובד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שיצא לקצבה.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חשבון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ברשויות מקומיות</w:t>
                        </w:r>
                      </w:p>
                      <w:p w:rsidR="00D420E0" w:rsidRPr="00816A75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קטנות</w:t>
                        </w:r>
                      </w:p>
                    </w:tc>
                  </w:tr>
                  <w:tr w:rsidR="00D420E0" w:rsidRPr="00816A75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רואה חשבון שמונה לפי סעיף 13 או סעיף 14 רשאי לדרוש בכל עת,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מסיעה או רשימה שהוא מונה לבקרה, שתמציא לו ידיעות, מסמכים, הסברים וכל חומר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הדרושים לו לצרכי ביקורת חשבונות הבחירות.</w:t>
                        </w:r>
                      </w:p>
                      <w:p w:rsidR="00D420E0" w:rsidRPr="00816A75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שלא מילא אחר דרישה לפי סעיף קטן (א), דינו - מאסר שנה.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</w:t>
                        </w:r>
                      </w:p>
                      <w:p w:rsidR="00D420E0" w:rsidRPr="00816A75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חשבון</w:t>
                        </w:r>
                      </w:p>
                    </w:tc>
                  </w:tr>
                  <w:tr w:rsidR="00D420E0" w:rsidRPr="00816A75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סיעת אם, או רואה חשבון של סיעה או רשימה שאינה סיעת בת או רשימת בת,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בכל עת לבקש ממבקר המדינה חוות דעת אם הוצאה מסויימת או סוג מסויים של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מהווים הוצאות בחירות; המבקר ישיב לפנייה תוך שבעה ימים, ורשאי הוא</w:t>
                        </w:r>
                      </w:p>
                      <w:p w:rsidR="00D420E0" w:rsidRPr="00816A75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לתשובתו פרסום בדרך שיקבע.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D420E0" w:rsidRPr="00816A75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</w:t>
                        </w:r>
                      </w:p>
                    </w:tc>
                  </w:tr>
                  <w:tr w:rsidR="00D420E0" w:rsidRPr="00816A75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החל מן היום הקובע תחזיק סיעה או רשימה את הכספים המיועדים להוצאותיה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בחשבונות הבנק שעליהם הודיעה כאמור בסעיף 7(א)(5) ו-(ב).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 מ-15 ימים אחרי היום הקובע תנהל סיעה או רשימה מערכת חשבונות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הנחיות מבקר המדינה ותרשום בהם לפי אותן הנחיות את כל הכנסותיה והוצאותיה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הקובע וכן הוצאות שהוצאו לפני היום הקובע בעד שירותים וטובין שנתקבלו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הבחירות ובקשר עם מערכת הבחירות והתחייבויות בשל הוצאות בחירות.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מערכת החשבונות וחשבונות הבנק האמורים יעמדו לביקורת מבקר המדינה,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זה יהיו למבקר המדינה כל הסמכויות שהוענקו לו לגבי גוף מבוקר לפי חוק מבקר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התשי"ח-1958 [נוסח משולב]4.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מבקר המדינה רשאי בכל עת לדרוש מנציגיה של סיעה או של רשימה</w:t>
                        </w:r>
                      </w:p>
                      <w:p w:rsidR="00D420E0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חתומה בידיהם בדבר שלמותם או נכונותם של הרישומים במערכת החשבונות</w:t>
                        </w:r>
                      </w:p>
                      <w:p w:rsidR="00D420E0" w:rsidRPr="00816A75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בדבר אופיה או מהותה של הכנסה או הוצאה מסויימת; הצהרה כאמור יכול שתימסר</w:t>
                        </w:r>
                      </w:p>
                    </w:tc>
                    <w:tc>
                      <w:tcPr>
                        <w:tcW w:w="820" w:type="pct"/>
                      </w:tcPr>
                      <w:p w:rsidR="00D420E0" w:rsidRPr="00816A75" w:rsidRDefault="00D420E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חשבונות</w:t>
                        </w:r>
                      </w:p>
                    </w:tc>
                  </w:tr>
                </w:tbl>
                <w:p w:rsidR="00D420E0" w:rsidRDefault="00D420E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F5D98" w:rsidRDefault="005F5D98">
      <w:pPr>
        <w:rPr>
          <w:rtl/>
        </w:rPr>
      </w:pPr>
      <w:r>
        <w:rPr>
          <w:rtl/>
        </w:rPr>
        <w:br w:type="page"/>
      </w:r>
    </w:p>
    <w:p w:rsidR="005F5D98" w:rsidRDefault="00000000">
      <w:pPr>
        <w:rPr>
          <w:rtl/>
        </w:rPr>
      </w:pPr>
      <w:r>
        <w:pict>
          <v:shape id="_x0000_s27322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7322" inset="0,0,0,0">
              <w:txbxContent>
                <w:p w:rsidR="00D420E0" w:rsidRDefault="00D420E0">
                  <w:r>
                    <w:rPr>
                      <w:rtl/>
                    </w:rPr>
                    <w:t>137                                         ספר החוקים 1089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23" o:spid="_x0000_s1042" type="#_x0000_t202" style="position:absolute;left:0;text-align:left;margin-left:371.15pt;margin-top:711.35pt;width:176.4pt;height:28.9pt;z-index:18;mso-wrap-style:none;mso-position-horizontal-relative:page;mso-position-vertical-relative:page" stroked="f">
            <v:textbox style="mso-next-textbox:#_x0000_s27323" inset="0,0,0,0">
              <w:txbxContent>
                <w:p w:rsidR="00D420E0" w:rsidRDefault="00D420E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7324" o:spid="_x0000_s1043" type="#_x0000_t202" style="position:absolute;left:0;text-align:left;margin-left:88.2pt;margin-top:62.1pt;width:471.85pt;height:641.1pt;z-index:17;mso-wrap-style:none;mso-position-horizontal-relative:page;mso-position-vertical-relative:page" stroked="f">
            <v:textbox style="mso-next-textbox:#_x0000_s27324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4"/>
                    <w:gridCol w:w="7159"/>
                  </w:tblGrid>
                  <w:tr w:rsidR="00D420E0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0" w:type="pct"/>
                      </w:tcPr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ידיעתם של המצהירים או לסי מיטב ידיעתם, והמבקר רשאי, לפי שיקול דעתו,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הצהרה זו כראיה.</w:t>
                        </w:r>
                      </w:p>
                    </w:tc>
                  </w:tr>
                  <w:tr w:rsidR="00D420E0" w:rsidRPr="005F5D98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דו"חות מבקר</w:t>
                        </w:r>
                      </w:p>
                      <w:p w:rsidR="00D420E0" w:rsidRPr="005F5D98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לא יאוחר מתום שלושה חדשים אחרי הבחירות ימסרו נציגיה של סיעה או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למבקר המדינה את חשבונותיה לתקופת הבחירות וכן דו"ח כספי לאותה תקופה.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החשבונות והדריה הכספי יימסרו למבקר המדינה בצירוף חוות-דעת של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-החשבון שנתמנה כאמור בסעיף 13 או 14 בדבר תקינותם ושלמותם ובדבר ניהול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מערכת החשבונות בהתאם להנחיות מבקר המדינה.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יאוחר מתום ששה חדשים אחרי הבחירות יניח מבקר המדינה על שולחן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דין וחשבון בדבר החשבונות האמורים בסעיף קטן (א), בהתייחס לחוות הדעת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רואה החשבון האמורה בסעיף קטן (ב) ובהסתמך על בדיקות ובירורים משלימים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שמצא לנכון לערוך, ובו יציין -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הסיעה או הרשימה ניהלה מערכת חשבונות לפי הנחיותיו;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הוצאות הבחירות של הסיעה או הרשימה והכנסותיה בתקופת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היו בגבולות האמורים בסעיפים 11 ו-12;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מן הדין וחשבון יימסר לשר הפנים.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היה הדין וחשבון חיובי, יורה שר הפנים כי היתרה בסך 15% כאמור</w:t>
                        </w:r>
                      </w:p>
                      <w:p w:rsidR="00D420E0" w:rsidRPr="005F5D98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4 (ב) (2) או 5 (ד) לא תשולם.</w:t>
                        </w:r>
                      </w:p>
                    </w:tc>
                  </w:tr>
                  <w:tr w:rsidR="00D420E0" w:rsidRPr="005F5D98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D420E0" w:rsidRPr="005F5D98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 והצהרות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הודעות והצהרות של סיעה לפי חוק זה יימסרו על ידי בא-כוח הסיעה או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מקומו על פי סעיף 7 (א) (1).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הודעות והצהרות של רשימה לפי חוק זה יימסרו על-ידי בא-כוח הרשימה</w:t>
                        </w:r>
                      </w:p>
                      <w:p w:rsidR="00D420E0" w:rsidRPr="005F5D98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ממלא מקומו שנקבעו על פי סעיף 8 (ב).</w:t>
                        </w:r>
                      </w:p>
                    </w:tc>
                  </w:tr>
                  <w:tr w:rsidR="00D420E0" w:rsidRPr="005F5D98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שעבוד</w:t>
                        </w:r>
                      </w:p>
                      <w:p w:rsidR="00D420E0" w:rsidRPr="005F5D98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ועיקול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הסכומים המגיעים או שניתנו לסיעה או לרשימה לפי חוק זה אינם ניתנים לשעבוד</w:t>
                        </w:r>
                      </w:p>
                      <w:p w:rsidR="00D420E0" w:rsidRPr="005F5D98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לעיקול עד תום שבעה חדשים מיום הבחירות.</w:t>
                        </w:r>
                      </w:p>
                    </w:tc>
                  </w:tr>
                  <w:tr w:rsidR="00D420E0" w:rsidRPr="005F5D98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D420E0" w:rsidRPr="005F5D98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הוראות חוק זה בדבר ניהול חשבונות, ביקורת חשבונות, ביקורת מבקר המדינה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והגבלת הוצאות והכנסות, יחולו גם על סיעה או רשימה אשר אינה זכאית למימון מחמת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מילאה אחרי התנאים של סעיפים 7 ו-8 במועד או מחמת שוויתרה על המימון;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הגבלת ההוצאות של סיעה או רשימה כאמור תחושב לפי המקדמה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שהיתרו זכאית לה בהתאם לסעיף 6 אילו מילאה אחרי התנאים של סעיפים 7 ו-8 ולא</w:t>
                        </w:r>
                      </w:p>
                      <w:p w:rsidR="00D420E0" w:rsidRPr="005F5D98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ויתרה על המימון,</w:t>
                        </w:r>
                      </w:p>
                    </w:tc>
                  </w:tr>
                  <w:tr w:rsidR="00D420E0" w:rsidRPr="005F5D98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D420E0" w:rsidRPr="005F5D98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סיעת אם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הוראות סעיפים 7 עד 11 ו-13 עד 18 לא יחולו על סיעת בת או רשימת בת;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 הנוגעות לסיעה ולחובותיה יחולו על סיעת האם בכפוף לאמור בסעיף זה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ובשינויים המחוייבים לפי הענין.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סיעת האם תהיה זכאית לסכומים המגיעים לסיעת בת או לרשימת בת על פי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4, 5 ו-6; סיעת האם תעביר מרבית הכספים המגיעים לסיעת בת או לרשימת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 פלונית לפי סעיפים 4 ו-5, לאותה סיעת בת או רשימת בת; סיעת אם תהיה רשאית</w:t>
                        </w:r>
                      </w:p>
                      <w:p w:rsidR="00D420E0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לנכות מהסכומים המגיעים לסיעת בת או רשימת בת הוצאות שנגרמו לסיעת האם על פי</w:t>
                        </w:r>
                      </w:p>
                      <w:p w:rsidR="00D420E0" w:rsidRPr="005F5D98" w:rsidRDefault="00D420E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סיעת הבת או רשימת הבת.</w:t>
                        </w:r>
                      </w:p>
                    </w:tc>
                  </w:tr>
                </w:tbl>
                <w:p w:rsidR="00D420E0" w:rsidRDefault="00D420E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7733DD" w:rsidRDefault="007733DD">
      <w:pPr>
        <w:rPr>
          <w:rtl/>
        </w:rPr>
      </w:pPr>
      <w:r>
        <w:rPr>
          <w:rtl/>
        </w:rPr>
        <w:br w:type="page"/>
      </w:r>
    </w:p>
    <w:p w:rsidR="007733DD" w:rsidRDefault="00000000">
      <w:pPr>
        <w:rPr>
          <w:rtl/>
        </w:rPr>
      </w:pPr>
      <w:r>
        <w:pict>
          <v:shape id="_x0000_s27325" o:spid="_x0000_s1044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27325" inset="0,0,0,0">
              <w:txbxContent>
                <w:p w:rsidR="00D420E0" w:rsidRDefault="00D420E0">
                  <w:r>
                    <w:rPr>
                      <w:rtl/>
                    </w:rPr>
                    <w:t>138                                         ספר החוקים 1089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26" o:spid="_x0000_s1045" type="#_x0000_t202" style="position:absolute;left:0;text-align:left;margin-left:83.2pt;margin-top:64.9pt;width:414pt;height:674.8pt;z-index:20;mso-wrap-style:none;mso-position-horizontal-relative:page;mso-position-vertical-relative:page" stroked="f">
            <v:textbox style="mso-next-textbox:#_x0000_s27326" inset="0,0,0,0">
              <w:txbxContent>
                <w:p w:rsidR="00D420E0" w:rsidRDefault="00D420E0">
                  <w:pPr>
                    <w:pStyle w:val="OCRStyle7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(ג) תנאי מוקדם לתשלום לסיעת האם הוא שהיא מילאה במועד שנקבע בסעיף 7</w:t>
                  </w:r>
                </w:p>
                <w:p w:rsidR="00D420E0" w:rsidRDefault="00D420E0">
                  <w:pPr>
                    <w:pStyle w:val="OCRStyle7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את חובות הסיעה שנקבעו בו, בשינויים אלה:</w:t>
                  </w:r>
                </w:p>
                <w:p w:rsidR="00D420E0" w:rsidRDefault="00D420E0">
                  <w:pPr>
                    <w:pStyle w:val="OCRStyle7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(1) אחד לפחות מן הנציגים הוא חבר הכנסת ועל אחד מהם לפחות יצהירו</w:t>
                  </w:r>
                </w:p>
                <w:p w:rsidR="00D420E0" w:rsidRDefault="00D420E0">
                  <w:pPr>
                    <w:pStyle w:val="OCRStyle7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הסיעה והוא בעצמו שהוא בקי במשק הכספים של סיעת האם;</w:t>
                  </w:r>
                </w:p>
                <w:p w:rsidR="00D420E0" w:rsidRDefault="00D420E0">
                  <w:pPr>
                    <w:pStyle w:val="OCRStyle7"/>
                    <w:ind w:left="1476"/>
                    <w:rPr>
                      <w:rtl/>
                    </w:rPr>
                  </w:pPr>
                  <w:r>
                    <w:rPr>
                      <w:rtl/>
                    </w:rPr>
                    <w:t>(2) היא תמסור הודעה על אופן תשלום המקדמה לפי סעיף (ג)(1) או (2);</w:t>
                  </w:r>
                </w:p>
                <w:p w:rsidR="00D420E0" w:rsidRDefault="00D420E0">
                  <w:pPr>
                    <w:pStyle w:val="OCRStyle7"/>
                    <w:ind w:left="1472"/>
                    <w:rPr>
                      <w:rtl/>
                    </w:rPr>
                  </w:pPr>
                  <w:r>
                    <w:rPr>
                      <w:rtl/>
                    </w:rPr>
                    <w:t>(3) במקום הודעה לפי סעיף 7(א)(1), תמסור סיעת האם הודעה על</w:t>
                  </w:r>
                </w:p>
                <w:p w:rsidR="00D420E0" w:rsidRDefault="00D420E0">
                  <w:pPr>
                    <w:pStyle w:val="OCRStyle7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סיעות הבת שלה ברשויות המקומיות, מספר חבריהן ושמם של החברים</w:t>
                  </w:r>
                </w:p>
                <w:p w:rsidR="00D420E0" w:rsidRDefault="00D420E0">
                  <w:pPr>
                    <w:pStyle w:val="OCRStyle7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וכן על הרשויות המקומיות שבהן אין לה סיעות בת והיא החליטה להגיש</w:t>
                  </w:r>
                </w:p>
                <w:p w:rsidR="00D420E0" w:rsidRDefault="00D420E0">
                  <w:pPr>
                    <w:pStyle w:val="OCRStyle7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רשימות מועמדים בהן.</w:t>
                  </w:r>
                </w:p>
                <w:p w:rsidR="00D420E0" w:rsidRDefault="00D420E0">
                  <w:pPr>
                    <w:pStyle w:val="OCRStyle7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(ד) הודעות מטעם סיעת האם ימסור בא-כוחה על-פי סעיף 25 לחוק הבחירות</w:t>
                  </w:r>
                </w:p>
                <w:p w:rsidR="00D420E0" w:rsidRDefault="00D420E0">
                  <w:pPr>
                    <w:pStyle w:val="OCRStyle7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לכנסת [נוסח משולב], התשכ"ט-1969 י', או ממלא מקומו.</w:t>
                  </w:r>
                </w:p>
                <w:p w:rsidR="00D420E0" w:rsidRDefault="00D420E0">
                  <w:pPr>
                    <w:pStyle w:val="OCRStyle7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(ה) סיעת אם המבקשת תשלום מקדמה תמסור לשר הפנים כתב ערבות בנקאית</w:t>
                  </w:r>
                </w:p>
                <w:p w:rsidR="00D420E0" w:rsidRDefault="00D420E0">
                  <w:pPr>
                    <w:pStyle w:val="OCRStyle7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בסכום שבו המקדמה המבוקשת עולה על סכום המימון המגיע לה או למפלגות המרכיבות</w:t>
                  </w:r>
                </w:p>
                <w:p w:rsidR="00D420E0" w:rsidRDefault="00D420E0">
                  <w:pPr>
                    <w:pStyle w:val="OCRStyle7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אותה לפי סעיפים 2(א)(2) ו-12 לחוק מימון מפלגות, התשלי'ג-1973 6, לחודש יולי</w:t>
                  </w:r>
                </w:p>
                <w:p w:rsidR="00D420E0" w:rsidRDefault="00D420E0">
                  <w:pPr>
                    <w:pStyle w:val="OCRStyle7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1983 כפול שנים עשר.</w:t>
                  </w:r>
                </w:p>
                <w:p w:rsidR="00D420E0" w:rsidRDefault="00D420E0">
                  <w:pPr>
                    <w:pStyle w:val="OCRStyle7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(ו) שר הפנים רשאי לקבל מיושב ראש הכנסת אישור הנתונים הנוגעים לסיעת</w:t>
                  </w:r>
                </w:p>
                <w:p w:rsidR="00D420E0" w:rsidRDefault="00D420E0">
                  <w:pPr>
                    <w:pStyle w:val="OCRStyle7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האם והדרושים לצורך ביצוע חוק זה.</w:t>
                  </w:r>
                </w:p>
                <w:p w:rsidR="00D420E0" w:rsidRDefault="00D420E0">
                  <w:pPr>
                    <w:pStyle w:val="OCRStyle7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(ז) (1) עלה סכום המקדמה על התשלום המגיע בהתאם לסעיף 4 - ינכה</w:t>
                  </w:r>
                </w:p>
                <w:p w:rsidR="00D420E0" w:rsidRDefault="00D420E0">
                  <w:pPr>
                    <w:pStyle w:val="OCRStyle7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הכנסת, על פי בקשת שר הפנים, מן התשלומים המגיעים לסיעת</w:t>
                  </w:r>
                </w:p>
                <w:p w:rsidR="00D420E0" w:rsidRDefault="00D420E0">
                  <w:pPr>
                    <w:pStyle w:val="OCRStyle7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האם או למפלגות המרכיבות אותה על-פי חוק מימון מפלגות, התשל"ג-</w:t>
                  </w:r>
                </w:p>
                <w:p w:rsidR="00D420E0" w:rsidRDefault="00D420E0">
                  <w:pPr>
                    <w:pStyle w:val="OCRStyle7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1973, את החסר, ויעביר את כל הסכום שינכה לאוצר המדינה; נתברר</w:t>
                  </w:r>
                </w:p>
                <w:p w:rsidR="00D420E0" w:rsidRDefault="00D420E0">
                  <w:pPr>
                    <w:pStyle w:val="OCRStyle7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לשר הפנים שאין סיכוי לכסות בדרך ניכויים אלה את כל החסר במשך</w:t>
                  </w:r>
                </w:p>
                <w:p w:rsidR="00D420E0" w:rsidRDefault="00D420E0">
                  <w:pPr>
                    <w:pStyle w:val="OCRStyle7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שנה אחת, רשאי הוא לגבות את ההפרש מן הבנק הערב, על פי הערבות</w:t>
                  </w:r>
                </w:p>
                <w:p w:rsidR="00D420E0" w:rsidRDefault="00D420E0">
                  <w:pPr>
                    <w:pStyle w:val="OCRStyle7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הבנקאית שהגישה לו סיעת האם.</w:t>
                  </w:r>
                </w:p>
                <w:p w:rsidR="00D420E0" w:rsidRDefault="00D420E0">
                  <w:pPr>
                    <w:pStyle w:val="OCRStyle7"/>
                    <w:ind w:left="1472"/>
                    <w:rPr>
                      <w:rtl/>
                    </w:rPr>
                  </w:pPr>
                  <w:r>
                    <w:rPr>
                      <w:rtl/>
                    </w:rPr>
                    <w:t>(2) זכתה רשימת בת בלמעלה מ-50% מתמודד כאמור בסעיף 67(3)</w:t>
                  </w:r>
                </w:p>
                <w:p w:rsidR="00D420E0" w:rsidRDefault="00D420E0">
                  <w:pPr>
                    <w:pStyle w:val="OCRStyle7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לחוק הבחירות לא ינוכה לפי פסקה (1) סכום המקדמה שקיבלה סיעת האם</w:t>
                  </w:r>
                </w:p>
                <w:p w:rsidR="00D420E0" w:rsidRDefault="00D420E0">
                  <w:pPr>
                    <w:pStyle w:val="OCRStyle7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מן התשלום המגיע בשל אותה רשימה,</w:t>
                  </w:r>
                </w:p>
                <w:p w:rsidR="00D420E0" w:rsidRDefault="00D420E0">
                  <w:pPr>
                    <w:pStyle w:val="OCRStyle7"/>
                    <w:ind w:left="1469"/>
                    <w:rPr>
                      <w:rtl/>
                    </w:rPr>
                  </w:pPr>
                  <w:r>
                    <w:rPr>
                      <w:rtl/>
                    </w:rPr>
                    <w:t>(3) לא היה הדין וחשבון של מבקר המדינה לגבי סיעת אם חיובי, ינכה</w:t>
                  </w:r>
                </w:p>
                <w:p w:rsidR="00D420E0" w:rsidRDefault="00D420E0">
                  <w:pPr>
                    <w:pStyle w:val="OCRStyle7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הכנסת, על פי בקשת שר הפנים, מכל אחד משבעת התשלומים י</w:t>
                  </w:r>
                </w:p>
                <w:p w:rsidR="00D420E0" w:rsidRDefault="00D420E0">
                  <w:pPr>
                    <w:pStyle w:val="OCRStyle7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המגיעים לסיעת האם או למפלגות המרכיבות אותה על פי חוק מימון</w:t>
                  </w:r>
                </w:p>
                <w:p w:rsidR="00D420E0" w:rsidRDefault="00D420E0">
                  <w:pPr>
                    <w:pStyle w:val="OCRStyle7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מפלגות, התשל"ג-1973, שגי אחוזים מהסכום המגיע לה לפי החוק האמור,</w:t>
                  </w:r>
                </w:p>
                <w:p w:rsidR="00D420E0" w:rsidRDefault="00D420E0">
                  <w:pPr>
                    <w:pStyle w:val="OCRStyle7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ומתשלום נוסף - אחוז אחד; ואם עלה הסכום שיש לנכותו כאמור על</w:t>
                  </w:r>
                </w:p>
                <w:p w:rsidR="00D420E0" w:rsidRDefault="00D420E0">
                  <w:pPr>
                    <w:pStyle w:val="OCRStyle7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התשלומים כאמור, ינוכו מתשלומים נוספים עד להשלמת הניכוי; סכומי</w:t>
                  </w:r>
                </w:p>
                <w:p w:rsidR="00D420E0" w:rsidRDefault="00D420E0">
                  <w:pPr>
                    <w:pStyle w:val="OCRStyle7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הניכויים יועברו לאוצר המדינה.</w:t>
                  </w:r>
                </w:p>
                <w:p w:rsidR="00D420E0" w:rsidRDefault="00D420E0">
                  <w:pPr>
                    <w:pStyle w:val="OCRStyle7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(ח) (1) הוצאות הבחירות של סיעת האם ושל כל סיעות הבת ורשימות הבת</w:t>
                  </w:r>
                </w:p>
                <w:p w:rsidR="00D420E0" w:rsidRDefault="00D420E0">
                  <w:pPr>
                    <w:pStyle w:val="OCRStyle7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שלה - למעט הוצאות בבחירות חוזרות - לא יעלו על 350% מסכום</w:t>
                  </w:r>
                </w:p>
                <w:p w:rsidR="00D420E0" w:rsidRDefault="00D420E0">
                  <w:pPr>
                    <w:pStyle w:val="OCRStyle7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כל המקדמות שקיבלה סיעת האם.</w:t>
                  </w:r>
                </w:p>
                <w:p w:rsidR="00D420E0" w:rsidRDefault="00D420E0">
                  <w:pPr>
                    <w:pStyle w:val="OCRStyle7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(2) הוצאות הבחירות החוזרות של סיעת האם ושל כל סיעות הבת ורשימות</w:t>
                  </w:r>
                </w:p>
                <w:p w:rsidR="00D420E0" w:rsidRDefault="00D420E0">
                  <w:pPr>
                    <w:pStyle w:val="OCRStyle7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הבת שלה לא יעלו על הסכום המגיע בשל חמישה חברי מועצה שנבחרו בכל</w:t>
                  </w:r>
                </w:p>
                <w:p w:rsidR="00D420E0" w:rsidRDefault="00D420E0">
                  <w:pPr>
                    <w:pStyle w:val="OCRStyle7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5 ס''ח תשכ''ט, עמ' 103.</w:t>
                  </w:r>
                </w:p>
                <w:p w:rsidR="00D420E0" w:rsidRPr="007733DD" w:rsidRDefault="00D420E0">
                  <w:pPr>
                    <w:pStyle w:val="OCRStyle7"/>
                    <w:ind w:left="479"/>
                  </w:pPr>
                  <w:r>
                    <w:rPr>
                      <w:rtl/>
                    </w:rPr>
                    <w:t>6 ס"ח התשל"ג, עמי .52</w:t>
                  </w:r>
                </w:p>
              </w:txbxContent>
            </v:textbox>
            <w10:wrap anchorx="page" anchory="page"/>
          </v:shape>
        </w:pict>
      </w:r>
    </w:p>
    <w:p w:rsidR="00B071A0" w:rsidRDefault="00B071A0">
      <w:pPr>
        <w:rPr>
          <w:rtl/>
        </w:rPr>
      </w:pPr>
      <w:r>
        <w:rPr>
          <w:rtl/>
        </w:rPr>
        <w:br w:type="page"/>
      </w:r>
    </w:p>
    <w:p w:rsidR="00B071A0" w:rsidRDefault="00000000">
      <w:pPr>
        <w:rPr>
          <w:rtl/>
        </w:rPr>
      </w:pPr>
      <w:r>
        <w:pict>
          <v:shape id="_x0000_s27327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27327" inset="0,0,0,0">
              <w:txbxContent>
                <w:p w:rsidR="00D420E0" w:rsidRDefault="00D420E0">
                  <w:r>
                    <w:rPr>
                      <w:rtl/>
                    </w:rPr>
                    <w:t>139                                         ספר החוקים 1089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28" o:spid="_x0000_s1047" type="#_x0000_t202" style="position:absolute;left:0;text-align:left;margin-left:382.45pt;margin-top:708.25pt;width:163.35pt;height:26.35pt;z-index:23;mso-wrap-style:none;mso-position-horizontal-relative:page;mso-position-vertical-relative:page" stroked="f">
            <v:textbox style="mso-next-textbox:#_x0000_s27328" inset="0,0,0,0">
              <w:txbxContent>
                <w:p w:rsidR="00D420E0" w:rsidRDefault="00D420E0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7329" o:spid="_x0000_s1048" type="#_x0000_t202" style="position:absolute;left:0;text-align:left;margin-left:85.45pt;margin-top:60.6pt;width:468.65pt;height:643.5pt;z-index:22;mso-wrap-style:none;mso-position-horizontal-relative:page;mso-position-vertical-relative:page" stroked="f">
            <v:textbox style="mso-next-textbox:#_x0000_s27329" inset="0,0,0,0">
              <w:txbxContent>
                <w:tbl>
                  <w:tblPr>
                    <w:tblW w:w="49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2"/>
                    <w:gridCol w:w="7139"/>
                  </w:tblGrid>
                  <w:tr w:rsidR="00D420E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9" w:type="pct"/>
                      </w:tcPr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מהרשויות המקומיות שבהן סיעות בת או רשימות בת שלה משתתפות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בבחירות החוזרות.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הוצאות הבחירות של סיעות הבת ושל רשימות הבת וכן הכנסותיהן ייראו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כחלק מהוצאותיה והכנסותיה של סיעת האם לענין חוק זה ויירשמו ביחד עם ההוצאות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וההכנסות של סיעת האם עצמה במערכת חשבונות שתנהל סיעת האם בהתאם להנחיות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המדינה.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חובת מינוי רואה חשבון תחול על סיעת האם, ובחוות דעתו יתייחס רואה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החשבון במיוחד לשאלה אם ההוצאות וההכנסות של סיעות הבת הוצגו כראוי במערכת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החשבונות של סיעת האם.</w:t>
                        </w:r>
                      </w:p>
                    </w:tc>
                  </w:tr>
                  <w:tr w:rsidR="00D420E0" w:rsidRPr="00B071A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 הודעות</w:t>
                        </w:r>
                      </w:p>
                      <w:p w:rsidR="00D420E0" w:rsidRPr="00B071A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למבקר המדינה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שר הפנים ימציא במרוכז למבקר המדינה לא יאוחר מ-25 ימים מהיום הקובע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העתקים מההודעות שקיבל מסיעות ולא יאוחר מיום י"ח בתשרי התשמ"ד (25 בספטמבר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1983) העתקים מההודעות שקיבל מרשימות בהתאם לסעיף 7(א) או 22(ג) וכן רשימה</w:t>
                        </w:r>
                      </w:p>
                      <w:p w:rsidR="00D420E0" w:rsidRPr="00B071A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מפורטת של סכומי המקדמות ששולמו לסיעות בהתאם לסעיפים 6 או 22 (ב).</w:t>
                        </w:r>
                      </w:p>
                    </w:tc>
                  </w:tr>
                  <w:tr w:rsidR="00D420E0" w:rsidRPr="00B071A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הנחיות וכללים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מבקר</w:t>
                        </w:r>
                      </w:p>
                      <w:p w:rsidR="00D420E0" w:rsidRPr="00B071A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מבקר המדינה יקבע הנחיות לסיעות ולרשימות בדבר דרך ניהול מערכת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חשבונותיהן.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מבקר המדינה רשאי לקבוע קווים מנחים לרואי חשבון שנתמנו לפי סעיפים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או 14, בדבר דרכים ונהלים לבדיקת חשבונות הסיעות והרשימות.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מבקר המדינה רשאי לקבוע כללים בדבר -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דרכי המינוי וביטול המינוי של רואי חשבון של סיעה או רשימה לפי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13 (ד) או 14 והתנאים והכשירות למינוי כאמור;</w:t>
                        </w:r>
                      </w:p>
                      <w:p w:rsidR="00D420E0" w:rsidRPr="00B071A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שכרו של רואה חשבון שנתמנה לפי סעיפים 13(ד) או (14).</w:t>
                        </w:r>
                      </w:p>
                    </w:tc>
                  </w:tr>
                  <w:tr w:rsidR="00D420E0" w:rsidRPr="00B071A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D420E0" w:rsidRPr="00B071A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שר הפנים ממונה על ביצוע חוק זה והוא רשאי -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ליתן הנחיות ולקבוע טפסים להגשת הודעות והצהרות מאת סיעות,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ונציגיהם;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לאצול מסמכויותיו למפקח הארצי על הבחירות, לפקיד בחירות או</w:t>
                        </w:r>
                      </w:p>
                      <w:p w:rsidR="00D420E0" w:rsidRPr="00B071A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אחר,</w:t>
                        </w:r>
                      </w:p>
                    </w:tc>
                  </w:tr>
                  <w:tr w:rsidR="00D420E0" w:rsidRPr="00B071A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  <w:p w:rsidR="00D420E0" w:rsidRPr="00B071A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הבחירות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לענין הבחירות לרשויות המקומיות שיתקיימו בשנת התשמ"ד יראו כאילו בסעיף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25(א) ו-(ג) לחוק הבחירות במקום "היום ה-66 שלפני יום הבחירות" נאמר "ו' באלול</w:t>
                        </w:r>
                      </w:p>
                      <w:p w:rsidR="00D420E0" w:rsidRPr="00B071A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התשמ"ג (15 באוגוסט 1983)".</w:t>
                        </w:r>
                      </w:p>
                    </w:tc>
                  </w:tr>
                  <w:tr w:rsidR="00D420E0" w:rsidRPr="00B071A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</w:t>
                        </w:r>
                      </w:p>
                      <w:p w:rsidR="00D420E0" w:rsidRPr="00B071A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שבתון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יום הבחירות לרשויות המקומיות המתקיימות ביום י"ח בחשון התשמ"ד (25</w:t>
                        </w:r>
                      </w:p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באוקטובר 1983) יהיה יום שבתון, אך שירותי תחבורה ושאר שירותים ציבוריים יפעלו</w:t>
                        </w:r>
                      </w:p>
                      <w:p w:rsidR="00D420E0" w:rsidRPr="00B071A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כסדרם.</w:t>
                        </w:r>
                      </w:p>
                    </w:tc>
                  </w:tr>
                  <w:tr w:rsidR="00D420E0" w:rsidRPr="00B071A0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לשכר</w:t>
                        </w:r>
                      </w:p>
                      <w:p w:rsidR="00D420E0" w:rsidRPr="00B071A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הבחירות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D420E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עובד שעבד אצל מעביד לפחות ארבעה עשר ימים רצופים סמוך ליום הבחירות,</w:t>
                        </w:r>
                      </w:p>
                      <w:p w:rsidR="00D420E0" w:rsidRPr="00B071A0" w:rsidRDefault="00D420E0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לו המעביד את השכר שהעובד היה משתכר אצלו ביום הבחירות אילולא שבת.</w:t>
                        </w:r>
                      </w:p>
                    </w:tc>
                  </w:tr>
                </w:tbl>
                <w:p w:rsidR="00D420E0" w:rsidRDefault="00D420E0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D420E0" w:rsidRDefault="00D420E0">
      <w:pPr>
        <w:rPr>
          <w:rtl/>
        </w:rPr>
      </w:pPr>
      <w:r>
        <w:rPr>
          <w:rtl/>
        </w:rPr>
        <w:br w:type="page"/>
      </w:r>
    </w:p>
    <w:p w:rsidR="00D420E0" w:rsidRDefault="00000000">
      <w:pPr>
        <w:rPr>
          <w:rtl/>
        </w:rPr>
      </w:pPr>
      <w:r>
        <w:pict>
          <v:shape id="_x0000_s27330" o:spid="_x0000_s1049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27330" inset="0,0,0,0">
              <w:txbxContent>
                <w:p w:rsidR="00D420E0" w:rsidRDefault="00D420E0">
                  <w:r>
                    <w:rPr>
                      <w:rtl/>
                    </w:rPr>
                    <w:t>140                                         ספר החוקים 1089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31" o:spid="_x0000_s1050" type="#_x0000_t202" style="position:absolute;left:0;text-align:left;margin-left:111.65pt;margin-top:143.7pt;width:82.55pt;height:44.55pt;z-index:28;mso-wrap-style:none;mso-position-horizontal-relative:page;mso-position-vertical-relative:page" stroked="f">
            <v:textbox style="mso-next-textbox:#_x0000_s27331" inset="0,0,0,0">
              <w:txbxContent>
                <w:p w:rsidR="00D420E0" w:rsidRDefault="00D420E0">
                  <w:pPr>
                    <w:pStyle w:val="OCRStyle9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D420E0" w:rsidRDefault="00D420E0">
                  <w:pPr>
                    <w:pStyle w:val="OCRStyle9"/>
                    <w:ind w:left="33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32" o:spid="_x0000_s1051" type="#_x0000_t202" style="position:absolute;left:0;text-align:left;margin-left:231.25pt;margin-top:148.65pt;width:96.6pt;height:39.6pt;z-index:27;mso-wrap-style:none;mso-position-horizontal-relative:page;mso-position-vertical-relative:page" stroked="f">
            <v:textbox style="mso-next-textbox:#_x0000_s27332" inset="0,0,0,0">
              <w:txbxContent>
                <w:p w:rsidR="00D420E0" w:rsidRDefault="00D420E0">
                  <w:pPr>
                    <w:pStyle w:val="OCRStyle9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420E0" w:rsidRDefault="00D420E0">
                  <w:pPr>
                    <w:pStyle w:val="OCRStyle9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33" o:spid="_x0000_s1052" type="#_x0000_t202" style="position:absolute;left:0;text-align:left;margin-left:366.7pt;margin-top:174.2pt;width:86.55pt;height:39.6pt;z-index:26;mso-wrap-style:none;mso-position-horizontal-relative:page;mso-position-vertical-relative:page" stroked="f">
            <v:textbox style="mso-next-textbox:#_x0000_s27333" inset="0,0,0,0">
              <w:txbxContent>
                <w:p w:rsidR="00D420E0" w:rsidRDefault="00D420E0">
                  <w:pPr>
                    <w:pStyle w:val="OCRStyle9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420E0" w:rsidRDefault="00D420E0">
                  <w:pPr>
                    <w:pStyle w:val="OCRStyle9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334" o:spid="_x0000_s1053" type="#_x0000_t202" style="position:absolute;left:0;text-align:left;margin-left:87.9pt;margin-top:64.5pt;width:461.15pt;height:70.1pt;z-index:25;mso-wrap-style:none;mso-position-horizontal-relative:page;mso-position-vertical-relative:page" stroked="f">
            <v:textbox style="mso-next-textbox:#_x0000_s27334" inset="0,0,0,0">
              <w:txbxContent>
                <w:tbl>
                  <w:tblPr>
                    <w:tblW w:w="49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9"/>
                    <w:gridCol w:w="1306"/>
                  </w:tblGrid>
                  <w:tr w:rsidR="00D420E0" w:rsidRPr="00D420E0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D420E0" w:rsidRDefault="00D420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שר הפנים יקבע את סוגי השירותים שייראו כשירותים ציבוריים לענין סעיף 27</w:t>
                        </w:r>
                      </w:p>
                      <w:p w:rsidR="00D420E0" w:rsidRDefault="00D420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שעות הפעלתם ויפרסם הודעה בדבר הקביעה האמורה בדרך שתיראה לו.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D420E0" w:rsidRDefault="00D420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שירותים</w:t>
                        </w:r>
                      </w:p>
                      <w:p w:rsidR="00D420E0" w:rsidRPr="00D420E0" w:rsidRDefault="00D420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</w:t>
                        </w:r>
                      </w:p>
                    </w:tc>
                  </w:tr>
                  <w:tr w:rsidR="00D420E0" w:rsidRPr="00D420E0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D420E0" w:rsidRPr="00D420E0" w:rsidRDefault="00D420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תחילתו של חוק זה מיום קבלתו בכנסת.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D420E0" w:rsidRPr="00D420E0" w:rsidRDefault="00D420E0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420E0" w:rsidRDefault="00D420E0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771D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9B5AF94-1A6A-4C6F-B7E1-DB5820B9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771D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4263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73235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B2D57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816A75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F5D98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7733DD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B071A0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D420E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47</Characters>
  <Application>Microsoft Office Word</Application>
  <DocSecurity>4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2008-04-07T01:30:00Z</dcterms:created>
  <dcterms:modified xsi:type="dcterms:W3CDTF">2008-04-07T01:30:00Z</dcterms:modified>
</cp:coreProperties>
</file>