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1E52" w:rsidRDefault="00271E52">
      <w:pPr>
        <w:rPr>
          <w:rtl/>
        </w:rPr>
      </w:pPr>
    </w:p>
    <w:p w:rsidR="00271E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9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7492" inset="0,0,0,0">
              <w:txbxContent>
                <w:p w:rsidR="00271E52" w:rsidRDefault="00271E52">
                  <w:r>
                    <w:rPr>
                      <w:rtl/>
                    </w:rPr>
                    <w:t>108                                         ספר החוקים 1083                 כ"ה בסיוון התשמ"ג 06.06.1983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93" o:spid="_x0000_s1026" type="#_x0000_t202" style="position:absolute;left:0;text-align:left;margin-left:88.95pt;margin-top:702.3pt;width:169.7pt;height:33.65pt;z-index:7;mso-wrap-style:none;mso-position-horizontal-relative:page;mso-position-vertical-relative:page" stroked="f">
            <v:textbox style="mso-next-textbox:#_x0000_s27493" inset="0,0,0,0">
              <w:txbxContent>
                <w:p w:rsidR="00271E52" w:rsidRDefault="00271E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94" o:spid="_x0000_s1027" type="#_x0000_t202" style="position:absolute;left:0;text-align:left;margin-left:86.4pt;margin-top:338.95pt;width:383.15pt;height:43.15pt;z-index:6;mso-wrap-style:none;mso-position-horizontal-relative:page;mso-position-vertical-relative:page" stroked="f">
            <v:textbox style="mso-next-textbox:#_x0000_s27494" inset="0,0,0,0">
              <w:txbxContent>
                <w:p w:rsidR="00271E52" w:rsidRDefault="00271E52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בסיוו התשמ"ג (1 ביוני 1983); הצעת החוק ודברי הסבר פורסמו בה''ח 1627,</w:t>
                  </w:r>
                </w:p>
                <w:p w:rsidR="00271E52" w:rsidRDefault="00271E52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התשמ''ג, עמ' 167.</w:t>
                  </w:r>
                </w:p>
                <w:p w:rsidR="00271E52" w:rsidRPr="00271E52" w:rsidRDefault="00271E52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1 ק"ת התשמ''ג, עמ' 884 ועמ' 1392.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95" o:spid="_x0000_s1028" type="#_x0000_t202" style="position:absolute;left:0;text-align:left;margin-left:98.45pt;margin-top:263.35pt;width:111.85pt;height:39.6pt;z-index:5;mso-wrap-style:none;mso-position-horizontal-relative:page;mso-position-vertical-relative:page" stroked="f">
            <v:textbox style="mso-next-textbox:#_x0000_s27495" inset="0,0,0,0">
              <w:txbxContent>
                <w:p w:rsidR="00271E52" w:rsidRDefault="00271E52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271E52" w:rsidRDefault="00271E52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96" o:spid="_x0000_s1029" type="#_x0000_t202" style="position:absolute;left:0;text-align:left;margin-left:239.65pt;margin-top:261.55pt;width:86.9pt;height:34.45pt;z-index:4;mso-wrap-style:none;mso-position-horizontal-relative:page;mso-position-vertical-relative:page" stroked="f">
            <v:textbox style="mso-next-textbox:#_x0000_s27496" inset="0,0,0,0">
              <w:txbxContent>
                <w:p w:rsidR="00271E52" w:rsidRDefault="00271E5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71E52" w:rsidRDefault="00271E52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97" o:spid="_x0000_s1030" type="#_x0000_t202" style="position:absolute;left:0;text-align:left;margin-left:360.2pt;margin-top:288.3pt;width:86.9pt;height:32.65pt;z-index:3;mso-wrap-style:none;mso-position-horizontal-relative:page;mso-position-vertical-relative:page" stroked="f">
            <v:textbox style="mso-next-textbox:#_x0000_s27497" inset="0,0,0,0">
              <w:txbxContent>
                <w:p w:rsidR="00271E52" w:rsidRDefault="00271E52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71E52" w:rsidRDefault="00271E5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98" o:spid="_x0000_s1031" type="#_x0000_t202" style="position:absolute;left:0;text-align:left;margin-left:88.95pt;margin-top:122.15pt;width:460.55pt;height:128.1pt;z-index:2;mso-wrap-style:none;mso-position-horizontal-relative:page;mso-position-vertical-relative:page" stroked="f">
            <v:textbox style="mso-next-textbox:#_x0000_s27498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1"/>
                    <w:gridCol w:w="1152"/>
                  </w:tblGrid>
                  <w:tr w:rsidR="00271E52" w:rsidRPr="00271E52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271E52" w:rsidRDefault="00271E5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תקנות שעת חירום (שירותי עבודה חיוניים של רופאים בשירותי הבריאות),</w:t>
                        </w:r>
                      </w:p>
                      <w:p w:rsidR="00271E52" w:rsidRDefault="00271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התשמ"ג-1983  1(להלן - התקנות), מוארך בזה עד יום כ"ד בכסלו התשמ'יד (30</w:t>
                        </w:r>
                      </w:p>
                      <w:p w:rsidR="00271E52" w:rsidRPr="00271E52" w:rsidRDefault="00271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בנובמבר 1983).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271E52" w:rsidRPr="00271E52" w:rsidRDefault="00271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271E52" w:rsidRPr="00271E52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271E52" w:rsidRDefault="00271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הבריאות רשאי בכל עת, בצו שיפורסם ברשומות, לבטל את התקנות, כולן או</w:t>
                        </w:r>
                      </w:p>
                      <w:p w:rsidR="00271E52" w:rsidRPr="00271E52" w:rsidRDefault="00271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או להגביל סמכויות על פיהן.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271E52" w:rsidRDefault="00271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  <w:p w:rsidR="00271E52" w:rsidRPr="00271E52" w:rsidRDefault="00271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271E52" w:rsidRPr="00271E52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271E52" w:rsidRPr="00271E52" w:rsidRDefault="00271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קבלתו בכנסת.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271E52" w:rsidRPr="00271E52" w:rsidRDefault="00271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71E52" w:rsidRDefault="00271E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99" o:spid="_x0000_s1032" type="#_x0000_t202" style="position:absolute;left:0;text-align:left;margin-left:117.45pt;margin-top:74.65pt;width:324.5pt;height:37.05pt;z-index:1;mso-wrap-style:none;mso-position-horizontal-relative:page;mso-position-vertical-relative:page" stroked="f">
            <v:textbox style="mso-next-textbox:#_x0000_s27499" inset="0,0,0,0">
              <w:txbxContent>
                <w:p w:rsidR="00271E52" w:rsidRDefault="00271E52">
                  <w:pPr>
                    <w:pStyle w:val="OCRStyle1"/>
                    <w:ind w:left="14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 חירום (שירותי ענודה חיוניים</w:t>
                  </w:r>
                </w:p>
                <w:p w:rsidR="00271E52" w:rsidRPr="00271E52" w:rsidRDefault="00271E52">
                  <w:pPr>
                    <w:pStyle w:val="OCRStyle1"/>
                    <w:ind w:left="77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של רופאים בשירותי הבריאות), התשמ"ג-1983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1E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E7848A-06C7-4A21-A2BF-7855A058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1E5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2008-04-07T01:28:00Z</dcterms:created>
  <dcterms:modified xsi:type="dcterms:W3CDTF">2008-04-07T01:28:00Z</dcterms:modified>
</cp:coreProperties>
</file>