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340DA" w:rsidRDefault="00A340DA">
      <w:pPr>
        <w:rPr>
          <w:rtl/>
        </w:rPr>
      </w:pPr>
    </w:p>
    <w:p w:rsidR="00A340D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124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8124" inset="0,0,0,0">
              <w:txbxContent>
                <w:p w:rsidR="00592158" w:rsidRDefault="00592158">
                  <w:r>
                    <w:rPr>
                      <w:rtl/>
                    </w:rPr>
                    <w:t>42                                           ספר החוקים 119                   כ"ח בשבט התשי"ג 13.02.1953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25" o:spid="_x0000_s1026" type="#_x0000_t202" style="position:absolute;left:0;text-align:left;margin-left:68.85pt;margin-top:727.8pt;width:428.85pt;height:85.15pt;z-index:4;mso-position-horizontal-relative:page;mso-position-vertical-relative:page" stroked="f">
            <v:textbox style="mso-next-textbox:#_x0000_s28125" inset="0,0,0,0">
              <w:txbxContent>
                <w:p w:rsidR="00592158" w:rsidRDefault="00592158">
                  <w:pPr>
                    <w:pStyle w:val="OCRStyle1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בשבט תשי"ג (4 בפברואר 1953); הצעת החוק ודברי הסבר נתפרסמו</w:t>
                  </w:r>
                </w:p>
                <w:p w:rsidR="00592158" w:rsidRDefault="00592158">
                  <w:pPr>
                    <w:pStyle w:val="OCRStyle1"/>
                    <w:ind w:left="86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137 מיום כ"ו באלול תשי"ב (16.9.52), עמ' 348.</w:t>
                  </w:r>
                </w:p>
                <w:p w:rsidR="00592158" w:rsidRPr="00A340DA" w:rsidRDefault="00592158">
                  <w:pPr>
                    <w:pStyle w:val="OCRStyle1"/>
                    <w:ind w:left="69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ב', פרק קכ"ח, עמ' 1271.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26" o:spid="_x0000_s1027" type="#_x0000_t202" style="position:absolute;left:0;text-align:left;margin-left:68.85pt;margin-top:121.9pt;width:502.35pt;height:600.35pt;z-index:3;mso-position-horizontal-relative:page;mso-position-vertical-relative:page" stroked="f">
            <v:textbox style="mso-next-textbox:#_x0000_s28126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02"/>
                    <w:gridCol w:w="1705"/>
                    <w:gridCol w:w="1228"/>
                  </w:tblGrid>
                  <w:tr w:rsidR="00592158" w:rsidRPr="00A340DA">
                    <w:trPr>
                      <w:jc w:val="right"/>
                    </w:trPr>
                    <w:tc>
                      <w:tcPr>
                        <w:tcW w:w="4328" w:type="pct"/>
                        <w:gridSpan w:val="2"/>
                      </w:tcPr>
                      <w:p w:rsidR="00592158" w:rsidRPr="00A340DA" w:rsidRDefault="00592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פקודת התעבורה 1, תתוקן כך:</w:t>
                        </w:r>
                      </w:p>
                    </w:tc>
                    <w:tc>
                      <w:tcPr>
                        <w:tcW w:w="672" w:type="pct"/>
                      </w:tcPr>
                      <w:p w:rsidR="00592158" w:rsidRPr="00A340DA" w:rsidRDefault="0059215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הפקודה</w:t>
                        </w:r>
                      </w:p>
                    </w:tc>
                  </w:tr>
                  <w:tr w:rsidR="00592158">
                    <w:trPr>
                      <w:jc w:val="right"/>
                    </w:trPr>
                    <w:tc>
                      <w:tcPr>
                        <w:tcW w:w="4328" w:type="pct"/>
                        <w:gridSpan w:val="2"/>
                      </w:tcPr>
                      <w:p w:rsidR="00592158" w:rsidRDefault="00592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4, במקום סעיף קטן (2) יבוא סעיף קטן זה '.</w:t>
                        </w:r>
                      </w:p>
                      <w:p w:rsidR="00592158" w:rsidRDefault="00592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,,(2) מותר ליתן או לחדש רשיון להחזקת רכב מנועי ("מרכבת מוטור" בלשון</w:t>
                        </w:r>
                      </w:p>
                      <w:p w:rsidR="00592158" w:rsidRDefault="00592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הפקודה) לתקופה של שלושה, ששה או שנים עשר חדשים; חודש רשיון -</w:t>
                        </w:r>
                      </w:p>
                      <w:p w:rsidR="00592158" w:rsidRDefault="00592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תחושב תמיד תחילת תקפו של החידוש מהיום שבו פג תקפו של הרשיון, או</w:t>
                        </w:r>
                      </w:p>
                      <w:p w:rsidR="00592158" w:rsidRDefault="00592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פג לולא חודש."</w:t>
                        </w:r>
                      </w:p>
                      <w:p w:rsidR="00592158" w:rsidRDefault="00592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10, אחרי סעיף קטן (2) יבוא סעיף קטן זה ?</w:t>
                        </w:r>
                      </w:p>
                      <w:p w:rsidR="00592158" w:rsidRDefault="00592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,,(3) סעיף 14 לא יחול על בית ספר לנהיגה של צבא-הגנה לישראל או של</w:t>
                        </w:r>
                      </w:p>
                      <w:p w:rsidR="00592158" w:rsidRDefault="00592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משטרת ישראל, וסעיף 15 לא יחול על העוסק בהוראת נהיגה בבית ספר כזה."</w:t>
                        </w:r>
                      </w:p>
                      <w:p w:rsidR="00592158" w:rsidRDefault="00592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אחרי סעיף 10 יבוא סעיף זה:</w:t>
                        </w:r>
                      </w:p>
                    </w:tc>
                    <w:tc>
                      <w:tcPr>
                        <w:tcW w:w="672" w:type="pct"/>
                      </w:tcPr>
                      <w:p w:rsidR="00592158" w:rsidRDefault="0059215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92158">
                    <w:trPr>
                      <w:jc w:val="right"/>
                    </w:trPr>
                    <w:tc>
                      <w:tcPr>
                        <w:tcW w:w="3395" w:type="pct"/>
                      </w:tcPr>
                      <w:p w:rsidR="00592158" w:rsidRDefault="00592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10א. מי שנוהג רכב מנועי שעה שהוא לומד נהיגה, בהתאם לכללים</w:t>
                        </w:r>
                      </w:p>
                      <w:p w:rsidR="00592158" w:rsidRDefault="00592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שייקבעו בתקנות ומלווה על ידי מורה או מדריך, אינו זקוק לרשיון נהיגה."</w:t>
                        </w:r>
                      </w:p>
                    </w:tc>
                    <w:tc>
                      <w:tcPr>
                        <w:tcW w:w="933" w:type="pct"/>
                      </w:tcPr>
                      <w:p w:rsidR="00592158" w:rsidRDefault="00592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</w:t>
                        </w:r>
                      </w:p>
                      <w:p w:rsidR="00592158" w:rsidRPr="00A340DA" w:rsidRDefault="0059215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מתלמד</w:t>
                        </w:r>
                      </w:p>
                    </w:tc>
                    <w:tc>
                      <w:tcPr>
                        <w:tcW w:w="672" w:type="pct"/>
                      </w:tcPr>
                      <w:p w:rsidR="00592158" w:rsidRDefault="0059215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92158">
                    <w:trPr>
                      <w:jc w:val="right"/>
                    </w:trPr>
                    <w:tc>
                      <w:tcPr>
                        <w:tcW w:w="4328" w:type="pct"/>
                        <w:gridSpan w:val="2"/>
                      </w:tcPr>
                      <w:p w:rsidR="00592158" w:rsidRDefault="00592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במקום חלק ו' יבוא חלק זה:</w:t>
                        </w:r>
                      </w:p>
                      <w:p w:rsidR="00592158" w:rsidRDefault="00592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"חלק ו': בתי ספר ומורים לנהיגה</w:t>
                        </w:r>
                      </w:p>
                    </w:tc>
                    <w:tc>
                      <w:tcPr>
                        <w:tcW w:w="672" w:type="pct"/>
                      </w:tcPr>
                      <w:p w:rsidR="00592158" w:rsidRDefault="0059215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92158">
                    <w:trPr>
                      <w:jc w:val="right"/>
                    </w:trPr>
                    <w:tc>
                      <w:tcPr>
                        <w:tcW w:w="3395" w:type="pct"/>
                      </w:tcPr>
                      <w:p w:rsidR="00592158" w:rsidRDefault="00592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לא יחזיק אדם ולא ינהל בית ספר לנהיגת רכב מנועי, אלא ברשיון</w:t>
                        </w:r>
                      </w:p>
                      <w:p w:rsidR="00592158" w:rsidRDefault="00592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הרשות למתן רשיונות ובהתאם לתנאים שייקבעו בתקנות.</w:t>
                        </w:r>
                      </w:p>
                    </w:tc>
                    <w:tc>
                      <w:tcPr>
                        <w:tcW w:w="933" w:type="pct"/>
                      </w:tcPr>
                      <w:p w:rsidR="00592158" w:rsidRDefault="0059215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בתי ספר</w:t>
                        </w:r>
                      </w:p>
                      <w:p w:rsidR="00592158" w:rsidRPr="00A340DA" w:rsidRDefault="0059215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לנהיגה</w:t>
                        </w:r>
                      </w:p>
                    </w:tc>
                    <w:tc>
                      <w:tcPr>
                        <w:tcW w:w="672" w:type="pct"/>
                      </w:tcPr>
                      <w:p w:rsidR="00592158" w:rsidRDefault="0059215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92158">
                    <w:trPr>
                      <w:jc w:val="right"/>
                    </w:trPr>
                    <w:tc>
                      <w:tcPr>
                        <w:tcW w:w="3395" w:type="pct"/>
                      </w:tcPr>
                      <w:p w:rsidR="00592158" w:rsidRDefault="0059215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לא יעסוק אדם בהוראת נהיגה, אלא ברשיון מאת הרשות למתן</w:t>
                        </w:r>
                      </w:p>
                      <w:p w:rsidR="00592158" w:rsidRPr="00A340DA" w:rsidRDefault="00592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רשיונות ובהתאם לתנאים שייקבעו בתקנות."</w:t>
                        </w:r>
                      </w:p>
                    </w:tc>
                    <w:tc>
                      <w:tcPr>
                        <w:tcW w:w="933" w:type="pct"/>
                      </w:tcPr>
                      <w:p w:rsidR="00592158" w:rsidRPr="00A340DA" w:rsidRDefault="0059215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נהיגה</w:t>
                        </w:r>
                      </w:p>
                    </w:tc>
                    <w:tc>
                      <w:tcPr>
                        <w:tcW w:w="672" w:type="pct"/>
                      </w:tcPr>
                      <w:p w:rsidR="00592158" w:rsidRDefault="0059215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92158">
                    <w:trPr>
                      <w:jc w:val="right"/>
                    </w:trPr>
                    <w:tc>
                      <w:tcPr>
                        <w:tcW w:w="4328" w:type="pct"/>
                        <w:gridSpan w:val="2"/>
                      </w:tcPr>
                      <w:p w:rsidR="00592158" w:rsidRDefault="00592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(ד.) בסעיף 16 -</w:t>
                        </w:r>
                      </w:p>
                      <w:p w:rsidR="00592158" w:rsidRDefault="00592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המלים "למועצות העיריות" ייווספו המלים "ולמועצות המקומיות".</w:t>
                        </w:r>
                      </w:p>
                      <w:p w:rsidR="00592158" w:rsidRDefault="00592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המלים "בתחומי אזור העיריה" ייווספו המלים "או בתחומי אזור</w:t>
                        </w:r>
                      </w:p>
                      <w:p w:rsidR="00592158" w:rsidRDefault="00592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שיפוטה של המועצה המקומית".</w:t>
                        </w:r>
                      </w:p>
                      <w:p w:rsidR="00592158" w:rsidRDefault="00592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הנקודה שבסופו יבוא פסיק, ואחריו ייווספו המלים "ומותר לקבוע</w:t>
                        </w:r>
                      </w:p>
                      <w:p w:rsidR="00592158" w:rsidRDefault="00592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שהסכומים המוקצים, כולם או מקצתם, ישמשו לביצוע פקודה זו או לשיפור</w:t>
                        </w:r>
                      </w:p>
                      <w:p w:rsidR="00592158" w:rsidRDefault="00592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התעבורה".</w:t>
                        </w:r>
                      </w:p>
                      <w:p w:rsidR="00592158" w:rsidRDefault="00592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18 -</w:t>
                        </w:r>
                      </w:p>
                      <w:p w:rsidR="00592158" w:rsidRDefault="00592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פסקה (ט) תיווסף פסקה זו:</w:t>
                        </w:r>
                      </w:p>
                      <w:p w:rsidR="00592158" w:rsidRDefault="00592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"(י) העובר על תקנה מן התקנות המפורטות בתוספת א', או העובר על</w:t>
                        </w:r>
                      </w:p>
                      <w:p w:rsidR="00592158" w:rsidRDefault="00592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תקנה מן התקנות המפורטות בתוספת ב' שהוכרזה על ידי שר התחבורה,</w:t>
                        </w:r>
                      </w:p>
                      <w:p w:rsidR="00592158" w:rsidRDefault="00592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בצו, פתקנה שפסקה זו חלה עליה."</w:t>
                        </w:r>
                      </w:p>
                    </w:tc>
                    <w:tc>
                      <w:tcPr>
                        <w:tcW w:w="672" w:type="pct"/>
                      </w:tcPr>
                      <w:p w:rsidR="00592158" w:rsidRDefault="0059215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92158" w:rsidRDefault="0059215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127" o:spid="_x0000_s1028" type="#_x0000_t202" style="position:absolute;left:0;text-align:left;margin-left:147.65pt;margin-top:86.05pt;width:278.6pt;height:30.1pt;z-index:2;mso-position-horizontal-relative:page;mso-position-vertical-relative:page" stroked="f">
            <v:textbox style="mso-next-textbox:#_x0000_s28127" inset="0,0,0,0">
              <w:txbxContent>
                <w:p w:rsidR="00592158" w:rsidRPr="00A340DA" w:rsidRDefault="00592158">
                  <w:pPr>
                    <w:pStyle w:val="OCRStyle1"/>
                    <w:ind w:left="191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התעבורה, תשי"ג-1953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28" o:spid="_x0000_s1029" type="#_x0000_t202" style="position:absolute;left:0;text-align:left;margin-left:509.8pt;margin-top:69.65pt;width:60.4pt;height:27.5pt;z-index:1;mso-position-horizontal-relative:page;mso-position-vertical-relative:page" stroked="f">
            <v:textbox style="mso-next-textbox:#_x0000_s28128" inset="0,0,0,0">
              <w:txbxContent>
                <w:p w:rsidR="00592158" w:rsidRDefault="00592158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מספר 19</w:t>
                  </w:r>
                </w:p>
              </w:txbxContent>
            </v:textbox>
            <w10:wrap anchorx="page" anchory="page"/>
          </v:shape>
        </w:pict>
      </w:r>
    </w:p>
    <w:p w:rsidR="00505DDB" w:rsidRDefault="00505DDB">
      <w:pPr>
        <w:rPr>
          <w:rtl/>
        </w:rPr>
      </w:pPr>
      <w:r>
        <w:rPr>
          <w:rtl/>
        </w:rPr>
        <w:br w:type="page"/>
      </w:r>
    </w:p>
    <w:p w:rsidR="00505DDB" w:rsidRDefault="00000000">
      <w:pPr>
        <w:rPr>
          <w:rtl/>
        </w:rPr>
      </w:pPr>
      <w:r>
        <w:pict>
          <v:shape id="_x0000_s28129" o:spid="_x0000_s1030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8129" inset="0,0,0,0">
              <w:txbxContent>
                <w:p w:rsidR="00592158" w:rsidRDefault="00592158">
                  <w:r>
                    <w:rPr>
                      <w:rtl/>
                    </w:rPr>
                    <w:t>43                                           ספר החוקים 119                   כ"ח בשבט התשי"ג 13.02.1953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30" o:spid="_x0000_s1031" type="#_x0000_t202" style="position:absolute;left:0;text-align:left;margin-left:100.5pt;margin-top:46.65pt;width:470.45pt;height:726.65pt;z-index:6;mso-position-horizontal-relative:page;mso-position-vertical-relative:page" stroked="f">
            <v:textbox style="mso-next-textbox:#_x0000_s2813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17"/>
                    <w:gridCol w:w="1738"/>
                  </w:tblGrid>
                  <w:tr w:rsidR="00592158" w:rsidRPr="00505DDB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592158" w:rsidRDefault="00592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הסיפא, החל מהמלים "אשם בעבירה ודינו" ועד סוף הסעיף, תבוא</w:t>
                        </w:r>
                      </w:p>
                      <w:p w:rsidR="00592158" w:rsidRDefault="00592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סיפא זו:</w:t>
                        </w:r>
                      </w:p>
                      <w:p w:rsidR="00592158" w:rsidRDefault="00592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"דינו -</w:t>
                        </w:r>
                      </w:p>
                      <w:p w:rsidR="00592158" w:rsidRDefault="00592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מאסר עד שנתיים או קנס עד אלף לירות או שני העבשים כאחד -</w:t>
                        </w:r>
                      </w:p>
                      <w:p w:rsidR="00592158" w:rsidRDefault="00592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היתה זו עבירה לפי פסקאות (ג), (ד), (ז) או (י) לסעיף זה, או עבירה</w:t>
                        </w:r>
                      </w:p>
                      <w:p w:rsidR="00592158" w:rsidRDefault="00592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סעיף 7 שאינה עבירת קנס;</w:t>
                        </w:r>
                      </w:p>
                      <w:p w:rsidR="00592158" w:rsidRDefault="00592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(וו) מאסר עד שנתיים או קנס עד אלף לירות או שני העבשים כאחד -.</w:t>
                        </w:r>
                      </w:p>
                      <w:p w:rsidR="00592158" w:rsidRDefault="00592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היתה זו עבירה לפי פסקה (ב) לסעיף זה והיה בה משום סכנה לציבור ?</w:t>
                        </w:r>
                      </w:p>
                      <w:p w:rsidR="00592158" w:rsidRDefault="00592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(ווו) מאסר עד שלוש שנים ללא כופר קנס או מאסר עד שלוש שנים וקנס</w:t>
                        </w:r>
                      </w:p>
                      <w:p w:rsidR="00592158" w:rsidRDefault="00592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אלף וחמש מאות לירות - אם היתה זו עבירה שנענשים עליה לפי</w:t>
                        </w:r>
                      </w:p>
                      <w:p w:rsidR="00592158" w:rsidRDefault="00592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פסקאות (1) או (וו), ובשלוש השנים שקדמו לאותה עבירה כבר נתחייב</w:t>
                        </w:r>
                      </w:p>
                      <w:p w:rsidR="00592158" w:rsidRDefault="00592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בדין על אחת העבירות האלה;</w:t>
                        </w:r>
                      </w:p>
                      <w:p w:rsidR="00592158" w:rsidRDefault="00592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</w:t>
                        </w:r>
                        <w:r>
                          <w:t>IV</w:t>
                        </w:r>
                        <w:r>
                          <w:rPr>
                            <w:rtl/>
                          </w:rPr>
                          <w:t>) מאסר עד שנה אחת או קנס עד חמש מאות לירות או שני העבשים</w:t>
                        </w:r>
                      </w:p>
                      <w:p w:rsidR="00592158" w:rsidRDefault="00592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כאחד - אם היתה זו עבירה אחרת."</w:t>
                        </w:r>
                      </w:p>
                      <w:p w:rsidR="00592158" w:rsidRPr="00505DDB" w:rsidRDefault="00592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במקום סעיף 18א יבוא סעיף זה:</w:t>
                        </w:r>
                      </w:p>
                    </w:tc>
                  </w:tr>
                  <w:tr w:rsidR="00592158" w:rsidRPr="00505DDB">
                    <w:trPr>
                      <w:jc w:val="right"/>
                    </w:trPr>
                    <w:tc>
                      <w:tcPr>
                        <w:tcW w:w="3984" w:type="pct"/>
                      </w:tcPr>
                      <w:p w:rsidR="00592158" w:rsidRDefault="00592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18א. נאשם אדם בעבירה על פקודה זו או על תקנה שהותקנה על פיה,</w:t>
                        </w:r>
                      </w:p>
                      <w:p w:rsidR="00592158" w:rsidRDefault="00592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הוראות אלה, על אף האמור בכל חוק אחר :</w:t>
                        </w:r>
                      </w:p>
                    </w:tc>
                    <w:tc>
                      <w:tcPr>
                        <w:tcW w:w="1016" w:type="pct"/>
                      </w:tcPr>
                      <w:p w:rsidR="00592158" w:rsidRPr="00505DDB" w:rsidRDefault="0059215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"שיפוט</w:t>
                        </w:r>
                      </w:p>
                    </w:tc>
                  </w:tr>
                  <w:tr w:rsidR="00592158" w:rsidRPr="00505DDB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592158" w:rsidRDefault="00592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שופט שלום יהיה מוסמך לתן בה ולהטיל כל עונש שנקבע</w:t>
                        </w:r>
                      </w:p>
                      <w:p w:rsidR="00592158" w:rsidRDefault="00592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לה;</w:t>
                        </w:r>
                      </w:p>
                      <w:p w:rsidR="00592158" w:rsidRDefault="00592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לנאשם לא תהיה זכות לדרוש שפיטה בבית המשפט המחוזי,"</w:t>
                        </w:r>
                      </w:p>
                      <w:p w:rsidR="00592158" w:rsidRPr="00505DDB" w:rsidRDefault="00592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אחרי סעיף 19 ייווסף סעיף זה:</w:t>
                        </w:r>
                      </w:p>
                    </w:tc>
                  </w:tr>
                  <w:tr w:rsidR="00592158" w:rsidRPr="00505DDB">
                    <w:trPr>
                      <w:jc w:val="right"/>
                    </w:trPr>
                    <w:tc>
                      <w:tcPr>
                        <w:tcW w:w="3984" w:type="pct"/>
                      </w:tcPr>
                      <w:p w:rsidR="00592158" w:rsidRDefault="00592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19א. (1) "עבירת קנם" פירושו -</w:t>
                        </w:r>
                      </w:p>
                      <w:p w:rsidR="00592158" w:rsidRDefault="00592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נהיגת רכב מנועי בניגוד לסעיף 7 על ידי אדם שהיה</w:t>
                        </w:r>
                      </w:p>
                    </w:tc>
                    <w:tc>
                      <w:tcPr>
                        <w:tcW w:w="1016" w:type="pct"/>
                      </w:tcPr>
                      <w:p w:rsidR="00592158" w:rsidRDefault="00592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"ברירת קנס</w:t>
                        </w:r>
                      </w:p>
                      <w:p w:rsidR="00592158" w:rsidRPr="00505DDB" w:rsidRDefault="0059215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במקום שפיטה</w:t>
                        </w:r>
                      </w:p>
                    </w:tc>
                  </w:tr>
                  <w:tr w:rsidR="00592158">
                    <w:trPr>
                      <w:jc w:val="right"/>
                    </w:trPr>
                    <w:tc>
                      <w:tcPr>
                        <w:tcW w:w="3984" w:type="pct"/>
                      </w:tcPr>
                      <w:p w:rsidR="00592158" w:rsidRDefault="00592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רשיון לנהיגת אותו רכב ותמה תקופת תקפו של הרשיון;</w:t>
                        </w:r>
                      </w:p>
                      <w:p w:rsidR="00592158" w:rsidRDefault="00592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</w:t>
                        </w:r>
                      </w:p>
                      <w:p w:rsidR="00592158" w:rsidRDefault="00592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עבירה על תקנה שהותקנה לפי פקודה זו או עבירה על</w:t>
                        </w:r>
                      </w:p>
                      <w:p w:rsidR="00592158" w:rsidRDefault="00592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בחוק עזר שהוחק בתוקף סעיף 25, ואשר שר התח-</w:t>
                        </w:r>
                      </w:p>
                      <w:p w:rsidR="00592158" w:rsidRDefault="00592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בורה הכריז עליהן, בצו, שהן עבירות קנס.</w:t>
                        </w:r>
                      </w:p>
                      <w:p w:rsidR="00592158" w:rsidRDefault="00592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לשוטר יסוד להאמין, כי אדם פלוני עבר עבירת קנם,</w:t>
                        </w:r>
                      </w:p>
                      <w:p w:rsidR="00592158" w:rsidRDefault="00592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רשאי למסור לו הזמנה למשפט בנוסח הקבוע, שבה יואשם</w:t>
                        </w:r>
                      </w:p>
                      <w:p w:rsidR="00592158" w:rsidRDefault="00592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המוזמן באותה עבירה ותינתן לו הברירה לשלם קנס בשיעור</w:t>
                        </w:r>
                      </w:p>
                      <w:p w:rsidR="00592158" w:rsidRDefault="00592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 במקום להישפט על העבירה האמורה.</w:t>
                        </w:r>
                      </w:p>
                      <w:p w:rsidR="00592158" w:rsidRDefault="00592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שנמסרה לו הזמנה לפי סעיף קטן (2), רשאי, תוך שבעה</w:t>
                        </w:r>
                      </w:p>
                      <w:p w:rsidR="00592158" w:rsidRDefault="00592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המסירה, לשלם בבית המשפט הנקוב בהזמנה את הקנס</w:t>
                        </w:r>
                      </w:p>
                      <w:p w:rsidR="00592158" w:rsidRDefault="00592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הקבוע לעבירה המפורטת בהזמנה.</w:t>
                        </w:r>
                      </w:p>
                      <w:p w:rsidR="00592158" w:rsidRDefault="00592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שר התחבורה יקבע בצו -</w:t>
                        </w:r>
                      </w:p>
                      <w:p w:rsidR="00592158" w:rsidRDefault="00592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את שיעור הקנס לכל עבירת קנס ובלבד שלא יעלה על</w:t>
                        </w:r>
                      </w:p>
                      <w:p w:rsidR="00592158" w:rsidRDefault="00592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עשרים לירות;</w:t>
                        </w:r>
                      </w:p>
                      <w:p w:rsidR="00592158" w:rsidRDefault="00592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את נוסח ההזמנה לצורך סעיף קטן (2);</w:t>
                        </w:r>
                      </w:p>
                      <w:p w:rsidR="00592158" w:rsidRDefault="00592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את אופן תשלום הקנס.</w:t>
                        </w:r>
                      </w:p>
                    </w:tc>
                    <w:tc>
                      <w:tcPr>
                        <w:tcW w:w="1016" w:type="pct"/>
                      </w:tcPr>
                      <w:p w:rsidR="00592158" w:rsidRDefault="0059215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92158" w:rsidRDefault="0059215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D3E3F" w:rsidRDefault="009D3E3F">
      <w:pPr>
        <w:rPr>
          <w:rtl/>
        </w:rPr>
      </w:pPr>
      <w:r>
        <w:rPr>
          <w:rtl/>
        </w:rPr>
        <w:br w:type="page"/>
      </w:r>
    </w:p>
    <w:p w:rsidR="009D3E3F" w:rsidRDefault="00000000">
      <w:pPr>
        <w:rPr>
          <w:rtl/>
        </w:rPr>
      </w:pPr>
      <w:r>
        <w:pict>
          <v:shape id="_x0000_s28131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8131" inset="0,0,0,0">
              <w:txbxContent>
                <w:p w:rsidR="00592158" w:rsidRDefault="00592158">
                  <w:r>
                    <w:rPr>
                      <w:rtl/>
                    </w:rPr>
                    <w:t>44                                           ספר החוקים 119                   כ"ח בשבט התשי"ג 13.02.1953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32" o:spid="_x0000_s1033" type="#_x0000_t202" style="position:absolute;left:0;text-align:left;margin-left:76.6pt;margin-top:739.85pt;width:434pt;height:59.4pt;z-index:10;mso-position-horizontal-relative:page;mso-position-vertical-relative:page" stroked="f">
            <v:textbox style="mso-next-textbox:#_x0000_s28132" inset="0,0,0,0">
              <w:txbxContent>
                <w:p w:rsidR="00592158" w:rsidRDefault="00592158">
                  <w:pPr>
                    <w:pStyle w:val="OCRStyle3"/>
                    <w:ind w:left="80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978 מיום 15.1.40 תוס' 2, עמ' 29</w:t>
                  </w:r>
                </w:p>
                <w:p w:rsidR="00592158" w:rsidRPr="009D3E3F" w:rsidRDefault="00592158">
                  <w:pPr>
                    <w:pStyle w:val="OCRStyle3"/>
                    <w:ind w:left="80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652 מיום 36 14.12, תוס' 1, עמ' 263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33" o:spid="_x0000_s1034" type="#_x0000_t202" style="position:absolute;left:0;text-align:left;margin-left:75pt;margin-top:194.15pt;width:419.55pt;height:537.95pt;z-index:9;mso-position-horizontal-relative:page;mso-position-vertical-relative:page" stroked="f">
            <v:textbox style="mso-next-textbox:#_x0000_s28133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93"/>
                    <w:gridCol w:w="1436"/>
                  </w:tblGrid>
                  <w:tr w:rsidR="00592158" w:rsidRPr="009D3E3F">
                    <w:trPr>
                      <w:jc w:val="right"/>
                    </w:trPr>
                    <w:tc>
                      <w:tcPr>
                        <w:tcW w:w="4059" w:type="pct"/>
                      </w:tcPr>
                      <w:p w:rsidR="00592158" w:rsidRDefault="00592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(1) נתחייב אדם בדין על עבירה לפי פקודה זו, או לפי תקנות</w:t>
                        </w:r>
                      </w:p>
                      <w:p w:rsidR="00592158" w:rsidRDefault="00592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שהותקנו על פיה, או על עבירה לפי חוק אחר הנובעת מנהיגת רכב,</w:t>
                        </w:r>
                      </w:p>
                      <w:p w:rsidR="00592158" w:rsidRDefault="00592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שחייבו בדין, רשאי, נוסף על כל עונש אחר, לפסול</w:t>
                        </w:r>
                      </w:p>
                      <w:p w:rsidR="00592158" w:rsidRDefault="00592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מקבל או מהחזיק רשיון נהיגה לצמיתות, או לתקופה מסו-</w:t>
                        </w:r>
                      </w:p>
                      <w:p w:rsidR="00592158" w:rsidRDefault="00592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יימת, או עד שיתמלאו התנאים שיקבע בית המשפט.</w:t>
                        </w:r>
                      </w:p>
                      <w:p w:rsidR="00592158" w:rsidRDefault="00592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נתחייב אדם בדין על עבירה כאמור בסעיף קטן (1) שגרמה</w:t>
                        </w:r>
                      </w:p>
                      <w:p w:rsidR="00592158" w:rsidRDefault="00592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לתאונת דרכים שבה נחבל אדם או ניזוק רכוש, או בעבירה לפי</w:t>
                        </w:r>
                      </w:p>
                      <w:p w:rsidR="00592158" w:rsidRDefault="00592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פסקאות (ג), (ד) או (ז) לסעיף 18 לפקודה זו, ובשלוש השנים</w:t>
                        </w:r>
                      </w:p>
                      <w:p w:rsidR="00592158" w:rsidRDefault="00592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שקדמו לאותה עבירה כבר נתחייב בדין על אחת העבירות האמו-</w:t>
                        </w:r>
                      </w:p>
                      <w:p w:rsidR="00592158" w:rsidRDefault="00592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רות, יהיה אותו אדם פסול מקבל או מהחזיק רשיון נהיגה לשנים</w:t>
                        </w:r>
                      </w:p>
                      <w:p w:rsidR="00592158" w:rsidRDefault="00592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חודש מיום החיוב בדין, אם לא נפסל לתקופה ארוכה מזו</w:t>
                        </w:r>
                      </w:p>
                      <w:p w:rsidR="00592158" w:rsidRDefault="00592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קטן (1), או אם לא הורה בית המשפט הוראה אחרת</w:t>
                        </w:r>
                      </w:p>
                      <w:p w:rsidR="00592158" w:rsidRDefault="00592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מסיבות שיפרטן בפסק דינו.</w:t>
                        </w:r>
                      </w:p>
                      <w:p w:rsidR="00592158" w:rsidRDefault="00592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נתחייב אדם בדין על עבירה לפי סעיף 7 שאינה עבירת קנס</w:t>
                        </w:r>
                      </w:p>
                      <w:p w:rsidR="00592158" w:rsidRDefault="00592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פסקאות (ב) ו-(י) לסעיף 18 או לפי סעיף 243 (א) לפקודת</w:t>
                        </w:r>
                      </w:p>
                      <w:p w:rsidR="00592158" w:rsidRDefault="00592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הפלילי, 21936, ובשלוש השנים שקדמו לאותה עבירה כבר</w:t>
                        </w:r>
                      </w:p>
                      <w:p w:rsidR="00592158" w:rsidRDefault="00592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נתחייב בדין פעמיים על אחת העבירות האמורות בסעיף קטן זה</w:t>
                        </w:r>
                      </w:p>
                      <w:p w:rsidR="00592158" w:rsidRDefault="00592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בסעיף קטן (2), יהיה אותו אדם פסול מקבל או מהחזיק רשיון</w:t>
                        </w:r>
                      </w:p>
                      <w:p w:rsidR="00592158" w:rsidRDefault="00592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נהיגה לשנים עשר חודש מיום החיוב בדין, אם לא נפסל לתקופה</w:t>
                        </w:r>
                      </w:p>
                      <w:p w:rsidR="00592158" w:rsidRDefault="00592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ארוכה מזו על פי סעיף קטן (1), או אם לא הורה בית המשפט</w:t>
                        </w:r>
                      </w:p>
                      <w:p w:rsidR="00592158" w:rsidRDefault="00592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אחרת מסיבות שיפרטן בפסק דינו.</w:t>
                        </w:r>
                      </w:p>
                    </w:tc>
                    <w:tc>
                      <w:tcPr>
                        <w:tcW w:w="941" w:type="pct"/>
                      </w:tcPr>
                      <w:p w:rsidR="00592158" w:rsidRDefault="00592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,.שלילת רשיון</w:t>
                        </w:r>
                      </w:p>
                      <w:p w:rsidR="00592158" w:rsidRDefault="0059215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נהיגה בשל</w:t>
                        </w:r>
                      </w:p>
                      <w:p w:rsidR="00592158" w:rsidRDefault="0059215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עבירת תנועה</w:t>
                        </w:r>
                      </w:p>
                      <w:p w:rsidR="00592158" w:rsidRDefault="0059215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עבירה</w:t>
                        </w:r>
                      </w:p>
                      <w:p w:rsidR="00592158" w:rsidRDefault="0059215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הנובעת</w:t>
                        </w:r>
                      </w:p>
                      <w:p w:rsidR="00592158" w:rsidRPr="009D3E3F" w:rsidRDefault="0059215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מנהיגת רכב</w:t>
                        </w:r>
                      </w:p>
                    </w:tc>
                  </w:tr>
                  <w:tr w:rsidR="00592158" w:rsidRPr="009D3E3F">
                    <w:trPr>
                      <w:jc w:val="right"/>
                    </w:trPr>
                    <w:tc>
                      <w:tcPr>
                        <w:tcW w:w="4059" w:type="pct"/>
                      </w:tcPr>
                      <w:p w:rsidR="00592158" w:rsidRDefault="00592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21א. בעל רשיון נהיגה או בעל רשיון להחזקת רכב שנתחייב בדין על</w:t>
                        </w:r>
                      </w:p>
                      <w:p w:rsidR="00592158" w:rsidRDefault="00592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עוון או על פשע שביצועם נתאפשר או הוקל עקב נהיגתו ברכב או עקב</w:t>
                        </w:r>
                      </w:p>
                      <w:p w:rsidR="00592158" w:rsidRDefault="00592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ברכב שיש לו רשיון החזקה עליו, בית המשפט שחייבו בדין,</w:t>
                        </w:r>
                      </w:p>
                      <w:p w:rsidR="00592158" w:rsidRDefault="00592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- נוסף על כל עונש אחר - לפסול אותו מהחזיק רשיון כאמור,</w:t>
                        </w:r>
                      </w:p>
                      <w:p w:rsidR="00592158" w:rsidRDefault="00592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לצמיתות או לתקופה מסויימת.</w:t>
                        </w:r>
                      </w:p>
                    </w:tc>
                    <w:tc>
                      <w:tcPr>
                        <w:tcW w:w="941" w:type="pct"/>
                      </w:tcPr>
                      <w:p w:rsidR="00592158" w:rsidRDefault="0059215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שלילת רשיו!</w:t>
                        </w:r>
                      </w:p>
                      <w:p w:rsidR="00592158" w:rsidRDefault="0059215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בשל עבירה</w:t>
                        </w:r>
                      </w:p>
                      <w:p w:rsidR="00592158" w:rsidRPr="009D3E3F" w:rsidRDefault="0059215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אחרת</w:t>
                        </w:r>
                      </w:p>
                    </w:tc>
                  </w:tr>
                  <w:tr w:rsidR="00592158" w:rsidRPr="009D3E3F">
                    <w:trPr>
                      <w:jc w:val="right"/>
                    </w:trPr>
                    <w:tc>
                      <w:tcPr>
                        <w:tcW w:w="4059" w:type="pct"/>
                      </w:tcPr>
                      <w:p w:rsidR="00592158" w:rsidRDefault="00592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21ב. (1) היה היועץ המשפטי לממשלת ישראל או בא כוחו, או קצין</w:t>
                        </w:r>
                      </w:p>
                      <w:p w:rsidR="00592158" w:rsidRDefault="00592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משטרה בדרגה שאינה פחותה מדרגת מפקח, משוכנע שיש יסוד</w:t>
                        </w:r>
                      </w:p>
                      <w:p w:rsidR="00592158" w:rsidRDefault="00592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מספיק להאשים בעל רשיון נהיגה או בעל רשיון להחזקת רכב</w:t>
                        </w:r>
                      </w:p>
                      <w:p w:rsidR="00592158" w:rsidRDefault="00592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 שסעיפים 21 או 21א חלים עליה, והגיש לבית המשפט</w:t>
                        </w:r>
                      </w:p>
                      <w:p w:rsidR="00592158" w:rsidRDefault="00592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המוסמך לדון באותה עבירה בקשה לפסול את בעל הרשיון מהת-</w:t>
                        </w:r>
                      </w:p>
                      <w:p w:rsidR="00592158" w:rsidRDefault="00592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זיק בו - רשאי בית המשפט לפסול אותו מהחזיק ברשיון עד</w:t>
                        </w:r>
                      </w:p>
                      <w:p w:rsidR="00592158" w:rsidRDefault="00592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לגמר בירור דינו, או עד שהפסילה תבוטל לפי סעיף זה.</w:t>
                        </w:r>
                      </w:p>
                    </w:tc>
                    <w:tc>
                      <w:tcPr>
                        <w:tcW w:w="941" w:type="pct"/>
                      </w:tcPr>
                      <w:p w:rsidR="00592158" w:rsidRDefault="0059215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הפסקת תקפו</w:t>
                        </w:r>
                      </w:p>
                      <w:p w:rsidR="00592158" w:rsidRDefault="0059215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רשיון</w:t>
                        </w:r>
                      </w:p>
                      <w:p w:rsidR="00592158" w:rsidRPr="009D3E3F" w:rsidRDefault="0059215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נהיגה</w:t>
                        </w:r>
                      </w:p>
                    </w:tc>
                  </w:tr>
                </w:tbl>
                <w:p w:rsidR="00592158" w:rsidRDefault="0059215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8134" o:spid="_x0000_s1035" type="#_x0000_t202" style="position:absolute;left:0;text-align:left;margin-left:70.45pt;margin-top:59.9pt;width:396pt;height:131.85pt;z-index:8;mso-position-horizontal-relative:page;mso-position-vertical-relative:page" stroked="f">
            <v:textbox style="mso-next-textbox:#_x0000_s28134" inset="0,0,0,0">
              <w:txbxContent>
                <w:p w:rsidR="00592158" w:rsidRDefault="00592158">
                  <w:pPr>
                    <w:pStyle w:val="OCRStyle3"/>
                    <w:ind w:left="1670"/>
                    <w:rPr>
                      <w:rtl/>
                    </w:rPr>
                  </w:pPr>
                  <w:r>
                    <w:rPr>
                      <w:rtl/>
                    </w:rPr>
                    <w:t>(5) (א) שילם אדם את הקנס כאמור בסעיף קטן (3) - רואים</w:t>
                  </w:r>
                </w:p>
                <w:p w:rsidR="00592158" w:rsidRDefault="00592158">
                  <w:pPr>
                    <w:pStyle w:val="OCRStyle3"/>
                    <w:ind w:left="2045"/>
                    <w:rPr>
                      <w:rtl/>
                    </w:rPr>
                  </w:pPr>
                  <w:r>
                    <w:rPr>
                      <w:rtl/>
                    </w:rPr>
                    <w:t>אותו כאילו הודה באשמה לפני בית המשפט, הורשע בדין</w:t>
                  </w:r>
                </w:p>
                <w:p w:rsidR="00592158" w:rsidRDefault="00592158">
                  <w:pPr>
                    <w:pStyle w:val="OCRStyle3"/>
                    <w:ind w:left="2056"/>
                    <w:rPr>
                      <w:rtl/>
                    </w:rPr>
                  </w:pPr>
                  <w:r>
                    <w:rPr>
                      <w:rtl/>
                    </w:rPr>
                    <w:t>וריצה את ענשו;</w:t>
                  </w:r>
                </w:p>
                <w:p w:rsidR="00592158" w:rsidRDefault="00592158">
                  <w:pPr>
                    <w:pStyle w:val="OCRStyle3"/>
                    <w:ind w:left="2045"/>
                    <w:rPr>
                      <w:rtl/>
                    </w:rPr>
                  </w:pPr>
                  <w:r>
                    <w:rPr>
                      <w:rtl/>
                    </w:rPr>
                    <w:t>(ב) לא עשה כן - רואים את ההזמנה למשפט שנמסרה לו</w:t>
                  </w:r>
                </w:p>
                <w:p w:rsidR="00592158" w:rsidRDefault="00592158">
                  <w:pPr>
                    <w:pStyle w:val="OCRStyle3"/>
                    <w:ind w:left="2045"/>
                    <w:rPr>
                      <w:rtl/>
                    </w:rPr>
                  </w:pPr>
                  <w:r>
                    <w:rPr>
                      <w:rtl/>
                    </w:rPr>
                    <w:t>כאילו היתה הזמנה שהוצאה ונמסרה על פי חלק כ"ו מתקנות</w:t>
                  </w:r>
                </w:p>
                <w:p w:rsidR="00592158" w:rsidRDefault="00592158">
                  <w:pPr>
                    <w:pStyle w:val="OCRStyle3"/>
                    <w:ind w:left="2016"/>
                    <w:rPr>
                      <w:rtl/>
                    </w:rPr>
                  </w:pPr>
                  <w:r>
                    <w:rPr>
                      <w:rtl/>
                    </w:rPr>
                    <w:t>הפרוצדורה בבתי משפט השלום, 1940 1."</w:t>
                  </w:r>
                </w:p>
                <w:p w:rsidR="00592158" w:rsidRDefault="00592158">
                  <w:pPr>
                    <w:pStyle w:val="OCRStyle3"/>
                    <w:ind w:left="266"/>
                  </w:pPr>
                  <w:r>
                    <w:rPr>
                      <w:rtl/>
                    </w:rPr>
                    <w:t>(ט) במקום סעיף 21 יבואו סעיפים אלה:</w:t>
                  </w:r>
                </w:p>
              </w:txbxContent>
            </v:textbox>
            <w10:wrap anchorx="page" anchory="page"/>
          </v:shape>
        </w:pict>
      </w:r>
    </w:p>
    <w:p w:rsidR="00413CFB" w:rsidRDefault="00413CFB">
      <w:pPr>
        <w:rPr>
          <w:rtl/>
        </w:rPr>
      </w:pPr>
      <w:r>
        <w:rPr>
          <w:rtl/>
        </w:rPr>
        <w:br w:type="page"/>
      </w:r>
    </w:p>
    <w:p w:rsidR="00413CFB" w:rsidRDefault="00000000">
      <w:pPr>
        <w:rPr>
          <w:rtl/>
        </w:rPr>
      </w:pPr>
      <w:r>
        <w:pict>
          <v:shape id="_x0000_s28135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8135" inset="0,0,0,0">
              <w:txbxContent>
                <w:p w:rsidR="00592158" w:rsidRDefault="00592158">
                  <w:r>
                    <w:rPr>
                      <w:rtl/>
                    </w:rPr>
                    <w:t>45                                           ספר החוקים 119                   כ"ח בשבט התשי"ג 13.02.1953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36" o:spid="_x0000_s1037" type="#_x0000_t202" style="position:absolute;left:0;text-align:left;margin-left:377.9pt;margin-top:780.3pt;width:182.35pt;height:31.3pt;z-index:13;mso-position-horizontal-relative:page;mso-position-vertical-relative:page" stroked="f">
            <v:textbox style="mso-next-textbox:#_x0000_s28136" inset="0,0,0,0">
              <w:txbxContent>
                <w:p w:rsidR="00592158" w:rsidRDefault="0059215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8137" o:spid="_x0000_s1038" type="#_x0000_t202" style="position:absolute;left:0;text-align:left;margin-left:154.15pt;margin-top:69.9pt;width:402.75pt;height:694.8pt;z-index:12;mso-position-horizontal-relative:page;mso-position-vertical-relative:page" stroked="f">
            <v:textbox style="mso-next-textbox:#_x0000_s28137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494"/>
                    <w:gridCol w:w="1829"/>
                  </w:tblGrid>
                  <w:tr w:rsidR="00592158">
                    <w:trPr>
                      <w:jc w:val="right"/>
                    </w:trPr>
                    <w:tc>
                      <w:tcPr>
                        <w:tcW w:w="3751" w:type="pct"/>
                      </w:tcPr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אירעה תאונת דרכים שבה נחבל אדם או ניזוק רכוש, והיה</w:t>
                        </w:r>
                      </w:p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קצין משטרה בדרגה שאינה פחותה מדרגת מפקח משוכנע שיש</w:t>
                        </w:r>
                      </w:p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 להאשים את בעל רשיון הנהיגה המעורב באותה תאונה</w:t>
                        </w:r>
                      </w:p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 בקשר לתאונה, רשאי הקצין, בצו בחתימת ידו, לפסול</w:t>
                        </w:r>
                      </w:p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בעל הרשיון מהחזיק בו לתקופה של 30 יום מיום מסירת הצו</w:t>
                        </w:r>
                      </w:p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הרשיון, אולם בית המשפט המוסמך לדון בעבירה רשאי</w:t>
                        </w:r>
                      </w:p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להאריך את תוקף הצו עד לגמר בירור דינו, או עד שתבוטל</w:t>
                        </w:r>
                      </w:p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הפסילה לפי סעיף זה.</w:t>
                        </w:r>
                      </w:p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בעל רשיון שנפסל מהחזיק בו על עבירה כאמור בסעיף</w:t>
                        </w:r>
                      </w:p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(2), רשאי לפנות לבית המשפט המוסמך לדון בה, ולבקש את</w:t>
                        </w:r>
                      </w:p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הפסילה; ואם שוכנע בית המשפט, לאחר שניתנה לבעל</w:t>
                        </w:r>
                      </w:p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 וליועץ המשפטי לממשלת ישראל או בא כוחו הזדמנות</w:t>
                        </w:r>
                      </w:p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את דברם, שביטול הפסילה לא יפגע בבטחון הציבור -</w:t>
                        </w:r>
                      </w:p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לצוות על ביטולה, בתנאים שיקבע או ללא תנאי.</w:t>
                        </w:r>
                      </w:p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היועץ המשפטי לממשלת ישראל או בא כוחו או קצין משטרה</w:t>
                        </w:r>
                      </w:p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גבוה, לאחר ששוכנע שביטול פסילה לא יפגע בבטחון הציבור,</w:t>
                        </w:r>
                      </w:p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רשאי, בצו בחתימת ידו, לבטלה כל עוד לא הוגשה האשמה על</w:t>
                        </w:r>
                      </w:p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שבגללה נפסל בעל הרשיון מהחזיק בו.</w:t>
                        </w:r>
                      </w:p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עברו שלושה חדשים מיום שנפסל בעל רשיון לפי סעיף קטן</w:t>
                        </w:r>
                      </w:p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או (2), ולא הוגשה לבית המשפט האשמה נגד בעל הרשיון</w:t>
                        </w:r>
                      </w:p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המעשה או על המחדל שבגללם נפסל - תבוטל הפסילה.</w:t>
                        </w:r>
                      </w:p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עברו ששה חדשים מיום שנפסל בעל רשיון לפי סעיף קטן</w:t>
                        </w:r>
                      </w:p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או (2), ולא ניתן פסק דין לגבי המעשה או המחדל שבגללם</w:t>
                        </w:r>
                      </w:p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נפסל - בטלה הפסילה, אלא אם הורה בית המשפט הוראה אחרת.</w:t>
                        </w:r>
                      </w:p>
                    </w:tc>
                    <w:tc>
                      <w:tcPr>
                        <w:tcW w:w="1249" w:type="pct"/>
                      </w:tcPr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592158" w:rsidRPr="00413CFB">
                    <w:trPr>
                      <w:jc w:val="right"/>
                    </w:trPr>
                    <w:tc>
                      <w:tcPr>
                        <w:tcW w:w="3751" w:type="pct"/>
                      </w:tcPr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זה "הרשות המוסמכת" פירושו - המפקח על התע-</w:t>
                        </w:r>
                      </w:p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בורה או מי שנתמנה על ידיו לכהן בתפקיד של רשות למתן</w:t>
                        </w:r>
                      </w:p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רשיונות בתחומי מחוז, נפה או אזור עיריה,</w:t>
                        </w:r>
                      </w:p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הרשות המוסמכת רשאית, בהחלטה מנומקת, לפסול אדם</w:t>
                        </w:r>
                      </w:p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מהחזיק ברשיון נהיגה, לצמיתות, לתקופה מסויימת, או עד למילוי</w:t>
                        </w:r>
                      </w:p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שייקבעו בהחלטה' אם היא משוכנעת שבעל הרשיון אינו</w:t>
                        </w:r>
                      </w:p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ראוי לנהוג מחמת כושר נהיגה לקוי.</w:t>
                        </w:r>
                      </w:p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הרשות המוסמכת רשאית בהחלטה מנומקת להתנות תנאים</w:t>
                        </w:r>
                      </w:p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ברשיון נהיגה, אם היא סבורה שיש צורך בהם מחמת כושר נהיגה</w:t>
                        </w:r>
                      </w:p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לקוי של בעל הרשיון.</w:t>
                        </w:r>
                      </w:p>
                    </w:tc>
                    <w:tc>
                      <w:tcPr>
                        <w:tcW w:w="1249" w:type="pct"/>
                      </w:tcPr>
                      <w:p w:rsidR="00592158" w:rsidRDefault="0059215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שלילת רישיון 21ג.</w:t>
                        </w:r>
                      </w:p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רשות</w:t>
                        </w:r>
                      </w:p>
                      <w:p w:rsidR="00592158" w:rsidRPr="00413CFB" w:rsidRDefault="0059215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מוסמכת</w:t>
                        </w:r>
                      </w:p>
                    </w:tc>
                  </w:tr>
                  <w:tr w:rsidR="00592158" w:rsidRPr="00413CFB">
                    <w:trPr>
                      <w:jc w:val="right"/>
                    </w:trPr>
                    <w:tc>
                      <w:tcPr>
                        <w:tcW w:w="3751" w:type="pct"/>
                      </w:tcPr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בעל רשיון שהוחלט עליו לפי סעיף 21ג, רשאי לערער על</w:t>
                        </w:r>
                      </w:p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ההחלטה לפני בית המשפט המחוזי, שבאזור מגוריו הוא יושב,</w:t>
                        </w:r>
                      </w:p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10 ימים מיום שהודע לו.</w:t>
                        </w:r>
                      </w:p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הגשת ערעור לא תעכב את ביצוע ההחלטה, אולם אם לא</w:t>
                        </w:r>
                      </w:p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פסק דין בערעור תוך 90 יום מיום ההחלטה ולא הורה בית</w:t>
                        </w:r>
                      </w:p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הוראה אחרת, יופסק ביצועה עד שיינתן פסק הדין</w:t>
                        </w:r>
                      </w:p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בערעור.</w:t>
                        </w:r>
                      </w:p>
                      <w:p w:rsidR="00592158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בית המשפט הדן בערעור רשאי לאשר את ההחלטה, לשנותה</w:t>
                        </w:r>
                      </w:p>
                      <w:p w:rsidR="00592158" w:rsidRPr="00413CFB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לבטלה.</w:t>
                        </w:r>
                      </w:p>
                    </w:tc>
                    <w:tc>
                      <w:tcPr>
                        <w:tcW w:w="1249" w:type="pct"/>
                      </w:tcPr>
                      <w:p w:rsidR="00592158" w:rsidRPr="00413CFB" w:rsidRDefault="00592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ערעור 21ד.</w:t>
                        </w:r>
                      </w:p>
                    </w:tc>
                  </w:tr>
                </w:tbl>
                <w:p w:rsidR="00592158" w:rsidRDefault="0059215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E90A5A" w:rsidRDefault="00E90A5A">
      <w:pPr>
        <w:rPr>
          <w:rtl/>
        </w:rPr>
      </w:pPr>
      <w:r>
        <w:rPr>
          <w:rtl/>
        </w:rPr>
        <w:br w:type="page"/>
      </w:r>
    </w:p>
    <w:p w:rsidR="00E90A5A" w:rsidRDefault="00000000">
      <w:pPr>
        <w:rPr>
          <w:rtl/>
        </w:rPr>
      </w:pPr>
      <w:r>
        <w:pict>
          <v:shape id="_x0000_s28138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28138" inset="0,0,0,0">
              <w:txbxContent>
                <w:p w:rsidR="00592158" w:rsidRDefault="00592158">
                  <w:r>
                    <w:rPr>
                      <w:rtl/>
                    </w:rPr>
                    <w:t>46                                           ספר החוקים 119                   כ"ח בשבט התשי"ג 13.02.1953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39" o:spid="_x0000_s1040" type="#_x0000_t202" style="position:absolute;left:0;text-align:left;margin-left:72.2pt;margin-top:530.7pt;width:442.95pt;height:269.7pt;z-index:16;mso-position-horizontal-relative:page;mso-position-vertical-relative:page" stroked="f">
            <v:textbox style="mso-next-textbox:#_x0000_s28139" inset="0,0,0,0">
              <w:txbxContent>
                <w:p w:rsidR="00592158" w:rsidRDefault="00592158">
                  <w:pPr>
                    <w:pStyle w:val="OCRStyle5"/>
                    <w:ind w:left="1519"/>
                    <w:rPr>
                      <w:rtl/>
                    </w:rPr>
                  </w:pPr>
                  <w:r>
                    <w:rPr>
                      <w:rtl/>
                    </w:rPr>
                    <w:t>(1) בפסקה (יא), אחרי המלה "נהגים" ייווספו המלים "ובעד רשיונות של בתי</w:t>
                  </w:r>
                </w:p>
                <w:p w:rsidR="00592158" w:rsidRDefault="00592158">
                  <w:pPr>
                    <w:pStyle w:val="OCRStyle5"/>
                    <w:ind w:left="1505"/>
                    <w:rPr>
                      <w:rtl/>
                    </w:rPr>
                  </w:pPr>
                  <w:r>
                    <w:rPr>
                      <w:rtl/>
                    </w:rPr>
                    <w:t>ספר לנהיגה או רשיונות להוראת נהיגה'/</w:t>
                  </w:r>
                </w:p>
                <w:p w:rsidR="00592158" w:rsidRDefault="00592158">
                  <w:pPr>
                    <w:pStyle w:val="OCRStyle5"/>
                    <w:ind w:left="1512"/>
                    <w:rPr>
                      <w:rtl/>
                    </w:rPr>
                  </w:pPr>
                  <w:r>
                    <w:rPr>
                      <w:rtl/>
                    </w:rPr>
                    <w:t>(2) במקום פסקה (יב) תבוא פסקה זו ל</w:t>
                  </w:r>
                </w:p>
                <w:p w:rsidR="00592158" w:rsidRDefault="00592158">
                  <w:pPr>
                    <w:pStyle w:val="OCRStyle5"/>
                    <w:ind w:left="1890"/>
                    <w:rPr>
                      <w:rtl/>
                    </w:rPr>
                  </w:pPr>
                  <w:r>
                    <w:rPr>
                      <w:rtl/>
                    </w:rPr>
                    <w:t>,,(יב) בחינות ובדיקות לשם קביעת כושר הנהיגה של מבקשי רשיונות</w:t>
                  </w:r>
                </w:p>
                <w:p w:rsidR="00592158" w:rsidRDefault="00592158">
                  <w:pPr>
                    <w:pStyle w:val="OCRStyle5"/>
                    <w:ind w:left="1894"/>
                    <w:rPr>
                      <w:rtl/>
                    </w:rPr>
                  </w:pPr>
                  <w:r>
                    <w:rPr>
                      <w:rtl/>
                    </w:rPr>
                    <w:t>נהיגה או מחזיקיהם, האגרות שישלמו בעד בחינות ובדיקות אלה וסוגי</w:t>
                  </w:r>
                </w:p>
                <w:p w:rsidR="00592158" w:rsidRDefault="00592158">
                  <w:pPr>
                    <w:pStyle w:val="OCRStyle5"/>
                    <w:ind w:left="1890"/>
                    <w:rPr>
                      <w:rtl/>
                    </w:rPr>
                  </w:pPr>
                  <w:r>
                    <w:rPr>
                      <w:rtl/>
                    </w:rPr>
                    <w:t>הרשיונות שיינתנו".</w:t>
                  </w:r>
                </w:p>
                <w:p w:rsidR="00592158" w:rsidRDefault="00592158">
                  <w:pPr>
                    <w:pStyle w:val="OCRStyle5"/>
                    <w:ind w:left="1526"/>
                    <w:rPr>
                      <w:rtl/>
                    </w:rPr>
                  </w:pPr>
                  <w:r>
                    <w:rPr>
                      <w:rtl/>
                    </w:rPr>
                    <w:t>(3) פסקה (כ' א) תסומן (כה) ופסקה (כא) תסומן (כי), ואחרי פסקה (כ) ייווספו</w:t>
                  </w:r>
                </w:p>
                <w:p w:rsidR="00592158" w:rsidRDefault="00592158">
                  <w:pPr>
                    <w:pStyle w:val="OCRStyle5"/>
                    <w:ind w:left="1523"/>
                    <w:rPr>
                      <w:rtl/>
                    </w:rPr>
                  </w:pPr>
                  <w:r>
                    <w:rPr>
                      <w:rtl/>
                    </w:rPr>
                    <w:t>פסקאות אלה:</w:t>
                  </w:r>
                </w:p>
                <w:p w:rsidR="00592158" w:rsidRDefault="00592158">
                  <w:pPr>
                    <w:pStyle w:val="OCRStyle5"/>
                    <w:ind w:left="1937"/>
                    <w:rPr>
                      <w:rtl/>
                    </w:rPr>
                  </w:pPr>
                  <w:r>
                    <w:rPr>
                      <w:rtl/>
                    </w:rPr>
                    <w:t>"(כא) בדבר הפיקוה על הוראת נהיגה והדרכתה' על מורים מדריכים</w:t>
                  </w:r>
                </w:p>
                <w:p w:rsidR="00592158" w:rsidRDefault="00592158">
                  <w:pPr>
                    <w:pStyle w:val="OCRStyle5"/>
                    <w:ind w:left="1897"/>
                    <w:rPr>
                      <w:rtl/>
                    </w:rPr>
                  </w:pPr>
                  <w:r>
                    <w:rPr>
                      <w:rtl/>
                    </w:rPr>
                    <w:t>ובתי ספר לנהיגה ועל הכשרתם, ובדבר הציוד והכלים שישתמשו בהם,</w:t>
                  </w:r>
                </w:p>
                <w:p w:rsidR="00592158" w:rsidRDefault="00592158">
                  <w:pPr>
                    <w:pStyle w:val="OCRStyle5"/>
                    <w:ind w:left="1890"/>
                    <w:rPr>
                      <w:rtl/>
                    </w:rPr>
                  </w:pPr>
                  <w:r>
                    <w:rPr>
                      <w:rtl/>
                    </w:rPr>
                    <w:t>(כב) בדבר רשיונות להחזקת בתי ספר לנהיגה, ולהוראת נהיגה, תקופת</w:t>
                  </w:r>
                </w:p>
                <w:p w:rsidR="00592158" w:rsidRDefault="00592158">
                  <w:pPr>
                    <w:pStyle w:val="OCRStyle5"/>
                    <w:ind w:left="1897"/>
                    <w:rPr>
                      <w:rtl/>
                    </w:rPr>
                  </w:pPr>
                  <w:r>
                    <w:rPr>
                      <w:rtl/>
                    </w:rPr>
                    <w:t>תקפם, תנאיהם, והסמכות לבטל או להפסיק תקפם של רשיונות אלה עקב</w:t>
                  </w:r>
                </w:p>
                <w:p w:rsidR="00592158" w:rsidRDefault="00592158">
                  <w:pPr>
                    <w:pStyle w:val="OCRStyle5"/>
                    <w:ind w:left="1886"/>
                    <w:rPr>
                      <w:rtl/>
                    </w:rPr>
                  </w:pPr>
                  <w:r>
                    <w:rPr>
                      <w:rtl/>
                    </w:rPr>
                    <w:t>עבירה על התקנות או תנאי הרשיון, וכן בדבר פטור מחובה לקבל רשיון</w:t>
                  </w:r>
                </w:p>
                <w:p w:rsidR="00592158" w:rsidRPr="00E90A5A" w:rsidRDefault="00592158">
                  <w:pPr>
                    <w:pStyle w:val="OCRStyle5"/>
                    <w:ind w:left="1883"/>
                  </w:pPr>
                  <w:r>
                    <w:rPr>
                      <w:rtl/>
                    </w:rPr>
                    <w:t>להוראת נהיגה.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40" o:spid="_x0000_s1041" type="#_x0000_t202" style="position:absolute;left:0;text-align:left;margin-left:74.4pt;margin-top:58.65pt;width:410.45pt;height:457.6pt;z-index:15;mso-position-horizontal-relative:page;mso-position-vertical-relative:page" stroked="f">
            <v:textbox style="mso-next-textbox:#_x0000_s28140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27"/>
                    <w:gridCol w:w="1336"/>
                  </w:tblGrid>
                  <w:tr w:rsidR="00592158">
                    <w:trPr>
                      <w:jc w:val="right"/>
                    </w:trPr>
                    <w:tc>
                      <w:tcPr>
                        <w:tcW w:w="4105" w:type="pct"/>
                      </w:tcPr>
                      <w:p w:rsidR="00592158" w:rsidRDefault="00592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אין ערעור על צו או על פסק דין של בית משפט מחוזי</w:t>
                        </w:r>
                      </w:p>
                      <w:p w:rsidR="00592158" w:rsidRDefault="00592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לפי סעיף זה.</w:t>
                        </w:r>
                      </w:p>
                      <w:p w:rsidR="00592158" w:rsidRDefault="00592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שר המשפטים יקבע את סדרי הדין בערעור על פי סעיף זה.</w:t>
                        </w:r>
                      </w:p>
                    </w:tc>
                    <w:tc>
                      <w:tcPr>
                        <w:tcW w:w="895" w:type="pct"/>
                      </w:tcPr>
                      <w:p w:rsidR="00592158" w:rsidRDefault="0059215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592158" w:rsidRPr="00E90A5A">
                    <w:trPr>
                      <w:jc w:val="right"/>
                    </w:trPr>
                    <w:tc>
                      <w:tcPr>
                        <w:tcW w:w="4105" w:type="pct"/>
                      </w:tcPr>
                      <w:p w:rsidR="00592158" w:rsidRDefault="00592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21ה, (1) נתחייב בעל רשיון נהיגה בדין על עבירה לפי פקודה זו או</w:t>
                        </w:r>
                      </w:p>
                      <w:p w:rsidR="00592158" w:rsidRDefault="00592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תקנות שהותקנו על פיה או על עבירה לפי חוק אחר הנובעת</w:t>
                        </w:r>
                      </w:p>
                      <w:p w:rsidR="00592158" w:rsidRDefault="00592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מנהיגת רכב, או שהוא נפסל להחזיק רשיון או שהותנו בו תנאים</w:t>
                        </w:r>
                      </w:p>
                      <w:p w:rsidR="00592158" w:rsidRDefault="00592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פקודה זו, חייב בעל הרשיון להמציאו לרשות שפורטה בתק-</w:t>
                        </w:r>
                      </w:p>
                      <w:p w:rsidR="00592158" w:rsidRDefault="00592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נות תוך התקופה שנקבעה בהן; אותה רשות תרשום ברשיון את</w:t>
                        </w:r>
                      </w:p>
                      <w:p w:rsidR="00592158" w:rsidRDefault="00592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החיוב בדין, את הפסילה או את התנאים.</w:t>
                        </w:r>
                      </w:p>
                      <w:p w:rsidR="00592158" w:rsidRDefault="00592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הנוהל בדבר הרישום והטיפול ברשיון שהומצא ייקבעו</w:t>
                        </w:r>
                      </w:p>
                      <w:p w:rsidR="00592158" w:rsidRDefault="00592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  <w:p w:rsidR="00592158" w:rsidRDefault="00592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האמור בסעיף זה יחול גם על בעל רשיון להחזקת רכב שנפסל</w:t>
                        </w:r>
                      </w:p>
                      <w:p w:rsidR="00592158" w:rsidRDefault="00592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להחזיק בו ועל רשיון כזה.</w:t>
                        </w:r>
                      </w:p>
                    </w:tc>
                    <w:tc>
                      <w:tcPr>
                        <w:tcW w:w="895" w:type="pct"/>
                      </w:tcPr>
                      <w:p w:rsidR="00592158" w:rsidRDefault="0059215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החובה</w:t>
                        </w:r>
                      </w:p>
                      <w:p w:rsidR="00592158" w:rsidRPr="00E90A5A" w:rsidRDefault="0059215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להמציא רשיון</w:t>
                        </w:r>
                      </w:p>
                    </w:tc>
                  </w:tr>
                  <w:tr w:rsidR="00592158" w:rsidRPr="00E90A5A">
                    <w:trPr>
                      <w:jc w:val="right"/>
                    </w:trPr>
                    <w:tc>
                      <w:tcPr>
                        <w:tcW w:w="4105" w:type="pct"/>
                      </w:tcPr>
                      <w:p w:rsidR="00592158" w:rsidRDefault="00592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21ו. (1) מי שנפסל לקבל או להחזיק רשיון או שהותנו תנאים ברשיונו</w:t>
                        </w:r>
                      </w:p>
                      <w:p w:rsidR="00592158" w:rsidRDefault="00592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פקודה זו, וכל עוד הם בתקפם הוא מגיש בקשה לקבלת רשיון</w:t>
                        </w:r>
                      </w:p>
                      <w:p w:rsidR="00592158" w:rsidRDefault="00592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לחידושו או שהוא מקבל רשיון, ואינו מודיע לרשות המוסמכת</w:t>
                        </w:r>
                      </w:p>
                      <w:p w:rsidR="00592158" w:rsidRDefault="00592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לתת אר לחדש את הרשיון על הפסילה או על התנאים, דינו -</w:t>
                        </w:r>
                      </w:p>
                      <w:p w:rsidR="00592158" w:rsidRDefault="00592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עד שנתיים או קנס עד אלף לירות או שני העבשים כאחד;</w:t>
                        </w:r>
                      </w:p>
                      <w:p w:rsidR="00592158" w:rsidRDefault="00592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רשיון שקיבל או חודש כאמור - בטל.</w:t>
                        </w:r>
                      </w:p>
                      <w:p w:rsidR="00592158" w:rsidRDefault="00592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שהודע לו שנפסל לקבל או להחזיק רשיון נהיגה וכל</w:t>
                        </w:r>
                      </w:p>
                      <w:p w:rsidR="00592158" w:rsidRDefault="00592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 הפסילה בתקפה הוא נוהג ברכב שנהיגתו אסורה שלא ברשיון</w:t>
                        </w:r>
                      </w:p>
                      <w:p w:rsidR="00592158" w:rsidRDefault="00592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פקודה זו, או מי שנוהג בניגוד לתנאים שנוספו ברשיונו כל</w:t>
                        </w:r>
                      </w:p>
                      <w:p w:rsidR="00592158" w:rsidRDefault="00592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 הם בתקפם וכן מי שהודע לו, כי נפסל להחזיק ברשיון להח-</w:t>
                        </w:r>
                      </w:p>
                      <w:p w:rsidR="00592158" w:rsidRDefault="00592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זקת רכב וכל עוד הפסילה בתקפה הוא משתמש באותו רכב או</w:t>
                        </w:r>
                      </w:p>
                      <w:p w:rsidR="00592158" w:rsidRDefault="00592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מרשה להשתמש בו, דינו - מאסר עד שנתיים או קנס עד אלף</w:t>
                        </w:r>
                      </w:p>
                      <w:p w:rsidR="00592158" w:rsidRDefault="00592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או שני העבשים כאחד."</w:t>
                        </w:r>
                      </w:p>
                    </w:tc>
                    <w:tc>
                      <w:tcPr>
                        <w:tcW w:w="895" w:type="pct"/>
                      </w:tcPr>
                      <w:p w:rsidR="00592158" w:rsidRDefault="0059215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נהיגה או</w:t>
                        </w:r>
                      </w:p>
                      <w:p w:rsidR="00592158" w:rsidRDefault="0059215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קבלת רשיון</w:t>
                        </w:r>
                      </w:p>
                      <w:p w:rsidR="00592158" w:rsidRPr="00E90A5A" w:rsidRDefault="0059215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בזמן הפסול</w:t>
                        </w:r>
                      </w:p>
                    </w:tc>
                  </w:tr>
                </w:tbl>
                <w:p w:rsidR="00592158" w:rsidRDefault="0059215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F67328" w:rsidRDefault="00F67328">
      <w:pPr>
        <w:rPr>
          <w:rtl/>
        </w:rPr>
      </w:pPr>
      <w:r>
        <w:rPr>
          <w:rtl/>
        </w:rPr>
        <w:br w:type="page"/>
      </w:r>
    </w:p>
    <w:p w:rsidR="00F67328" w:rsidRDefault="00000000">
      <w:pPr>
        <w:rPr>
          <w:rtl/>
        </w:rPr>
      </w:pPr>
      <w:r>
        <w:pict>
          <v:shape id="_x0000_s28141" o:spid="_x0000_s1042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28141" inset="0,0,0,0">
              <w:txbxContent>
                <w:p w:rsidR="00592158" w:rsidRDefault="00592158">
                  <w:r>
                    <w:rPr>
                      <w:rtl/>
                    </w:rPr>
                    <w:t>47                                           ספר החוקים 119                   כ"ח בשבט התשי"ג 13.02.1953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42" o:spid="_x0000_s1043" type="#_x0000_t202" style="position:absolute;left:0;text-align:left;margin-left:151.05pt;margin-top:695.25pt;width:426.3pt;height:116.25pt;z-index:21;mso-position-horizontal-relative:page;mso-position-vertical-relative:page" stroked="f">
            <v:textbox style="mso-next-textbox:#_x0000_s28142" inset="0,0,0,0">
              <w:txbxContent>
                <w:p w:rsidR="00592158" w:rsidRDefault="00592158">
                  <w:pPr>
                    <w:pStyle w:val="OCRStyle6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1 חוקי א"י, כרך ג', עמ' 2237</w:t>
                  </w:r>
                </w:p>
                <w:p w:rsidR="00592158" w:rsidRDefault="00592158">
                  <w:pPr>
                    <w:pStyle w:val="OCRStyle6"/>
                    <w:ind w:left="72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445 מיום 34 6 7, תוס' 2, עמ' 460</w:t>
                  </w:r>
                </w:p>
                <w:p w:rsidR="00592158" w:rsidRDefault="00592158">
                  <w:pPr>
                    <w:pStyle w:val="OCRStyle6"/>
                    <w:ind w:left="74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מס' 550 מיום 35 1411, תוס' 2, עמ' 1103. ע"ר מס' 1345 מיום 44 7 6, תוס' 2, עמ' 477 ,</w:t>
                  </w:r>
                </w:p>
                <w:p w:rsidR="00592158" w:rsidRDefault="00592158">
                  <w:pPr>
                    <w:pStyle w:val="OCRStyle6"/>
                    <w:ind w:left="90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קובץ התקנות 205, מיום י"ט באלול תשי"א (51 9 20), עט' 1619</w:t>
                  </w:r>
                </w:p>
                <w:p w:rsidR="00592158" w:rsidRDefault="00592158">
                  <w:pPr>
                    <w:pStyle w:val="OCRStyle6"/>
                    <w:ind w:left="7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קובץ התקנות 18 מיום י"א בסיון תש"ט (49 6 8), עמ' 227</w:t>
                  </w:r>
                </w:p>
                <w:p w:rsidR="00592158" w:rsidRPr="00F67328" w:rsidRDefault="00592158">
                  <w:pPr>
                    <w:pStyle w:val="OCRStyle6"/>
                    <w:ind w:left="73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ע"ר מס' 550 מיום 14.11.35, תוס' 2, עמ' 227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43" o:spid="_x0000_s1044" type="#_x0000_t202" style="position:absolute;left:0;text-align:left;margin-left:156.6pt;margin-top:293.5pt;width:412.85pt;height:381.55pt;z-index:20;mso-position-horizontal-relative:page;mso-position-vertical-relative:page" stroked="f">
            <v:textbox style="mso-next-textbox:#_x0000_s28143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755"/>
                    <w:gridCol w:w="3752"/>
                  </w:tblGrid>
                  <w:tr w:rsidR="00592158" w:rsidRPr="00F67328">
                    <w:trPr>
                      <w:jc w:val="right"/>
                    </w:trPr>
                    <w:tc>
                      <w:tcPr>
                        <w:tcW w:w="2501" w:type="pct"/>
                      </w:tcPr>
                      <w:p w:rsidR="00592158" w:rsidRDefault="0059215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תיאור העבירות :</w:t>
                        </w:r>
                      </w:p>
                      <w:p w:rsidR="00592158" w:rsidRDefault="00592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-הבטחת הבלם או ההגה שיהיו במצב</w:t>
                        </w:r>
                      </w:p>
                      <w:p w:rsidR="00592158" w:rsidRPr="00F67328" w:rsidRDefault="00592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טוב בשעת נהיגה.</w:t>
                        </w:r>
                      </w:p>
                    </w:tc>
                    <w:tc>
                      <w:tcPr>
                        <w:tcW w:w="2499" w:type="pct"/>
                      </w:tcPr>
                      <w:p w:rsidR="00592158" w:rsidRDefault="0059215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מספר התקנה :</w:t>
                        </w:r>
                      </w:p>
                      <w:p w:rsidR="00592158" w:rsidRPr="00F67328" w:rsidRDefault="00592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1) תקנה 11 (ב)</w:t>
                        </w:r>
                      </w:p>
                    </w:tc>
                  </w:tr>
                  <w:tr w:rsidR="00592158">
                    <w:trPr>
                      <w:jc w:val="right"/>
                    </w:trPr>
                    <w:tc>
                      <w:tcPr>
                        <w:tcW w:w="2501" w:type="pct"/>
                      </w:tcPr>
                      <w:p w:rsidR="00592158" w:rsidRDefault="00592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הנוהג רכב בדרך או האחראי לו, כשהוא</w:t>
                        </w:r>
                      </w:p>
                      <w:p w:rsidR="00592158" w:rsidRDefault="00592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תחת השפעת סמים משכרים.</w:t>
                        </w:r>
                      </w:p>
                    </w:tc>
                    <w:tc>
                      <w:tcPr>
                        <w:tcW w:w="2499" w:type="pct"/>
                      </w:tcPr>
                      <w:p w:rsidR="00592158" w:rsidRDefault="00592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2) תקנה 17 לחלק א' (כפי שהותקנה</w:t>
                        </w:r>
                      </w:p>
                      <w:p w:rsidR="00592158" w:rsidRDefault="00592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בתקנה 4 לתקנות התעבורה (תיקון)</w:t>
                        </w:r>
                      </w:p>
                      <w:p w:rsidR="00592158" w:rsidRDefault="00592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(מס' 2), 1934)2</w:t>
                        </w:r>
                      </w:p>
                    </w:tc>
                  </w:tr>
                  <w:tr w:rsidR="00592158">
                    <w:trPr>
                      <w:jc w:val="right"/>
                    </w:trPr>
                    <w:tc>
                      <w:tcPr>
                        <w:tcW w:w="2501" w:type="pct"/>
                      </w:tcPr>
                      <w:p w:rsidR="00592158" w:rsidRDefault="00592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או מתן רשות להשתמש ברכב</w:t>
                        </w:r>
                      </w:p>
                      <w:p w:rsidR="00592158" w:rsidRDefault="00592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שהוצאה עליו הודעת ,,אי שימוש".</w:t>
                        </w:r>
                      </w:p>
                    </w:tc>
                    <w:tc>
                      <w:tcPr>
                        <w:tcW w:w="2499" w:type="pct"/>
                      </w:tcPr>
                      <w:p w:rsidR="00592158" w:rsidRDefault="00592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3) תקנה 24 לחלק א' (כפי שהותקנה</w:t>
                        </w:r>
                      </w:p>
                      <w:p w:rsidR="00592158" w:rsidRDefault="00592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בתקנה 4 לתקנות התעבורה (תיקון)</w:t>
                        </w:r>
                      </w:p>
                      <w:p w:rsidR="00592158" w:rsidRDefault="00592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(מס' 2), 1935)3</w:t>
                        </w:r>
                      </w:p>
                    </w:tc>
                  </w:tr>
                  <w:tr w:rsidR="00592158">
                    <w:trPr>
                      <w:jc w:val="right"/>
                    </w:trPr>
                    <w:tc>
                      <w:tcPr>
                        <w:tcW w:w="2501" w:type="pct"/>
                      </w:tcPr>
                      <w:p w:rsidR="00592158" w:rsidRDefault="00592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הארת רכב הנוסע בדרך בשעות שבין</w:t>
                        </w:r>
                      </w:p>
                      <w:p w:rsidR="00592158" w:rsidRDefault="00592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שקיעת החמה לעלות השחר.</w:t>
                        </w:r>
                      </w:p>
                    </w:tc>
                    <w:tc>
                      <w:tcPr>
                        <w:tcW w:w="2499" w:type="pct"/>
                      </w:tcPr>
                      <w:p w:rsidR="00592158" w:rsidRDefault="00592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4) תקנה 32 (1) (כפי שהותקנה בתקנה</w:t>
                        </w:r>
                      </w:p>
                      <w:p w:rsidR="00592158" w:rsidRDefault="00592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1(ח) לתקנות התעבורה (תיקון) (מס'</w:t>
                        </w:r>
                      </w:p>
                      <w:p w:rsidR="00592158" w:rsidRDefault="00592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2), תש"ט-1949)4</w:t>
                        </w:r>
                      </w:p>
                    </w:tc>
                  </w:tr>
                  <w:tr w:rsidR="00592158">
                    <w:trPr>
                      <w:jc w:val="right"/>
                    </w:trPr>
                    <w:tc>
                      <w:tcPr>
                        <w:tcW w:w="2501" w:type="pct"/>
                      </w:tcPr>
                      <w:p w:rsidR="00592158" w:rsidRDefault="00592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מסירת הודעה על תאונה שנגרמו בה</w:t>
                        </w:r>
                      </w:p>
                      <w:p w:rsidR="00592158" w:rsidRDefault="00592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חבלה לאדם או נזק לרכוש.</w:t>
                        </w:r>
                      </w:p>
                    </w:tc>
                    <w:tc>
                      <w:tcPr>
                        <w:tcW w:w="2499" w:type="pct"/>
                      </w:tcPr>
                      <w:p w:rsidR="00592158" w:rsidRDefault="00592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5) תקנה 35 לחלק ב' (כפי שהותקנה</w:t>
                        </w:r>
                      </w:p>
                      <w:p w:rsidR="00592158" w:rsidRDefault="00592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בתקנה 5 לתקנות התעבורה (תיקון)</w:t>
                        </w:r>
                      </w:p>
                      <w:p w:rsidR="00592158" w:rsidRDefault="00592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(מס' 2), 1935)5 פרט לאי הודעה על</w:t>
                        </w:r>
                      </w:p>
                      <w:p w:rsidR="00592158" w:rsidRDefault="00592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תאונה שלא נגרם בה אלא נזק קל</w:t>
                        </w:r>
                      </w:p>
                      <w:p w:rsidR="00592158" w:rsidRDefault="00592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לרכוש.</w:t>
                        </w:r>
                      </w:p>
                    </w:tc>
                  </w:tr>
                  <w:tr w:rsidR="00592158">
                    <w:trPr>
                      <w:jc w:val="right"/>
                    </w:trPr>
                    <w:tc>
                      <w:tcPr>
                        <w:tcW w:w="2501" w:type="pct"/>
                      </w:tcPr>
                      <w:p w:rsidR="00592158" w:rsidRDefault="00592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קביעת מאורות לציון מטען בולט מא-</w:t>
                        </w:r>
                      </w:p>
                      <w:p w:rsidR="00592158" w:rsidRDefault="00592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חורי הרכב.</w:t>
                        </w:r>
                      </w:p>
                      <w:p w:rsidR="00592158" w:rsidRDefault="00592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סנוור.</w:t>
                        </w:r>
                      </w:p>
                    </w:tc>
                    <w:tc>
                      <w:tcPr>
                        <w:tcW w:w="2499" w:type="pct"/>
                      </w:tcPr>
                      <w:p w:rsidR="00592158" w:rsidRDefault="00592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6) תקנה 38 1</w:t>
                        </w:r>
                      </w:p>
                      <w:p w:rsidR="00592158" w:rsidRDefault="00592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7) תקנה 39א כפי שהותקנה בתקנה</w:t>
                        </w:r>
                      </w:p>
                      <w:p w:rsidR="00592158" w:rsidRDefault="00592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1(ט) מתקנות התעבורה (תיקון מס'</w:t>
                        </w:r>
                      </w:p>
                      <w:p w:rsidR="00592158" w:rsidRDefault="00592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2), תש"ט-1949)4</w:t>
                        </w:r>
                      </w:p>
                    </w:tc>
                  </w:tr>
                </w:tbl>
                <w:p w:rsidR="00592158" w:rsidRDefault="0059215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8144" o:spid="_x0000_s1045" type="#_x0000_t202" style="position:absolute;left:0;text-align:left;margin-left:304.3pt;margin-top:226.35pt;width:113.05pt;height:63.75pt;z-index:19;mso-position-horizontal-relative:page;mso-position-vertical-relative:page" stroked="f">
            <v:textbox style="mso-next-textbox:#_x0000_s28144" inset="0,0,0,0">
              <w:txbxContent>
                <w:p w:rsidR="00592158" w:rsidRDefault="00592158">
                  <w:pPr>
                    <w:pStyle w:val="OCRStyle6"/>
                    <w:ind w:left="576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 א'</w:t>
                  </w:r>
                </w:p>
                <w:p w:rsidR="00592158" w:rsidRDefault="00592158">
                  <w:pPr>
                    <w:pStyle w:val="OCRStyle6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(סעיף 18(י))</w:t>
                  </w:r>
                </w:p>
                <w:p w:rsidR="00592158" w:rsidRPr="00F67328" w:rsidRDefault="00592158">
                  <w:pPr>
                    <w:pStyle w:val="OCRStyle6"/>
                    <w:ind w:left="20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תקנות התעבורה 1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45" o:spid="_x0000_s1046" type="#_x0000_t202" style="position:absolute;left:0;text-align:left;margin-left:148.85pt;margin-top:55.3pt;width:394.8pt;height:160pt;z-index:18;mso-position-horizontal-relative:page;mso-position-vertical-relative:page" stroked="f">
            <v:textbox style="mso-next-textbox:#_x0000_s28145" inset="0,0,0,0">
              <w:txbxContent>
                <w:p w:rsidR="00592158" w:rsidRDefault="00592158">
                  <w:pPr>
                    <w:pStyle w:val="OCRStyle6"/>
                    <w:ind w:left="1073"/>
                    <w:rPr>
                      <w:rtl/>
                    </w:rPr>
                  </w:pPr>
                  <w:r>
                    <w:rPr>
                      <w:rtl/>
                    </w:rPr>
                    <w:t>(כג) בדבר אופן הגשתן של בקשות' עריכתן של בדיקות ובחינות לשם</w:t>
                  </w:r>
                </w:p>
                <w:p w:rsidR="00592158" w:rsidRDefault="00592158">
                  <w:pPr>
                    <w:pStyle w:val="OCRStyle6"/>
                    <w:ind w:left="1091"/>
                    <w:rPr>
                      <w:rtl/>
                    </w:rPr>
                  </w:pPr>
                  <w:r>
                    <w:rPr>
                      <w:rtl/>
                    </w:rPr>
                    <w:t>מתן או חידוש רשיונות נהיגה, רשיונות להוראה ולהחזקת בתי טפר</w:t>
                  </w:r>
                </w:p>
                <w:p w:rsidR="00592158" w:rsidRDefault="00592158">
                  <w:pPr>
                    <w:pStyle w:val="OCRStyle6"/>
                    <w:ind w:left="1069"/>
                    <w:rPr>
                      <w:rtl/>
                    </w:rPr>
                  </w:pPr>
                  <w:r>
                    <w:rPr>
                      <w:rtl/>
                    </w:rPr>
                    <w:t>לנהיגה, רשיונות להחזקת רכב וסדרי משרדי הרישוי הכרוכים בכך.</w:t>
                  </w:r>
                </w:p>
                <w:p w:rsidR="00592158" w:rsidRDefault="00592158">
                  <w:pPr>
                    <w:pStyle w:val="OCRStyle6"/>
                    <w:ind w:left="1066"/>
                    <w:rPr>
                      <w:rtl/>
                    </w:rPr>
                  </w:pPr>
                  <w:r>
                    <w:rPr>
                      <w:rtl/>
                    </w:rPr>
                    <w:t>(כד) בכל הנוגע לבטחון התנועה, תכנונה והסדרתה."</w:t>
                  </w:r>
                </w:p>
                <w:p w:rsidR="00592158" w:rsidRDefault="00592158">
                  <w:pPr>
                    <w:pStyle w:val="OCRStyle6"/>
                    <w:ind w:left="677"/>
                    <w:rPr>
                      <w:rtl/>
                    </w:rPr>
                  </w:pPr>
                  <w:r>
                    <w:rPr>
                      <w:rtl/>
                    </w:rPr>
                    <w:t>(4) בסופו תיווסף סיפא זו:</w:t>
                  </w:r>
                </w:p>
                <w:p w:rsidR="00592158" w:rsidRDefault="00592158">
                  <w:pPr>
                    <w:pStyle w:val="OCRStyle6"/>
                    <w:ind w:left="1112"/>
                    <w:rPr>
                      <w:rtl/>
                    </w:rPr>
                  </w:pPr>
                  <w:r>
                    <w:rPr>
                      <w:rtl/>
                    </w:rPr>
                    <w:t>,, "רכב" פירושו, לענין סעיף זה, כל אמצעי הובלה, הולכה או גרירה בדרך,</w:t>
                  </w:r>
                </w:p>
                <w:p w:rsidR="00592158" w:rsidRDefault="00592158">
                  <w:pPr>
                    <w:pStyle w:val="OCRStyle6"/>
                    <w:ind w:left="1066"/>
                    <w:rPr>
                      <w:rtl/>
                    </w:rPr>
                  </w:pPr>
                  <w:r>
                    <w:rPr>
                      <w:rtl/>
                    </w:rPr>
                    <w:t>וכן כל מכונה או מיתקן המוסעים דרך כלל על גלגלים או שרשראות."</w:t>
                  </w:r>
                </w:p>
                <w:p w:rsidR="00592158" w:rsidRPr="00F67328" w:rsidRDefault="00592158">
                  <w:pPr>
                    <w:pStyle w:val="OCRStyle6"/>
                    <w:ind w:left="277"/>
                  </w:pPr>
                  <w:r>
                    <w:rPr>
                      <w:rtl/>
                    </w:rPr>
                    <w:t>(יא) אחרי סעיף 25 יבואו תוספות אלה:</w:t>
                  </w:r>
                </w:p>
              </w:txbxContent>
            </v:textbox>
            <w10:wrap anchorx="page" anchory="page"/>
          </v:shape>
        </w:pict>
      </w:r>
    </w:p>
    <w:p w:rsidR="00247392" w:rsidRDefault="00247392">
      <w:pPr>
        <w:rPr>
          <w:rtl/>
        </w:rPr>
      </w:pPr>
      <w:r>
        <w:rPr>
          <w:rtl/>
        </w:rPr>
        <w:br w:type="page"/>
      </w:r>
    </w:p>
    <w:p w:rsidR="00247392" w:rsidRDefault="00000000">
      <w:pPr>
        <w:rPr>
          <w:rtl/>
        </w:rPr>
      </w:pPr>
      <w:r>
        <w:pict>
          <v:shape id="_x0000_s28146" o:spid="_x0000_s1047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28146" inset="0,0,0,0">
              <w:txbxContent>
                <w:p w:rsidR="00592158" w:rsidRDefault="00592158">
                  <w:r>
                    <w:rPr>
                      <w:rtl/>
                    </w:rPr>
                    <w:t>48                                           ספר החוקים 119                   כ"ח בשבט התשי"ג 13.02.1953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47" o:spid="_x0000_s1048" type="#_x0000_t202" style="position:absolute;left:0;text-align:left;margin-left:64.9pt;margin-top:676.2pt;width:431.85pt;height:126.3pt;z-index:25;mso-position-horizontal-relative:page;mso-position-vertical-relative:page" stroked="f">
            <v:textbox style="mso-next-textbox:#_x0000_s28147" inset="0,0,0,0">
              <w:txbxContent>
                <w:p w:rsidR="00592158" w:rsidRDefault="00592158">
                  <w:pPr>
                    <w:pStyle w:val="OCRStyle7"/>
                    <w:ind w:left="814"/>
                    <w:rPr>
                      <w:rtl/>
                    </w:rPr>
                  </w:pPr>
                  <w:r>
                    <w:rPr>
                      <w:rtl/>
                    </w:rPr>
                    <w:t>1 חוקי א"י, כרך ג', עמ' 2237.</w:t>
                  </w:r>
                </w:p>
                <w:p w:rsidR="00592158" w:rsidRDefault="00592158">
                  <w:pPr>
                    <w:pStyle w:val="OCRStyle7"/>
                    <w:ind w:left="81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כרך ג' עמ' 2237; ע"ר מס' 841 מיום 17.11.38, תוס' 2, עמ' 1203; ע"ר מס' 863</w:t>
                  </w:r>
                </w:p>
                <w:p w:rsidR="00592158" w:rsidRDefault="00592158">
                  <w:pPr>
                    <w:pStyle w:val="OCRStyle7"/>
                    <w:ind w:left="97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מיום 20.2.39, תוס' 2, עמ' 111; ע"ר מס' 885 מיום 4.5.39, תוס' 2, עמ' .273</w:t>
                  </w:r>
                </w:p>
                <w:p w:rsidR="00592158" w:rsidRDefault="00592158">
                  <w:pPr>
                    <w:pStyle w:val="OCRStyle7"/>
                    <w:ind w:left="79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ג', עמ' 2237; ע"ר מס' 1539 מיום 5.12.46, תוס' 2, עט' 1246.</w:t>
                  </w:r>
                </w:p>
                <w:p w:rsidR="00592158" w:rsidRDefault="00592158">
                  <w:pPr>
                    <w:pStyle w:val="OCRStyle7"/>
                    <w:ind w:left="80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ע"ר מס' 445 מיום 7.6.34, תוס' 2, עמ' .463</w:t>
                  </w:r>
                </w:p>
                <w:p w:rsidR="00592158" w:rsidRDefault="00592158">
                  <w:pPr>
                    <w:pStyle w:val="OCRStyle7"/>
                    <w:ind w:left="79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מס' 493 מיום 7.2.35, תוס' 2, עמ' .133</w:t>
                  </w:r>
                </w:p>
                <w:p w:rsidR="00592158" w:rsidRDefault="00592158">
                  <w:pPr>
                    <w:pStyle w:val="OCRStyle7"/>
                    <w:ind w:left="78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ע"ר מס' 550 מיום 14.11.35, תוס' 2, עמ' .1106</w:t>
                  </w:r>
                </w:p>
                <w:p w:rsidR="00592158" w:rsidRPr="00247392" w:rsidRDefault="00592158">
                  <w:pPr>
                    <w:pStyle w:val="OCRStyle7"/>
                    <w:ind w:left="79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קובץ התקנות 18 מיום י"א בסיון תש"ט (8.6.49), עמ' .227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48" o:spid="_x0000_s1049" type="#_x0000_t202" style="position:absolute;left:0;text-align:left;margin-left:63.9pt;margin-top:132.5pt;width:429.45pt;height:531.25pt;z-index:24;mso-position-horizontal-relative:page;mso-position-vertical-relative:page" stroked="f">
            <v:textbox style="mso-next-textbox:#_x0000_s28148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930"/>
                    <w:gridCol w:w="3877"/>
                  </w:tblGrid>
                  <w:tr w:rsidR="00592158" w:rsidRPr="00247392">
                    <w:trPr>
                      <w:jc w:val="right"/>
                    </w:trPr>
                    <w:tc>
                      <w:tcPr>
                        <w:tcW w:w="2517" w:type="pct"/>
                      </w:tcPr>
                      <w:p w:rsidR="00592158" w:rsidRDefault="0059215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תיאור העבירות</w:t>
                        </w:r>
                      </w:p>
                      <w:p w:rsidR="00592158" w:rsidRPr="00247392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נהיגת רכב במהירות גדולה מן המותר.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592158" w:rsidRDefault="0059215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מספר התקנה</w:t>
                        </w:r>
                      </w:p>
                      <w:p w:rsidR="00592158" w:rsidRPr="00247392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1) תקנה  9  2</w:t>
                        </w:r>
                      </w:p>
                    </w:tc>
                  </w:tr>
                  <w:tr w:rsidR="00592158">
                    <w:trPr>
                      <w:jc w:val="right"/>
                    </w:trPr>
                    <w:tc>
                      <w:tcPr>
                        <w:tcW w:w="2517" w:type="pct"/>
                      </w:tcPr>
                      <w:p w:rsidR="00592158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הנוהג רבב או האחראי עליו כשהם במצב</w:t>
                        </w:r>
                      </w:p>
                      <w:p w:rsidR="00592158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המונע שליטה על הרכב או ראיית הדרך</w:t>
                        </w:r>
                      </w:p>
                      <w:p w:rsidR="00592158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כראוי, וכן עזיבת רכב מבלי שננקטו אמ-</w:t>
                        </w:r>
                      </w:p>
                      <w:p w:rsidR="00592158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צעי הזהירות הדרושים, או העמדתו בדרך</w:t>
                        </w:r>
                      </w:p>
                      <w:p w:rsidR="00592158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הגורם להפרעה.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592158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2) תקנה 11 (ג) 1</w:t>
                        </w:r>
                      </w:p>
                    </w:tc>
                  </w:tr>
                  <w:tr w:rsidR="00592158">
                    <w:trPr>
                      <w:jc w:val="right"/>
                    </w:trPr>
                    <w:tc>
                      <w:tcPr>
                        <w:tcW w:w="2517" w:type="pct"/>
                      </w:tcPr>
                      <w:p w:rsidR="00592158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עקיפת רכב כשהדרך אינה פנויה, או שלא</w:t>
                        </w:r>
                      </w:p>
                      <w:p w:rsidR="00592158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מצד שמאל לנעקף או ללא מתן אות-אז-</w:t>
                        </w:r>
                      </w:p>
                      <w:p w:rsidR="00592158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הרה.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592158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3) תקנה  16 1</w:t>
                        </w:r>
                      </w:p>
                    </w:tc>
                  </w:tr>
                  <w:tr w:rsidR="00592158">
                    <w:trPr>
                      <w:jc w:val="right"/>
                    </w:trPr>
                    <w:tc>
                      <w:tcPr>
                        <w:tcW w:w="2517" w:type="pct"/>
                      </w:tcPr>
                      <w:p w:rsidR="00592158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נהיגה בלתי זהירה ליד מעבר מסילת בר-</w:t>
                        </w:r>
                      </w:p>
                      <w:p w:rsidR="00592158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זל, או אי נקיטת אמצעי י זהירות לפני</w:t>
                        </w:r>
                      </w:p>
                      <w:p w:rsidR="00592158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שעוברים בו.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592158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4) תקנה 18(2) 3</w:t>
                        </w:r>
                      </w:p>
                    </w:tc>
                  </w:tr>
                  <w:tr w:rsidR="00592158">
                    <w:trPr>
                      <w:jc w:val="right"/>
                    </w:trPr>
                    <w:tc>
                      <w:tcPr>
                        <w:tcW w:w="2517" w:type="pct"/>
                      </w:tcPr>
                      <w:p w:rsidR="00592158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נהיגת אוטובוס לצד אוטובוס אחר או</w:t>
                        </w:r>
                      </w:p>
                      <w:p w:rsidR="00592158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עקיפתו שלא כדין.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592158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5) ותקנה 20 לחלק ה/ סימן (3) (כפי</w:t>
                        </w:r>
                      </w:p>
                      <w:p w:rsidR="00592158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שהותקנה בתקנה 6(3) לתקנות התע-</w:t>
                        </w:r>
                      </w:p>
                      <w:p w:rsidR="00592158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בורה (תיקון) (מס' 2), 1934)4</w:t>
                        </w:r>
                      </w:p>
                    </w:tc>
                  </w:tr>
                  <w:tr w:rsidR="00592158">
                    <w:trPr>
                      <w:jc w:val="right"/>
                    </w:trPr>
                    <w:tc>
                      <w:tcPr>
                        <w:tcW w:w="2517" w:type="pct"/>
                      </w:tcPr>
                      <w:p w:rsidR="00592158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החזקה והטענה של רכב באופן המסכן נוס-</w:t>
                        </w:r>
                      </w:p>
                      <w:p w:rsidR="00592158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עים ועוברי אורח.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592158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6) תקנה 21 לחלק א' (כפי שהותקנה ע'יי</w:t>
                        </w:r>
                      </w:p>
                      <w:p w:rsidR="00592158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תקנה 6 מתקנות התעבורה (תיקון),</w:t>
                        </w:r>
                      </w:p>
                      <w:p w:rsidR="00592158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1935)5</w:t>
                        </w:r>
                      </w:p>
                    </w:tc>
                  </w:tr>
                  <w:tr w:rsidR="00592158">
                    <w:trPr>
                      <w:jc w:val="right"/>
                    </w:trPr>
                    <w:tc>
                      <w:tcPr>
                        <w:tcW w:w="2517" w:type="pct"/>
                      </w:tcPr>
                      <w:p w:rsidR="00592158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לאוטובוס או ירידה ממנו כשהוא</w:t>
                        </w:r>
                      </w:p>
                      <w:p w:rsidR="00592158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בתנועה, ומתן רשות לכך.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592158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7) תקנה 24 לחלק ה/ סימן (3) (כפי</w:t>
                        </w:r>
                      </w:p>
                      <w:p w:rsidR="00592158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שהותקנה בתקנה 9 מתקנות התעבו-</w:t>
                        </w:r>
                      </w:p>
                      <w:p w:rsidR="00592158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רה (תיקון מס' 2), 1935)6, למעט</w:t>
                        </w:r>
                      </w:p>
                      <w:p w:rsidR="00592158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הפסקה השניה.</w:t>
                        </w:r>
                      </w:p>
                    </w:tc>
                  </w:tr>
                  <w:tr w:rsidR="00592158">
                    <w:trPr>
                      <w:jc w:val="right"/>
                    </w:trPr>
                    <w:tc>
                      <w:tcPr>
                        <w:tcW w:w="2517" w:type="pct"/>
                      </w:tcPr>
                      <w:p w:rsidR="00592158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אי-האטת מהירות או אי-עצירת רכב לפני</w:t>
                        </w:r>
                      </w:p>
                      <w:p w:rsidR="00592158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 חציה.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592158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8) תקנה 26(ב) (כפי שהותקנה בתקנה</w:t>
                        </w:r>
                      </w:p>
                      <w:p w:rsidR="00592158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לתקנות התעבורה (תיקון מס' 2)</w:t>
                        </w:r>
                      </w:p>
                      <w:p w:rsidR="00592158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תש"ט-1949).7</w:t>
                        </w:r>
                      </w:p>
                    </w:tc>
                  </w:tr>
                  <w:tr w:rsidR="00592158">
                    <w:trPr>
                      <w:jc w:val="right"/>
                    </w:trPr>
                    <w:tc>
                      <w:tcPr>
                        <w:tcW w:w="2517" w:type="pct"/>
                      </w:tcPr>
                      <w:p w:rsidR="00592158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אי-סגירת הדלתות של אוטובוס או אי-</w:t>
                        </w:r>
                      </w:p>
                      <w:p w:rsidR="00592158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נקיטת אמצעי זהירות אחרים לפני הסעתו.</w:t>
                        </w:r>
                      </w:p>
                    </w:tc>
                    <w:tc>
                      <w:tcPr>
                        <w:tcW w:w="2483" w:type="pct"/>
                      </w:tcPr>
                      <w:p w:rsidR="00592158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9) תקנה 26(1) (ג) לחלק ה' סימן (3)</w:t>
                        </w:r>
                      </w:p>
                      <w:p w:rsidR="00592158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(כפי שהותקנה בתקנה 1 (יא) לתק-</w:t>
                        </w:r>
                      </w:p>
                      <w:p w:rsidR="00592158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נות התעבורה (תיקון מס' 2), תש"ט</w:t>
                        </w:r>
                      </w:p>
                      <w:p w:rsidR="00592158" w:rsidRDefault="00592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- 1949) י,</w:t>
                        </w:r>
                      </w:p>
                    </w:tc>
                  </w:tr>
                </w:tbl>
                <w:p w:rsidR="00592158" w:rsidRDefault="00592158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8149" o:spid="_x0000_s1050" type="#_x0000_t202" style="position:absolute;left:0;text-align:left;margin-left:228.25pt;margin-top:54.05pt;width:98.4pt;height:78.2pt;z-index:23;mso-position-horizontal-relative:page;mso-position-vertical-relative:page" stroked="f">
            <v:textbox style="mso-next-textbox:#_x0000_s28149" inset="0,0,0,0">
              <w:txbxContent>
                <w:p w:rsidR="00592158" w:rsidRDefault="00592158">
                  <w:pPr>
                    <w:pStyle w:val="OCRStyle7"/>
                    <w:ind w:left="493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 ב'</w:t>
                  </w:r>
                </w:p>
                <w:p w:rsidR="00592158" w:rsidRDefault="00592158">
                  <w:pPr>
                    <w:pStyle w:val="OCRStyle7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(סעיף 18(י))</w:t>
                  </w:r>
                </w:p>
                <w:p w:rsidR="00592158" w:rsidRPr="00247392" w:rsidRDefault="00592158">
                  <w:pPr>
                    <w:pStyle w:val="OCRStyle7"/>
                    <w:ind w:left="11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תקנות התעבורה1</w:t>
                  </w:r>
                </w:p>
              </w:txbxContent>
            </v:textbox>
            <w10:wrap anchorx="page" anchory="page"/>
          </v:shape>
        </w:pict>
      </w:r>
    </w:p>
    <w:p w:rsidR="004A1445" w:rsidRDefault="004A1445">
      <w:pPr>
        <w:rPr>
          <w:rtl/>
        </w:rPr>
      </w:pPr>
      <w:r>
        <w:rPr>
          <w:rtl/>
        </w:rPr>
        <w:br w:type="page"/>
      </w:r>
    </w:p>
    <w:p w:rsidR="004A1445" w:rsidRDefault="00000000">
      <w:pPr>
        <w:rPr>
          <w:rtl/>
        </w:rPr>
      </w:pPr>
      <w:r>
        <w:pict>
          <v:shape id="_x0000_s28150" o:spid="_x0000_s1051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28150" inset="0,0,0,0">
              <w:txbxContent>
                <w:p w:rsidR="00592158" w:rsidRDefault="00592158">
                  <w:r>
                    <w:rPr>
                      <w:rtl/>
                    </w:rPr>
                    <w:t>49                                           ספר החוקים 119                   כ"ח בשבט התשי"ג 13.02.1953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51" o:spid="_x0000_s1052" type="#_x0000_t202" style="position:absolute;left:0;text-align:left;margin-left:345.3pt;margin-top:721.4pt;width:231.05pt;height:88.1pt;z-index:31;mso-position-horizontal-relative:page;mso-position-vertical-relative:page" stroked="f">
            <v:textbox style="mso-next-textbox:#_x0000_s28151" inset="0,0,0,0">
              <w:txbxContent>
                <w:p w:rsidR="00592158" w:rsidRDefault="00592158">
                  <w:pPr>
                    <w:pStyle w:val="OCRStyle8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1 חוקי א"י, כרך נ', עמ' 2237.</w:t>
                  </w:r>
                </w:p>
                <w:p w:rsidR="00592158" w:rsidRPr="004A1445" w:rsidRDefault="00592158">
                  <w:pPr>
                    <w:pStyle w:val="OCRStyle8"/>
                    <w:ind w:left="60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445 מיום 7.6.34, תוס' 2, עמ' .460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52" o:spid="_x0000_s1053" type="#_x0000_t202" style="position:absolute;left:0;text-align:left;margin-left:185.75pt;margin-top:218.25pt;width:87.1pt;height:32.1pt;z-index:30;mso-position-horizontal-relative:page;mso-position-vertical-relative:page" stroked="f">
            <v:textbox style="mso-next-textbox:#_x0000_s28152" inset="0,0,0,0">
              <w:txbxContent>
                <w:p w:rsidR="00592158" w:rsidRDefault="00592158">
                  <w:pPr>
                    <w:pStyle w:val="OCRStyle8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יוסף ספיר</w:t>
                  </w:r>
                </w:p>
                <w:p w:rsidR="00592158" w:rsidRDefault="00592158">
                  <w:pPr>
                    <w:pStyle w:val="OCRStyle8"/>
                    <w:ind w:left="274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53" o:spid="_x0000_s1054" type="#_x0000_t202" style="position:absolute;left:0;text-align:left;margin-left:292.05pt;margin-top:210.95pt;width:143.15pt;height:60.4pt;z-index:29;mso-position-horizontal-relative:page;mso-position-vertical-relative:page" stroked="f">
            <v:textbox style="mso-next-textbox:#_x0000_s28153" inset="0,0,0,0">
              <w:txbxContent>
                <w:p w:rsidR="00592158" w:rsidRDefault="00592158">
                  <w:pPr>
                    <w:pStyle w:val="OCRStyle8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92158" w:rsidRDefault="00592158">
                  <w:pPr>
                    <w:pStyle w:val="OCRStyle8"/>
                    <w:ind w:left="835"/>
                    <w:rPr>
                      <w:rtl/>
                    </w:rPr>
                  </w:pPr>
                  <w:r>
                    <w:rPr>
                      <w:rtl/>
                    </w:rPr>
                    <w:t>שר האוצר</w:t>
                  </w:r>
                </w:p>
                <w:p w:rsidR="00592158" w:rsidRDefault="00592158">
                  <w:pPr>
                    <w:pStyle w:val="OCRStyle8"/>
                    <w:ind w:left="140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54" o:spid="_x0000_s1055" type="#_x0000_t202" style="position:absolute;left:0;text-align:left;margin-left:460.75pt;margin-top:269.55pt;width:97.2pt;height:42.15pt;z-index:28;mso-position-horizontal-relative:page;mso-position-vertical-relative:page" stroked="f">
            <v:textbox style="mso-next-textbox:#_x0000_s28154" inset="0,0,0,0">
              <w:txbxContent>
                <w:p w:rsidR="00592158" w:rsidRDefault="00592158">
                  <w:pPr>
                    <w:pStyle w:val="OCRStyle8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92158" w:rsidRDefault="00592158">
                  <w:pPr>
                    <w:pStyle w:val="OCRStyle8"/>
                    <w:ind w:left="43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55" o:spid="_x0000_s1056" type="#_x0000_t202" style="position:absolute;left:0;text-align:left;margin-left:84.95pt;margin-top:62.45pt;width:490.45pt;height:137.4pt;z-index:27;mso-position-horizontal-relative:page;mso-position-vertical-relative:page" stroked="f">
            <v:textbox style="mso-next-textbox:#_x0000_s28155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8"/>
                    <w:gridCol w:w="7500"/>
                  </w:tblGrid>
                  <w:tr w:rsidR="00592158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592158" w:rsidRDefault="00592158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5" w:type="pct"/>
                      </w:tcPr>
                      <w:p w:rsidR="00592158" w:rsidRDefault="00592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10) תקנה 32(2)1 אי-הארת רכב העומד בדרך בין שקיעת</w:t>
                        </w:r>
                      </w:p>
                      <w:p w:rsidR="00592158" w:rsidRDefault="00592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החמה לעלות השחר.</w:t>
                        </w:r>
                      </w:p>
                      <w:p w:rsidR="00592158" w:rsidRDefault="00592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11) תקנה 33 לחלק ב' (כפי שהותקנה נהיגה בקלות ראש או במהירות או בצו-</w:t>
                        </w:r>
                      </w:p>
                      <w:p w:rsidR="00592158" w:rsidRDefault="00592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בתקנה 56 לתקנות התעבורה (תיקון רה שיש בה סכנה לציבור או בלא זהירות</w:t>
                        </w:r>
                      </w:p>
                      <w:p w:rsidR="00592158" w:rsidRDefault="00592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2), 1934)2. מספקת.</w:t>
                        </w:r>
                      </w:p>
                    </w:tc>
                  </w:tr>
                  <w:tr w:rsidR="00592158" w:rsidRPr="004A1445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592158" w:rsidRPr="004A1445" w:rsidRDefault="0059215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205" w:type="pct"/>
                      </w:tcPr>
                      <w:p w:rsidR="00592158" w:rsidRPr="004A1445" w:rsidRDefault="00592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תקפו של חוק זה הוא מיום א' באייר תשי"ג (16 באפריל 1953).</w:t>
                        </w:r>
                      </w:p>
                    </w:tc>
                  </w:tr>
                </w:tbl>
                <w:p w:rsidR="00592158" w:rsidRDefault="00592158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592158" w:rsidRDefault="00592158">
      <w:pPr>
        <w:rPr>
          <w:rtl/>
        </w:rPr>
      </w:pPr>
      <w:r>
        <w:rPr>
          <w:rtl/>
        </w:rPr>
        <w:br w:type="page"/>
      </w:r>
    </w:p>
    <w:p w:rsidR="00592158" w:rsidRDefault="00000000">
      <w:pPr>
        <w:rPr>
          <w:rtl/>
        </w:rPr>
      </w:pPr>
      <w:r>
        <w:pict>
          <v:shape id="_x0000_s28156" o:spid="_x0000_s1057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28156" inset="0,0,0,0">
              <w:txbxContent>
                <w:p w:rsidR="00592158" w:rsidRDefault="00592158">
                  <w:r>
                    <w:rPr>
                      <w:rtl/>
                    </w:rPr>
                    <w:t>50                                           ספר החוקים 119                   כ"ח בשבט התשי"ג 13.02.1953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57" o:spid="_x0000_s1058" type="#_x0000_t202" style="position:absolute;left:0;text-align:left;margin-left:72.2pt;margin-top:777.3pt;width:488.85pt;height:34.65pt;z-index:33;mso-position-horizontal-relative:page;mso-position-vertical-relative:page" stroked="f">
            <v:textbox style="mso-next-textbox:#_x0000_s28157" inset="0,0,0,0">
              <w:txbxContent>
                <w:p w:rsidR="00592158" w:rsidRDefault="00592158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340D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40D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82D7021-A580-4FC9-A6EB-C57CAD73F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340D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05DDB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9D3E3F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413CFB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E90A5A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F67328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247392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4A1445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59215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51</Characters>
  <Application>Microsoft Office Word</Application>
  <DocSecurity>4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10</cp:revision>
  <dcterms:created xsi:type="dcterms:W3CDTF">2008-04-06T18:22:00Z</dcterms:created>
  <dcterms:modified xsi:type="dcterms:W3CDTF">2008-04-06T18:23:00Z</dcterms:modified>
</cp:coreProperties>
</file>