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12EB" w:rsidRDefault="005512EB">
      <w:pPr>
        <w:rPr>
          <w:rtl/>
        </w:rPr>
      </w:pPr>
    </w:p>
    <w:p w:rsidR="005512E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49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491" inset="0,0,0,0">
              <w:txbxContent>
                <w:p w:rsidR="005512EB" w:rsidRDefault="005512EB">
                  <w:r>
                    <w:rPr>
                      <w:rtl/>
                    </w:rPr>
                    <w:t>18                                           ספר החוקים 238                 כ"ו בכסליו התשי"ח 19.12.1957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92" o:spid="_x0000_s1026" type="#_x0000_t202" style="position:absolute;left:0;text-align:left;margin-left:74.15pt;margin-top:796.85pt;width:134.25pt;height:19.6pt;z-index:7;mso-position-horizontal-relative:page;mso-position-vertical-relative:page" stroked="f">
            <v:textbox style="mso-next-textbox:#_x0000_s28492" inset="0,0,0,0">
              <w:txbxContent>
                <w:p w:rsidR="005512EB" w:rsidRPr="005512EB" w:rsidRDefault="005512EB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93" o:spid="_x0000_s1027" type="#_x0000_t202" style="position:absolute;left:0;text-align:left;margin-left:79.9pt;margin-top:690.7pt;width:399.75pt;height:104.15pt;z-index:6;mso-position-horizontal-relative:page;mso-position-vertical-relative:page" stroked="f">
            <v:textbox style="mso-next-textbox:#_x0000_s28493" inset="0,0,0,0">
              <w:txbxContent>
                <w:p w:rsidR="005512EB" w:rsidRDefault="005512EB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י"ז בכסלו תשי"ח (10 בדצמבר 1957) ; הצעת החוק ודברי הסבר נתפרסמו</w:t>
                  </w:r>
                </w:p>
                <w:p w:rsidR="005512EB" w:rsidRDefault="005512EB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024, תשי"ח, עמ' 54.</w:t>
                  </w:r>
                </w:p>
                <w:p w:rsidR="005512EB" w:rsidRPr="005512EB" w:rsidRDefault="005512EB">
                  <w:pPr>
                    <w:pStyle w:val="OCRStyle1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17, תש"ט, עמ' 136; ס"ח 57, תש"י, עמ' 280.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94" o:spid="_x0000_s1028" type="#_x0000_t202" style="position:absolute;left:0;text-align:left;margin-left:88.2pt;margin-top:241.25pt;width:114.65pt;height:43.15pt;z-index:5;mso-position-horizontal-relative:page;mso-position-vertical-relative:page" stroked="f">
            <v:textbox style="mso-next-textbox:#_x0000_s28494" inset="0,0,0,0">
              <w:txbxContent>
                <w:p w:rsidR="005512EB" w:rsidRDefault="005512EB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512EB" w:rsidRDefault="005512EB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95" o:spid="_x0000_s1029" type="#_x0000_t202" style="position:absolute;left:0;text-align:left;margin-left:220.7pt;margin-top:244.05pt;width:110.7pt;height:41.4pt;z-index:4;mso-position-horizontal-relative:page;mso-position-vertical-relative:page" stroked="f">
            <v:textbox style="mso-next-textbox:#_x0000_s28495" inset="0,0,0,0">
              <w:txbxContent>
                <w:p w:rsidR="005512EB" w:rsidRDefault="005512EB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512EB" w:rsidRDefault="005512EB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96" o:spid="_x0000_s1030" type="#_x0000_t202" style="position:absolute;left:0;text-align:left;margin-left:383.85pt;margin-top:277.9pt;width:104.15pt;height:39.4pt;z-index:3;mso-position-horizontal-relative:page;mso-position-vertical-relative:page" stroked="f">
            <v:textbox style="mso-next-textbox:#_x0000_s28496" inset="0,0,0,0">
              <w:txbxContent>
                <w:p w:rsidR="005512EB" w:rsidRDefault="005512EB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512EB" w:rsidRDefault="005512EB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97" o:spid="_x0000_s1031" type="#_x0000_t202" style="position:absolute;left:0;text-align:left;margin-left:70.4pt;margin-top:131.35pt;width:497.4pt;height:106.15pt;z-index:2;mso-position-horizontal-relative:page;mso-position-vertical-relative:page" stroked="f">
            <v:textbox style="mso-next-textbox:#_x0000_s2849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93"/>
                    <w:gridCol w:w="1250"/>
                  </w:tblGrid>
                  <w:tr w:rsidR="005512EB" w:rsidRPr="005512EB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5512EB" w:rsidRDefault="005512EB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 .תקפן של תקנות- שעת-חירום (אזורי בטחון)/ תש"ט-1949 1, מוארך בזה עד יום</w:t>
                        </w:r>
                      </w:p>
                      <w:p w:rsidR="005512EB" w:rsidRPr="005512EB" w:rsidRDefault="005512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כ' בטבת תשי"ט (31 בדצמבר 1958).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5512EB" w:rsidRPr="005512EB" w:rsidRDefault="005512E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5512EB" w:rsidRPr="005512EB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5512EB" w:rsidRPr="005512EB" w:rsidRDefault="005512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הבטחון רשאי, בכל עת, לבטל את התקנות האמורות על ידי צו שיפורסם ברשומות,</w:t>
                        </w:r>
                      </w:p>
                    </w:tc>
                    <w:tc>
                      <w:tcPr>
                        <w:tcW w:w="691" w:type="pct"/>
                      </w:tcPr>
                      <w:p w:rsidR="005512EB" w:rsidRPr="005512EB" w:rsidRDefault="005512E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ביטול</w:t>
                        </w:r>
                      </w:p>
                    </w:tc>
                  </w:tr>
                  <w:tr w:rsidR="005512EB" w:rsidRPr="005512EB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5512EB" w:rsidRPr="005512EB" w:rsidRDefault="005512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.תחילתו של חוק זה היא ביום ח' בטבת תשי"ח (31 בדצמבר 1957).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5512EB" w:rsidRPr="005512EB" w:rsidRDefault="005512E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512EB" w:rsidRDefault="005512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498" o:spid="_x0000_s1032" type="#_x0000_t202" style="position:absolute;left:0;text-align:left;margin-left:119.3pt;margin-top:77.9pt;width:305.9pt;height:50.7pt;z-index:1;mso-position-horizontal-relative:page;mso-position-vertical-relative:page" stroked="f">
            <v:textbox style="mso-next-textbox:#_x0000_s28498" inset="0,0,0,0">
              <w:txbxContent>
                <w:p w:rsidR="005512EB" w:rsidRDefault="005512EB">
                  <w:pPr>
                    <w:pStyle w:val="OCRStyle1"/>
                    <w:ind w:left="346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להארכת תוקף של תקנות-שעת-חירום</w:t>
                  </w:r>
                </w:p>
                <w:p w:rsidR="005512EB" w:rsidRPr="005512EB" w:rsidRDefault="005512EB">
                  <w:pPr>
                    <w:pStyle w:val="OCRStyle1"/>
                    <w:ind w:left="1109"/>
                    <w:rPr>
                      <w:sz w:val="30"/>
                      <w:szCs w:val="30"/>
                    </w:rPr>
                  </w:pPr>
                  <w:r>
                    <w:rPr>
                      <w:rtl/>
                    </w:rPr>
                    <w:t>(אזורי בטחון), תשי"ח-1957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512E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06B77E-715A-4BC6-95DA-1388B80E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512EB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2008-04-06T19:08:00Z</dcterms:created>
  <dcterms:modified xsi:type="dcterms:W3CDTF">2008-04-06T19:08:00Z</dcterms:modified>
</cp:coreProperties>
</file>