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4AE9" w:rsidRDefault="00A64AE9">
      <w:pPr>
        <w:rPr>
          <w:rtl/>
        </w:rPr>
      </w:pPr>
    </w:p>
    <w:p w:rsidR="00A64A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027" inset="0,0,0,0">
              <w:txbxContent>
                <w:p w:rsidR="00A64AE9" w:rsidRDefault="00A64AE9">
                  <w:r>
                    <w:rPr>
                      <w:rtl/>
                    </w:rPr>
                    <w:t>22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8" o:spid="_x0000_s1026" type="#_x0000_t202" style="position:absolute;left:0;text-align:left;margin-left:515.2pt;margin-top:373.75pt;width:52.65pt;height:18pt;z-index:7;mso-position-horizontal-relative:page;mso-position-vertical-relative:page" stroked="f">
            <v:textbox style="mso-next-textbox:#_x0000_s29028" inset="0,0,0,0">
              <w:txbxContent>
                <w:p w:rsidR="00A64AE9" w:rsidRDefault="00A64AE9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29" o:spid="_x0000_s1027" type="#_x0000_t202" style="position:absolute;left:0;text-align:left;margin-left:91.05pt;margin-top:235.55pt;width:101.75pt;height:38.2pt;z-index:6;mso-position-horizontal-relative:page;mso-position-vertical-relative:page" stroked="f">
            <v:textbox style="mso-next-textbox:#_x0000_s29029" inset="0,0,0,0">
              <w:txbxContent>
                <w:p w:rsidR="00A64AE9" w:rsidRDefault="00A64AE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64AE9" w:rsidRDefault="00A64AE9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0" o:spid="_x0000_s1028" type="#_x0000_t202" style="position:absolute;left:0;text-align:left;margin-left:234.6pt;margin-top:235.55pt;width:103.55pt;height:35.45pt;z-index:5;mso-position-horizontal-relative:page;mso-position-vertical-relative:page" stroked="f">
            <v:textbox style="mso-next-textbox:#_x0000_s29030" inset="0,0,0,0">
              <w:txbxContent>
                <w:p w:rsidR="00A64AE9" w:rsidRDefault="00A64AE9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64AE9" w:rsidRDefault="00A64AE9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1" o:spid="_x0000_s1029" type="#_x0000_t202" style="position:absolute;left:0;text-align:left;margin-left:369.85pt;margin-top:270.2pt;width:100pt;height:35.25pt;z-index:4;mso-position-horizontal-relative:page;mso-position-vertical-relative:page" stroked="f">
            <v:textbox style="mso-next-textbox:#_x0000_s29031" inset="0,0,0,0">
              <w:txbxContent>
                <w:p w:rsidR="00A64AE9" w:rsidRDefault="00A64AE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64AE9" w:rsidRDefault="00A64AE9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2" o:spid="_x0000_s1030" type="#_x0000_t202" style="position:absolute;left:0;text-align:left;margin-left:78.4pt;margin-top:126.65pt;width:498.55pt;height:74.45pt;z-index:3;mso-position-horizontal-relative:page;mso-position-vertical-relative:page" stroked="f">
            <v:textbox style="mso-next-textbox:#_x0000_s2903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0"/>
                    <w:gridCol w:w="1505"/>
                  </w:tblGrid>
                  <w:tr w:rsidR="00A64AE9" w:rsidRPr="00A64AE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A64AE9" w:rsidRDefault="00A64AE9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תקפן של תקנות-שעת-חירום (חוקת השיפוט תש"ח), תש"ח-1948 1, מוארך בזה עד</w:t>
                        </w:r>
                      </w:p>
                      <w:p w:rsidR="00A64AE9" w:rsidRPr="00A64AE9" w:rsidRDefault="00A64A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ט"ו באייר תשי"ג (30 באפריל 1953).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64AE9" w:rsidRPr="00A64AE9" w:rsidRDefault="00A64A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64AE9" w:rsidRPr="00A64AE9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A64AE9" w:rsidRPr="00A64AE9" w:rsidRDefault="00A64A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תקפו של חוק זה הוא מיום י"ג בטבת תשי"ג (31 בדצמבר 1952).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A64AE9" w:rsidRPr="00A64AE9" w:rsidRDefault="00A64A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A64AE9" w:rsidRDefault="00A64A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33" o:spid="_x0000_s1031" type="#_x0000_t202" style="position:absolute;left:0;text-align:left;margin-left:162.75pt;margin-top:86.65pt;width:254.45pt;height:37.2pt;z-index:2;mso-position-horizontal-relative:page;mso-position-vertical-relative:page" stroked="f">
            <v:textbox style="mso-next-textbox:#_x0000_s29033" inset="0,0,0,0">
              <w:txbxContent>
                <w:p w:rsidR="00A64AE9" w:rsidRDefault="00A64AE9">
                  <w:pPr>
                    <w:pStyle w:val="OCRStyle1"/>
                    <w:ind w:left="302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A64AE9" w:rsidRPr="00A64AE9" w:rsidRDefault="00A64AE9">
                  <w:pPr>
                    <w:pStyle w:val="OCRStyle1"/>
                    <w:ind w:left="49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(חוקת השיפוט תש"ח), תשי"ג-1952*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34" o:spid="_x0000_s1032" type="#_x0000_t202" style="position:absolute;left:0;text-align:left;margin-left:516.15pt;margin-top:66.65pt;width:57.2pt;height:22.75pt;z-index:1;mso-position-horizontal-relative:page;mso-position-vertical-relative:page" stroked="f">
            <v:textbox style="mso-next-textbox:#_x0000_s29034" inset="0,0,0,0">
              <w:txbxContent>
                <w:p w:rsidR="00A64AE9" w:rsidRDefault="00A64AE9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4A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7D563D-8114-4173-89A9-8826C069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4A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2008-04-06T18:20:00Z</dcterms:modified>
</cp:coreProperties>
</file>