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1490" w:rsidRDefault="00AF1490">
      <w:pPr>
        <w:rPr>
          <w:rtl/>
        </w:rPr>
      </w:pPr>
    </w:p>
    <w:p w:rsidR="00AF14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42" inset="0,0,0,0">
              <w:txbxContent>
                <w:p w:rsidR="00AF1490" w:rsidRDefault="00AF1490">
                  <w:r>
                    <w:rPr>
                      <w:rtl/>
                    </w:rPr>
                    <w:t>44                                           ספר החוקים 387                   י"ב בשבט התשכ"ג 06.02.1963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3" o:spid="_x0000_s1026" type="#_x0000_t202" style="position:absolute;left:0;text-align:left;margin-left:87.95pt;margin-top:314.2pt;width:392.65pt;height:55.85pt;z-index:6;mso-position-horizontal-relative:page;mso-position-vertical-relative:page" stroked="f">
            <v:textbox style="mso-next-textbox:#_x0000_s29243" inset="0,0,0,0">
              <w:txbxContent>
                <w:p w:rsidR="00AF1490" w:rsidRDefault="00AF1490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תשכ"ג (29 בינואר 1963); הצעת החוק ודברי הסבר פורסמו בה"הח 535' תשכ''ג,</w:t>
                  </w:r>
                </w:p>
                <w:p w:rsidR="00AF1490" w:rsidRDefault="00AF1490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67.</w:t>
                  </w:r>
                </w:p>
                <w:p w:rsidR="00AF1490" w:rsidRPr="00AF1490" w:rsidRDefault="00AF1490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1138'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4" o:spid="_x0000_s1027" type="#_x0000_t202" style="position:absolute;left:0;text-align:left;margin-left:115.45pt;margin-top:192.65pt;width:80.2pt;height:40.6pt;z-index:5;mso-position-horizontal-relative:page;mso-position-vertical-relative:page" stroked="f">
            <v:textbox style="mso-next-textbox:#_x0000_s29244" inset="0,0,0,0">
              <w:txbxContent>
                <w:p w:rsidR="00AF1490" w:rsidRDefault="00AF149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F1490" w:rsidRDefault="00AF1490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5" o:spid="_x0000_s1028" type="#_x0000_t202" style="position:absolute;left:0;text-align:left;margin-left:227.55pt;margin-top:196.2pt;width:101.55pt;height:36.05pt;z-index:4;mso-position-horizontal-relative:page;mso-position-vertical-relative:page" stroked="f">
            <v:textbox style="mso-next-textbox:#_x0000_s29245" inset="0,0,0,0">
              <w:txbxContent>
                <w:p w:rsidR="00AF1490" w:rsidRDefault="00AF1490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F1490" w:rsidRDefault="00AF1490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6" o:spid="_x0000_s1029" type="#_x0000_t202" style="position:absolute;left:0;text-align:left;margin-left:377.25pt;margin-top:219.4pt;width:100.8pt;height:43.15pt;z-index:3;mso-position-horizontal-relative:page;mso-position-vertical-relative:page" stroked="f">
            <v:textbox style="mso-next-textbox:#_x0000_s29246" inset="0,0,0,0">
              <w:txbxContent>
                <w:p w:rsidR="00AF1490" w:rsidRDefault="00AF1490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F1490" w:rsidRDefault="00AF1490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7" o:spid="_x0000_s1030" type="#_x0000_t202" style="position:absolute;left:0;text-align:left;margin-left:83.6pt;margin-top:123.95pt;width:466.7pt;height:62.75pt;z-index:2;mso-position-horizontal-relative:page;mso-position-vertical-relative:page" stroked="f">
            <v:textbox style="mso-next-textbox:#_x0000_s292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4"/>
                    <w:gridCol w:w="1140"/>
                  </w:tblGrid>
                  <w:tr w:rsidR="00AF1490" w:rsidRPr="00AF1490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AF1490" w:rsidRPr="00AF1490" w:rsidRDefault="00AF14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(כספים)' 1941 1, יעמדו בתקפן עד יום כ"ב באב תשכ"ד (31 ביולי 1964).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AF1490" w:rsidRPr="00AF1490" w:rsidRDefault="00AF14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AF1490" w:rsidRPr="00AF1490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AF1490" w:rsidRPr="00AF1490" w:rsidRDefault="00AF14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ביום ז' בניסן תשכ"ג (1 באפריל 1963).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AF1490" w:rsidRPr="00AF1490" w:rsidRDefault="00AF14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F1490" w:rsidRDefault="00AF14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48" o:spid="_x0000_s1031" type="#_x0000_t202" style="position:absolute;left:0;text-align:left;margin-left:116.45pt;margin-top:82.55pt;width:330.45pt;height:32.65pt;z-index:1;mso-position-horizontal-relative:page;mso-position-vertical-relative:page" stroked="f">
            <v:textbox style="mso-next-textbox:#_x0000_s29248" inset="0,0,0,0">
              <w:txbxContent>
                <w:p w:rsidR="00AF1490" w:rsidRPr="00AF1490" w:rsidRDefault="00AF1490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תוקף של תקנות ההגנה (כספים),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AF14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3B8D06-BD07-46FC-82CF-62A1F907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14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2008-04-07T10:57:00Z</dcterms:created>
  <dcterms:modified xsi:type="dcterms:W3CDTF">2008-04-07T10:57:00Z</dcterms:modified>
</cp:coreProperties>
</file>