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4AC0" w:rsidRDefault="00D44AC0">
      <w:pPr>
        <w:rPr>
          <w:rtl/>
        </w:rPr>
      </w:pPr>
    </w:p>
    <w:p w:rsidR="00D44AC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541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9541" inset="0,0,0,0">
              <w:txbxContent>
                <w:p w:rsidR="00D44AC0" w:rsidRDefault="00D44AC0">
                  <w:r>
                    <w:rPr>
                      <w:rtl/>
                    </w:rPr>
                    <w:t>83                                           ספר החוקים 36                     י"ג באדר התש"י 02.03.1950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42" o:spid="_x0000_s1026" type="#_x0000_t202" style="position:absolute;left:0;text-align:left;margin-left:379.75pt;margin-top:723.75pt;width:169.9pt;height:24.15pt;z-index:8;mso-position-horizontal-relative:page;mso-position-vertical-relative:page" stroked="f">
            <v:textbox style="mso-next-textbox:#_x0000_s29542" inset="0,0,0,0">
              <w:txbxContent>
                <w:p w:rsidR="00D44AC0" w:rsidRDefault="00D44A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543" o:spid="_x0000_s1027" type="#_x0000_t202" style="position:absolute;left:0;text-align:left;margin-left:258.35pt;margin-top:670.1pt;width:270.85pt;height:28.1pt;z-index:7;mso-position-horizontal-relative:page;mso-position-vertical-relative:page" stroked="f">
            <v:textbox style="mso-next-textbox:#_x0000_s29543" inset="0,0,0,0">
              <w:txbxContent>
                <w:p w:rsidR="00D44AC0" w:rsidRDefault="00D44AC0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באדר תש''י (28 בפברואר 1950)</w:t>
                  </w:r>
                </w:p>
                <w:p w:rsidR="00D44AC0" w:rsidRPr="00D44AC0" w:rsidRDefault="00D44AC0">
                  <w:pPr>
                    <w:pStyle w:val="OCRStyle1"/>
                    <w:ind w:left="2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87 מיום י' בכסלו תש"ט (12.12.48), תוס' בי,עמ'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44" o:spid="_x0000_s1028" type="#_x0000_t202" style="position:absolute;left:0;text-align:left;margin-left:155pt;margin-top:303.4pt;width:123.75pt;height:42.15pt;z-index:6;mso-position-horizontal-relative:page;mso-position-vertical-relative:page" stroked="f">
            <v:textbox style="mso-next-textbox:#_x0000_s29544" inset="0,0,0,0">
              <w:txbxContent>
                <w:p w:rsidR="00D44AC0" w:rsidRDefault="00D44AC0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אליעזר קטלן</w:t>
                  </w:r>
                </w:p>
                <w:p w:rsidR="00D44AC0" w:rsidRDefault="00D44AC0">
                  <w:pPr>
                    <w:pStyle w:val="OCRStyle1"/>
                    <w:ind w:left="662"/>
                  </w:pPr>
                  <w:r>
                    <w:rPr>
                      <w:rtl/>
                    </w:rPr>
                    <w:t>שר האוגר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45" o:spid="_x0000_s1029" type="#_x0000_t202" style="position:absolute;left:0;text-align:left;margin-left:443.7pt;margin-top:340.45pt;width:117.4pt;height:35.85pt;z-index:5;mso-position-horizontal-relative:page;mso-position-vertical-relative:page" stroked="f">
            <v:textbox style="mso-next-textbox:#_x0000_s29545" inset="0,0,0,0">
              <w:txbxContent>
                <w:p w:rsidR="00D44AC0" w:rsidRDefault="00D44AC0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D44AC0" w:rsidRDefault="00D44AC0">
                  <w:pPr>
                    <w:pStyle w:val="OCRStyle1"/>
                    <w:ind w:left="7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46" o:spid="_x0000_s1030" type="#_x0000_t202" style="position:absolute;left:0;text-align:left;margin-left:292.8pt;margin-top:304.8pt;width:106.15pt;height:30.7pt;z-index:4;mso-position-horizontal-relative:page;mso-position-vertical-relative:page" stroked="f">
            <v:textbox style="mso-next-textbox:#_x0000_s29546" inset="0,0,0,0">
              <w:txbxContent>
                <w:p w:rsidR="00D44AC0" w:rsidRDefault="00D44AC0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44AC0" w:rsidRDefault="00D44AC0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47" o:spid="_x0000_s1031" type="#_x0000_t202" style="position:absolute;left:0;text-align:left;margin-left:121.75pt;margin-top:224.2pt;width:426.7pt;height:76.65pt;z-index:3;mso-position-horizontal-relative:page;mso-position-vertical-relative:page" stroked="f">
            <v:textbox style="mso-next-textbox:#_x0000_s29547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35"/>
                    <w:gridCol w:w="6924"/>
                  </w:tblGrid>
                  <w:tr w:rsidR="00D44AC0" w:rsidRPr="00D44AC0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D44AC0" w:rsidRDefault="00D44A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</w:t>
                        </w:r>
                      </w:p>
                      <w:p w:rsidR="00D44AC0" w:rsidRPr="00D44AC0" w:rsidRDefault="00D44A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</w:t>
                        </w:r>
                      </w:p>
                    </w:tc>
                    <w:tc>
                      <w:tcPr>
                        <w:tcW w:w="4462" w:type="pct"/>
                      </w:tcPr>
                      <w:p w:rsidR="00D44AC0" w:rsidRDefault="00D44A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בדבר נכסי נפקדים, תש"ט-1948 1, מוארך בזה עד</w:t>
                        </w:r>
                      </w:p>
                      <w:p w:rsidR="00D44AC0" w:rsidRPr="00D44AC0" w:rsidRDefault="00D44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י"ג בניסן תש"י (31 במרס 1950).</w:t>
                        </w:r>
                      </w:p>
                    </w:tc>
                  </w:tr>
                  <w:tr w:rsidR="00D44AC0" w:rsidRPr="00D44AC0">
                    <w:trPr>
                      <w:jc w:val="right"/>
                    </w:trPr>
                    <w:tc>
                      <w:tcPr>
                        <w:tcW w:w="538" w:type="pct"/>
                      </w:tcPr>
                      <w:p w:rsidR="00D44AC0" w:rsidRDefault="00D44A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</w:t>
                        </w:r>
                      </w:p>
                      <w:p w:rsidR="00D44AC0" w:rsidRPr="00D44AC0" w:rsidRDefault="00D44AC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</w:t>
                        </w:r>
                      </w:p>
                    </w:tc>
                    <w:tc>
                      <w:tcPr>
                        <w:tcW w:w="4462" w:type="pct"/>
                      </w:tcPr>
                      <w:p w:rsidR="00D44AC0" w:rsidRPr="00D44AC0" w:rsidRDefault="00D44A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י"ב באדר תש"י (1 במרס 1950).</w:t>
                        </w:r>
                      </w:p>
                    </w:tc>
                  </w:tr>
                </w:tbl>
                <w:p w:rsidR="00D44AC0" w:rsidRDefault="00D44A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548" o:spid="_x0000_s1032" type="#_x0000_t202" style="position:absolute;left:0;text-align:left;margin-left:220.15pt;margin-top:174.5pt;width:270.65pt;height:44.55pt;z-index:2;mso-position-horizontal-relative:page;mso-position-vertical-relative:page" stroked="f">
            <v:textbox style="mso-next-textbox:#_x0000_s29548" inset="0,0,0,0">
              <w:txbxContent>
                <w:p w:rsidR="00D44AC0" w:rsidRDefault="00D44AC0">
                  <w:pPr>
                    <w:pStyle w:val="OCRStyle1"/>
                    <w:ind w:left="38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D44AC0" w:rsidRPr="00D44AC0" w:rsidRDefault="00D44AC0">
                  <w:pPr>
                    <w:pStyle w:val="OCRStyle1"/>
                    <w:ind w:left="32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בדבר נכסי נפקדים (מס' 3),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49" o:spid="_x0000_s1033" type="#_x0000_t202" style="position:absolute;left:0;text-align:left;margin-left:107.7pt;margin-top:74.7pt;width:60pt;height:43.55pt;z-index:1;mso-position-horizontal-relative:page;mso-position-vertical-relative:page" stroked="f">
            <v:textbox style="mso-next-textbox:#_x0000_s29549" inset="0,0,0,0">
              <w:txbxContent>
                <w:p w:rsidR="00D44AC0" w:rsidRDefault="00D44AC0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מספר 17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44AC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9BF7865-FABC-4D8B-A35E-47FF87F2C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4AC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2008-04-06T17:36:00Z</dcterms:created>
  <dcterms:modified xsi:type="dcterms:W3CDTF">2008-04-06T17:36:00Z</dcterms:modified>
</cp:coreProperties>
</file>