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236F" w:rsidRDefault="000D236F">
      <w:pPr>
        <w:rPr>
          <w:rtl/>
        </w:rPr>
      </w:pPr>
    </w:p>
    <w:p w:rsidR="000D23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0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807" inset="0,0,0,0">
              <w:txbxContent>
                <w:p w:rsidR="000D236F" w:rsidRDefault="000D236F">
                  <w:r>
                    <w:rPr>
                      <w:rtl/>
                    </w:rPr>
                    <w:t>24                                           ספר החוקים 644                   י"ט בטבת התשל"ב 06.01.1972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08" o:spid="_x0000_s1026" type="#_x0000_t202" style="position:absolute;left:0;text-align:left;margin-left:87.5pt;margin-top:274.55pt;width:386.5pt;height:66.35pt;z-index:6;mso-position-horizontal-relative:page;mso-position-vertical-relative:page" stroked="f">
            <v:textbox style="mso-next-textbox:#_x0000_s29808" inset="0,0,0,0">
              <w:txbxContent>
                <w:p w:rsidR="000D236F" w:rsidRDefault="000D236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בטבת תשל"ב (28 בדצמבר 1971); הצעת החוק ודברי הסבר פורסמו בה"ח 973, תשל''ב,</w:t>
                  </w:r>
                </w:p>
                <w:p w:rsidR="000D236F" w:rsidRDefault="000D236F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111.</w:t>
                  </w:r>
                </w:p>
                <w:p w:rsidR="000D236F" w:rsidRDefault="000D236F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673, תשי''ז, עמ' 804; ס''ח 267, תשייט, עמ' 15; ס"ח 309, תש"ך, עמי 42; ס"ח 345, תשכ''א, עמ' 164;</w:t>
                  </w:r>
                </w:p>
                <w:p w:rsidR="000D236F" w:rsidRDefault="000D236F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374, תשכ"ב, עמ' 92; ס"ח 413, תשכ''ד, עמי, 40; ס"ח תשכ"ה, עמי 156; ס"ח תשכ"ו, עמ' 14; ס''ח תשכ''ט</w:t>
                  </w:r>
                </w:p>
                <w:p w:rsidR="000D236F" w:rsidRPr="000D236F" w:rsidRDefault="000D236F">
                  <w:pPr>
                    <w:pStyle w:val="OCRStyle1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17; ס"ח תשל"א, עני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09" o:spid="_x0000_s1027" type="#_x0000_t202" style="position:absolute;left:0;text-align:left;margin-left:96pt;margin-top:187.6pt;width:101.75pt;height:37.8pt;z-index:5;mso-position-horizontal-relative:page;mso-position-vertical-relative:page" stroked="f">
            <v:textbox style="mso-next-textbox:#_x0000_s29809" inset="0,0,0,0">
              <w:txbxContent>
                <w:p w:rsidR="000D236F" w:rsidRDefault="000D236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D236F" w:rsidRDefault="000D236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0" o:spid="_x0000_s1028" type="#_x0000_t202" style="position:absolute;left:0;text-align:left;margin-left:232.05pt;margin-top:186.85pt;width:94.85pt;height:39.6pt;z-index:4;mso-position-horizontal-relative:page;mso-position-vertical-relative:page" stroked="f">
            <v:textbox style="mso-next-textbox:#_x0000_s29810" inset="0,0,0,0">
              <w:txbxContent>
                <w:p w:rsidR="000D236F" w:rsidRDefault="000D236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D236F" w:rsidRDefault="000D236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1" o:spid="_x0000_s1029" type="#_x0000_t202" style="position:absolute;left:0;text-align:left;margin-left:353.4pt;margin-top:213.55pt;width:124.95pt;height:44.75pt;z-index:3;mso-position-horizontal-relative:page;mso-position-vertical-relative:page" stroked="f">
            <v:textbox style="mso-next-textbox:#_x0000_s29811" inset="0,0,0,0">
              <w:txbxContent>
                <w:p w:rsidR="000D236F" w:rsidRDefault="000D236F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0D236F" w:rsidRDefault="000D236F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12" o:spid="_x0000_s1030" type="#_x0000_t202" style="position:absolute;left:0;text-align:left;margin-left:89.3pt;margin-top:107.65pt;width:466.5pt;height:61.95pt;z-index:2;mso-position-horizontal-relative:page;mso-position-vertical-relative:page" stroked="f">
            <v:textbox style="mso-next-textbox:#_x0000_s298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8"/>
                    <w:gridCol w:w="1203"/>
                  </w:tblGrid>
                  <w:tr w:rsidR="000D236F" w:rsidRPr="000D236F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0D236F" w:rsidRDefault="000D236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אניות) (תיקון), תשי"ז-1957 1, מוארך בזה</w:t>
                        </w:r>
                      </w:p>
                      <w:p w:rsidR="000D236F" w:rsidRPr="000D236F" w:rsidRDefault="000D2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כ"ו בטבת תשל"ג (31 בדצמבר 1972).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0D236F" w:rsidRPr="000D236F" w:rsidRDefault="000D2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0D236F" w:rsidRPr="000D236F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0D236F" w:rsidRPr="000D236F" w:rsidRDefault="000D23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י"ג בטבת תשל"ב (31 בדצמבר 1971).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0D236F" w:rsidRPr="000D236F" w:rsidRDefault="000D236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D236F" w:rsidRDefault="000D23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13" o:spid="_x0000_s1031" type="#_x0000_t202" style="position:absolute;left:0;text-align:left;margin-left:88.3pt;margin-top:68.05pt;width:395.2pt;height:34.45pt;z-index:1;mso-position-horizontal-relative:page;mso-position-vertical-relative:page" stroked="f">
            <v:textbox style="mso-next-textbox:#_x0000_s29813" inset="0,0,0,0">
              <w:txbxContent>
                <w:p w:rsidR="000D236F" w:rsidRDefault="000D236F">
                  <w:pPr>
                    <w:pStyle w:val="OCRStyle1"/>
                    <w:ind w:left="26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0D236F" w:rsidRPr="000D236F" w:rsidRDefault="000D236F">
                  <w:pPr>
                    <w:pStyle w:val="OCRStyle1"/>
                    <w:ind w:left="29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תשל"ב-1971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23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E77A961-BD6E-4144-9493-A642C94D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236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2008-04-06T21:44:00Z</dcterms:created>
  <dcterms:modified xsi:type="dcterms:W3CDTF">2008-04-06T21:44:00Z</dcterms:modified>
</cp:coreProperties>
</file>