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74D42" w:rsidRDefault="00F74D42">
      <w:pPr>
        <w:rPr>
          <w:rtl/>
        </w:rPr>
      </w:pPr>
    </w:p>
    <w:p w:rsidR="00F74D4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85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9859" inset="0,0,0,0">
              <w:txbxContent>
                <w:p w:rsidR="00F74D42" w:rsidRDefault="00F74D42">
                  <w:r>
                    <w:rPr>
                      <w:rtl/>
                    </w:rPr>
                    <w:t>92                                           ספר החוקים 374                   ב' בתמוז התשכ"ב 04.07.1962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60" o:spid="_x0000_s1026" type="#_x0000_t202" style="position:absolute;left:0;text-align:left;margin-left:75.3pt;margin-top:713.4pt;width:164.15pt;height:31.3pt;z-index:7;mso-position-horizontal-relative:page;mso-position-vertical-relative:page" stroked="f">
            <v:textbox style="mso-next-textbox:#_x0000_s29860" inset="0,0,0,0">
              <w:txbxContent>
                <w:p w:rsidR="00F74D42" w:rsidRDefault="00F74D4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861" o:spid="_x0000_s1027" type="#_x0000_t202" style="position:absolute;left:0;text-align:left;margin-left:77.5pt;margin-top:612pt;width:386.7pt;height:40.8pt;z-index:6;mso-position-horizontal-relative:page;mso-position-vertical-relative:page" stroked="f">
            <v:textbox style="mso-next-textbox:#_x0000_s29861" inset="0,0,0,0">
              <w:txbxContent>
                <w:p w:rsidR="00F74D42" w:rsidRDefault="00F74D42">
                  <w:pPr>
                    <w:pStyle w:val="OCRStyle1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בסיון תשכ"ב (25 ביוני 1962); הצעת החוק ודברי הסבר פורסמו בה"ח 518, תשכ"ב,</w:t>
                  </w:r>
                </w:p>
                <w:p w:rsidR="00F74D42" w:rsidRDefault="00F74D42">
                  <w:pPr>
                    <w:pStyle w:val="OCRStyle1"/>
                    <w:ind w:left="59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228.</w:t>
                  </w:r>
                </w:p>
                <w:p w:rsidR="00F74D42" w:rsidRPr="00F74D42" w:rsidRDefault="00F74D42">
                  <w:pPr>
                    <w:pStyle w:val="OCRStyle1"/>
                    <w:ind w:left="49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673, תשי"ז, עמ' 804; ס"ח 267, תשי"ט, עמ' 15; ס"ח 309, תש"ך,עמ' 42; ס"ח 345, תשכ"א, עמ' 194.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62" o:spid="_x0000_s1028" type="#_x0000_t202" style="position:absolute;left:0;text-align:left;margin-left:82.25pt;margin-top:493.2pt;width:117.6pt;height:33.65pt;z-index:5;mso-position-horizontal-relative:page;mso-position-vertical-relative:page" stroked="f">
            <v:textbox style="mso-next-textbox:#_x0000_s29862" inset="0,0,0,0">
              <w:txbxContent>
                <w:p w:rsidR="00F74D42" w:rsidRDefault="00F74D42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ישראל בר-יחודה</w:t>
                  </w:r>
                </w:p>
                <w:p w:rsidR="00F74D42" w:rsidRDefault="00F74D42">
                  <w:pPr>
                    <w:pStyle w:val="OCRStyle1"/>
                    <w:ind w:left="590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63" o:spid="_x0000_s1029" type="#_x0000_t202" style="position:absolute;left:0;text-align:left;margin-left:213.9pt;margin-top:493.2pt;width:112.85pt;height:37.2pt;z-index:4;mso-position-horizontal-relative:page;mso-position-vertical-relative:page" stroked="f">
            <v:textbox style="mso-next-textbox:#_x0000_s29863" inset="0,0,0,0">
              <w:txbxContent>
                <w:p w:rsidR="00F74D42" w:rsidRDefault="00F74D42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74D42" w:rsidRDefault="00F74D42">
                  <w:pPr>
                    <w:pStyle w:val="OCRStyle1"/>
                    <w:ind w:left="67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64" o:spid="_x0000_s1030" type="#_x0000_t202" style="position:absolute;left:0;text-align:left;margin-left:361.8pt;margin-top:524.7pt;width:104.75pt;height:27.9pt;z-index:3;mso-position-horizontal-relative:page;mso-position-vertical-relative:page" stroked="f">
            <v:textbox style="mso-next-textbox:#_x0000_s29864" inset="0,0,0,0">
              <w:txbxContent>
                <w:p w:rsidR="00F74D42" w:rsidRDefault="00F74D42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F74D42" w:rsidRDefault="00F74D42">
                  <w:pPr>
                    <w:pStyle w:val="OCRStyle1"/>
                    <w:ind w:left="51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65" o:spid="_x0000_s1031" type="#_x0000_t202" style="position:absolute;left:0;text-align:left;margin-left:76.5pt;margin-top:415.2pt;width:464.7pt;height:66.35pt;z-index:2;mso-position-horizontal-relative:page;mso-position-vertical-relative:page" stroked="f">
            <v:textbox style="mso-next-textbox:#_x0000_s2986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1"/>
                    <w:gridCol w:w="1440"/>
                  </w:tblGrid>
                  <w:tr w:rsidR="00F74D42" w:rsidRPr="00F74D42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F74D42" w:rsidRDefault="00F74D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תקפן של תקנות-שעת-חירום (פיקוח על אניות) (תיקון), תשי"ז-1957 1,  מוארך בזה</w:t>
                        </w:r>
                      </w:p>
                      <w:p w:rsidR="00F74D42" w:rsidRPr="00F74D42" w:rsidRDefault="00F74D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יום ט"ו בטבת תשכ"ד (31 בדצמבר1963).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F74D42" w:rsidRPr="00F74D42" w:rsidRDefault="00F74D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F74D42" w:rsidRPr="00F74D42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F74D42" w:rsidRPr="00F74D42" w:rsidRDefault="00F74D4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זח היא ביום כ"ח בסיון תשכ"ב (30 ביוני 1982).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F74D42" w:rsidRPr="00F74D42" w:rsidRDefault="00F74D4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F74D42" w:rsidRDefault="00F74D4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866" o:spid="_x0000_s1032" type="#_x0000_t202" style="position:absolute;left:0;text-align:left;margin-left:78.7pt;margin-top:379pt;width:380.95pt;height:31.5pt;z-index:1;mso-position-horizontal-relative:page;mso-position-vertical-relative:page" stroked="f">
            <v:textbox style="mso-next-textbox:#_x0000_s29866" inset="0,0,0,0">
              <w:txbxContent>
                <w:p w:rsidR="00F74D42" w:rsidRDefault="00F74D42">
                  <w:pPr>
                    <w:pStyle w:val="OCRStyle1"/>
                    <w:ind w:left="169"/>
                    <w:rPr>
                      <w:sz w:val="30"/>
                      <w:szCs w:val="30"/>
                      <w:rtl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להארכת תוקף של תקנות-שעת-חירום (פיקוח על אניות) (תיקון),</w:t>
                  </w:r>
                </w:p>
                <w:p w:rsidR="00F74D42" w:rsidRPr="00F74D42" w:rsidRDefault="00F74D42">
                  <w:pPr>
                    <w:pStyle w:val="OCRStyle1"/>
                    <w:ind w:left="2819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תשכ"ב-1962.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74D4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4D4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CA7E313-95E9-476A-A9BB-CCDF951C7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74D42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2008-04-06T19:42:00Z</dcterms:created>
  <dcterms:modified xsi:type="dcterms:W3CDTF">2008-04-06T19:42:00Z</dcterms:modified>
</cp:coreProperties>
</file>