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6C53" w:rsidRDefault="00626C53">
      <w:pPr>
        <w:rPr>
          <w:rtl/>
        </w:rPr>
      </w:pPr>
    </w:p>
    <w:p w:rsidR="00626C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2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26" inset="0,0,0,0">
              <w:txbxContent>
                <w:p w:rsidR="00626C53" w:rsidRDefault="00626C53">
                  <w:r>
                    <w:rPr>
                      <w:rtl/>
                    </w:rPr>
                    <w:t>138                                          ספר החוקים 559                  ל' בסיוון התשכ"ט 16.06.1969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7" o:spid="_x0000_s1026" type="#_x0000_t202" style="position:absolute;left:0;text-align:left;margin-left:85.3pt;margin-top:347.35pt;width:432.85pt;height:56.05pt;z-index:5;mso-position-horizontal-relative:page;mso-position-vertical-relative:page" stroked="f">
            <v:textbox style="mso-next-textbox:#_x0000_s30627" inset="0,0,0,0">
              <w:txbxContent>
                <w:p w:rsidR="00626C53" w:rsidRDefault="00626C53">
                  <w:pPr>
                    <w:pStyle w:val="OCRStyle1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בסיון תשכ"ט )10 ביוני 1969(; הצעת החוק ודברי הסבר פורסמו בה"ח 805 ,תשכ'ט/</w:t>
                  </w:r>
                </w:p>
                <w:p w:rsidR="00626C53" w:rsidRDefault="00626C53">
                  <w:pPr>
                    <w:pStyle w:val="OCRStyle1"/>
                    <w:ind w:left="11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47.</w:t>
                  </w:r>
                </w:p>
                <w:p w:rsidR="00626C53" w:rsidRPr="00626C53" w:rsidRDefault="00626C53">
                  <w:pPr>
                    <w:pStyle w:val="OCRStyle1"/>
                    <w:ind w:left="10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תשכ"ד, עמ' 175; תשכ"ו, עמ' 31; תשכ''ז, עמ' 21; תשכ"ח, עמ' 157.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8" o:spid="_x0000_s1027" type="#_x0000_t202" style="position:absolute;left:0;text-align:left;margin-left:330.6pt;margin-top:290.5pt;width:138.6pt;height:44.75pt;z-index:4;mso-position-horizontal-relative:page;mso-position-vertical-relative:page" stroked="f">
            <v:textbox style="mso-next-textbox:#_x0000_s30628" inset="0,0,0,0">
              <w:txbxContent>
                <w:p w:rsidR="00626C53" w:rsidRDefault="00626C5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26C53" w:rsidRDefault="00626C53">
                  <w:pPr>
                    <w:pStyle w:val="OCRStyle1"/>
                    <w:ind w:left="88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9" o:spid="_x0000_s1028" type="#_x0000_t202" style="position:absolute;left:0;text-align:left;margin-left:123.9pt;margin-top:234.65pt;width:128.3pt;height:60.2pt;z-index:3;mso-position-horizontal-relative:page;mso-position-vertical-relative:page" stroked="f">
            <v:textbox style="mso-next-textbox:#_x0000_s30629" inset="0,0,0,0">
              <w:txbxContent>
                <w:p w:rsidR="00626C53" w:rsidRDefault="00626C53">
                  <w:pPr>
                    <w:pStyle w:val="OCRStyle1"/>
                    <w:rPr>
                      <w:rtl/>
                    </w:rPr>
                  </w:pPr>
                </w:p>
                <w:p w:rsidR="00626C53" w:rsidRDefault="00626C53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626C53" w:rsidRDefault="00626C5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626C53" w:rsidRDefault="00626C5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0" o:spid="_x0000_s1029" type="#_x0000_t202" style="position:absolute;left:0;text-align:left;margin-left:87.85pt;margin-top:111.5pt;width:465.7pt;height:109.3pt;z-index:2;mso-position-horizontal-relative:page;mso-position-vertical-relative:page" stroked="f">
            <v:textbox style="mso-next-textbox:#_x0000_s306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1"/>
                    <w:gridCol w:w="1177"/>
                  </w:tblGrid>
                  <w:tr w:rsidR="00626C53" w:rsidRPr="00626C5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626C53" w:rsidRDefault="00626C5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בתקנה 18 לתקנות-שעת-חירום (תשלומי חובה), תשי"ח-1958 1-</w:t>
                        </w:r>
                      </w:p>
                      <w:p w:rsid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</w:t>
                        </w:r>
                      </w:p>
                      <w:p w:rsid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"הישבון ביצוא טובין ששימשו בייצור";</w:t>
                        </w:r>
                      </w:p>
                      <w:p w:rsid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תקנת משנה (א) יבוא:</w:t>
                        </w:r>
                      </w:p>
                      <w:p w:rsid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מוצרים שיוצרו בישראל והם מיוצאים לחוץ לארץ, יושב ההיטל</w:t>
                        </w:r>
                      </w:p>
                      <w:p w:rsid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על הטובין ששימשו בייצורם, למעט היטל המוטל לפי צו על</w:t>
                        </w:r>
                      </w:p>
                      <w:p w:rsidR="00626C53" w:rsidRPr="00626C53" w:rsidRDefault="00626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כשהם מיועדים ליצוא ומייצאים."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626C53" w:rsidRPr="00626C53" w:rsidRDefault="00626C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18</w:t>
                        </w:r>
                      </w:p>
                    </w:tc>
                  </w:tr>
                </w:tbl>
                <w:p w:rsidR="00626C53" w:rsidRDefault="00626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31" o:spid="_x0000_s1030" type="#_x0000_t202" style="position:absolute;left:0;text-align:left;margin-left:111.8pt;margin-top:76.25pt;width:368.5pt;height:29.1pt;z-index:1;mso-position-horizontal-relative:page;mso-position-vertical-relative:page" stroked="f">
            <v:textbox style="mso-next-textbox:#_x0000_s30631" inset="0,0,0,0">
              <w:txbxContent>
                <w:p w:rsidR="00626C53" w:rsidRPr="00626C53" w:rsidRDefault="00626C53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(תשלומי חובה),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6C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ABF73F-5758-4B8F-89B4-EE0CA7E4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6C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2008-04-06T21:10:00Z</dcterms:created>
  <dcterms:modified xsi:type="dcterms:W3CDTF">2008-04-06T21:10:00Z</dcterms:modified>
</cp:coreProperties>
</file>