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3FE7" w:rsidRDefault="00D83FE7">
      <w:pPr>
        <w:rPr>
          <w:rtl/>
        </w:rPr>
      </w:pPr>
    </w:p>
    <w:p w:rsidR="00D83F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0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056" inset="0,0,0,0">
              <w:txbxContent>
                <w:p w:rsidR="005A3153" w:rsidRDefault="005A3153">
                  <w:r>
                    <w:rPr>
                      <w:rtl/>
                    </w:rPr>
                    <w:t>102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57" o:spid="_x0000_s1026" type="#_x0000_t202" style="position:absolute;left:0;text-align:left;margin-left:85.35pt;margin-top:495.2pt;width:463.5pt;height:178.8pt;z-index:3;mso-position-horizontal-relative:page;mso-position-vertical-relative:page" stroked="f">
            <v:textbox style="mso-next-textbox:#_x0000_s3105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0"/>
                    <w:gridCol w:w="1185"/>
                  </w:tblGrid>
                  <w:tr w:rsidR="005A3153" w:rsidRPr="00D83FE7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5A3153" w:rsidRDefault="005A31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12 לחוק הבחירות לכנסת' תשט"ו-1955 [נוסח משולב]1 להלן - חוק</w:t>
                        </w:r>
                      </w:p>
                      <w:p w:rsidR="005A3153" w:rsidRDefault="005A3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הבחירות)' במקום סעיף קטן (ב) יבוא סעיף קטן זה:</w:t>
                        </w:r>
                      </w:p>
                      <w:p w:rsidR="005A3153" w:rsidRDefault="005A3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שלושים מקומות בועדה המרכזית יתחלקו כך ;</w:t>
                        </w:r>
                      </w:p>
                      <w:p w:rsidR="005A3153" w:rsidRDefault="005A3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לכל סיעה שיש לה בכנסת ארבעה חברים או יותר</w:t>
                        </w:r>
                      </w:p>
                      <w:p w:rsidR="005A3153" w:rsidRDefault="005A3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מקום אחד לכל ארבעה חברי הסיעה;</w:t>
                        </w:r>
                      </w:p>
                      <w:p w:rsidR="005A3153" w:rsidRDefault="005A3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המקומות שנשארו אחרי החלוקה לפי פסקה (1) יתחלקו</w:t>
                        </w:r>
                      </w:p>
                      <w:p w:rsidR="005A3153" w:rsidRDefault="005A3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הסיעות שהשתתפו בחלוקה זו לפי גודל העודפים של</w:t>
                        </w:r>
                      </w:p>
                      <w:p w:rsidR="005A3153" w:rsidRDefault="005A3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חבריהן;</w:t>
                        </w:r>
                      </w:p>
                      <w:p w:rsidR="005A3153" w:rsidRDefault="005A3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 לשתי סיעות או יותר עודפים שווים ולא נשארו</w:t>
                        </w:r>
                      </w:p>
                      <w:p w:rsidR="005A3153" w:rsidRPr="00D83FE7" w:rsidRDefault="005A31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 לכולן, יכריע ביניהן יושב ראש הכנסת על פי גורל."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5A3153" w:rsidRPr="00D83FE7" w:rsidRDefault="005A31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12</w:t>
                        </w:r>
                      </w:p>
                    </w:tc>
                  </w:tr>
                </w:tbl>
                <w:p w:rsidR="005A3153" w:rsidRDefault="005A31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058" o:spid="_x0000_s1027" type="#_x0000_t202" style="position:absolute;left:0;text-align:left;margin-left:98.6pt;margin-top:679.15pt;width:375.8pt;height:63.95pt;z-index:2;mso-position-horizontal-relative:page;mso-position-vertical-relative:page" stroked="f">
            <v:textbox style="mso-next-textbox:#_x0000_s31058" inset="0,0,0,0">
              <w:txbxContent>
                <w:p w:rsidR="005A3153" w:rsidRDefault="005A3153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באדר ב' תשי''ט (7 באפריל 1959).</w:t>
                  </w:r>
                </w:p>
                <w:p w:rsidR="005A3153" w:rsidRPr="00D83FE7" w:rsidRDefault="005A3153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174, תשט''ו,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59" o:spid="_x0000_s1028" type="#_x0000_t202" style="position:absolute;left:0;text-align:left;margin-left:99.4pt;margin-top:442.55pt;width:324.15pt;height:46.55pt;z-index:1;mso-position-horizontal-relative:page;mso-position-vertical-relative:page" stroked="f">
            <v:textbox style="mso-next-textbox:#_x0000_s31059" inset="0,0,0,0">
              <w:txbxContent>
                <w:p w:rsidR="005A3153" w:rsidRPr="00D83FE7" w:rsidRDefault="005A3153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(תיקון מס' 2), תשי"ט-1959 *</w:t>
                  </w:r>
                </w:p>
              </w:txbxContent>
            </v:textbox>
            <w10:wrap anchorx="page" anchory="page"/>
          </v:shape>
        </w:pict>
      </w:r>
    </w:p>
    <w:p w:rsidR="005A3153" w:rsidRDefault="005A3153">
      <w:pPr>
        <w:rPr>
          <w:rtl/>
        </w:rPr>
      </w:pPr>
      <w:r>
        <w:rPr>
          <w:rtl/>
        </w:rPr>
        <w:br w:type="page"/>
      </w:r>
    </w:p>
    <w:p w:rsidR="005A3153" w:rsidRDefault="00000000">
      <w:pPr>
        <w:rPr>
          <w:rtl/>
        </w:rPr>
      </w:pPr>
      <w:r>
        <w:pict>
          <v:shape id="_x0000_s3106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060" inset="0,0,0,0">
              <w:txbxContent>
                <w:p w:rsidR="005A3153" w:rsidRDefault="005A3153">
                  <w:r>
                    <w:rPr>
                      <w:rtl/>
                    </w:rPr>
                    <w:t>103                                          ספר החוקים 280                   ט' בניסן התשי"ט 17.04.1959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61" o:spid="_x0000_s1030" type="#_x0000_t202" style="position:absolute;left:0;text-align:left;margin-left:431.9pt;margin-top:274.9pt;width:114.85pt;height:43.75pt;z-index:9;mso-position-horizontal-relative:page;mso-position-vertical-relative:page" stroked="f">
            <v:textbox style="mso-next-textbox:#_x0000_s31061" inset="0,0,0,0">
              <w:txbxContent>
                <w:p w:rsidR="005A3153" w:rsidRDefault="005A3153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2 ס"ח 172, תשט"ו, עמ' 18.</w:t>
                  </w:r>
                </w:p>
                <w:p w:rsidR="005A3153" w:rsidRDefault="005A3153">
                  <w:pPr>
                    <w:pStyle w:val="OCRStyle2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74, תשי"א, עמ' .110</w:t>
                  </w:r>
                </w:p>
                <w:p w:rsidR="005A3153" w:rsidRPr="005A3153" w:rsidRDefault="005A3153">
                  <w:pPr>
                    <w:pStyle w:val="OCRStyle2"/>
                    <w:ind w:left="3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269, תשי"ט, עמ'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62" o:spid="_x0000_s1031" type="#_x0000_t202" style="position:absolute;left:0;text-align:left;margin-left:423.15pt;margin-top:232.75pt;width:103.35pt;height:36.05pt;z-index:8;mso-position-horizontal-relative:page;mso-position-vertical-relative:page" stroked="f">
            <v:textbox style="mso-next-textbox:#_x0000_s31062" inset="0,0,0,0">
              <w:txbxContent>
                <w:p w:rsidR="005A3153" w:rsidRDefault="005A3153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A3153" w:rsidRDefault="005A3153">
                  <w:pPr>
                    <w:pStyle w:val="OCRStyle2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63" o:spid="_x0000_s1032" type="#_x0000_t202" style="position:absolute;left:0;text-align:left;margin-left:303.95pt;margin-top:205.6pt;width:105.15pt;height:34.25pt;z-index:7;mso-position-horizontal-relative:page;mso-position-vertical-relative:page" stroked="f">
            <v:textbox style="mso-next-textbox:#_x0000_s31063" inset="0,0,0,0">
              <w:txbxContent>
                <w:p w:rsidR="005A3153" w:rsidRDefault="005A3153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A3153" w:rsidRDefault="005A3153">
                  <w:pPr>
                    <w:pStyle w:val="OCRStyle2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64" o:spid="_x0000_s1033" type="#_x0000_t202" style="position:absolute;left:0;text-align:left;margin-left:166.35pt;margin-top:204.8pt;width:124.35pt;height:32.45pt;z-index:6;mso-position-horizontal-relative:page;mso-position-vertical-relative:page" stroked="f">
            <v:textbox style="mso-next-textbox:#_x0000_s31064" inset="0,0,0,0">
              <w:txbxContent>
                <w:p w:rsidR="005A3153" w:rsidRDefault="005A3153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5A3153" w:rsidRDefault="005A3153">
                  <w:pPr>
                    <w:pStyle w:val="OCRStyle2"/>
                    <w:ind w:left="72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65" o:spid="_x0000_s1034" type="#_x0000_t202" style="position:absolute;left:0;text-align:left;margin-left:92.7pt;margin-top:66.4pt;width:460.95pt;height:132.25pt;z-index:5;mso-position-horizontal-relative:page;mso-position-vertical-relative:page" stroked="f">
            <v:textbox style="mso-next-textbox:#_x0000_s3106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5"/>
                    <w:gridCol w:w="7125"/>
                  </w:tblGrid>
                  <w:tr w:rsidR="005A3153" w:rsidRPr="005A315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A3153" w:rsidRPr="005A3153" w:rsidRDefault="005A31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A3153" w:rsidRPr="005A3153" w:rsidRDefault="005A3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13(0 לחוק הבחירות, במקום "מארבע הסיעות" יבוא "משש הסיעות".</w:t>
                        </w:r>
                      </w:p>
                    </w:tc>
                  </w:tr>
                  <w:tr w:rsidR="005A3153" w:rsidRPr="005A315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A3153" w:rsidRPr="005A3153" w:rsidRDefault="005A31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משלים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A3153" w:rsidRDefault="005A31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חוק הבחירות לכנסת, תשט"ו-21955, וחוק הבחירות לכנסת השניה' תשי"א-31951,</w:t>
                        </w:r>
                      </w:p>
                      <w:p w:rsidR="005A3153" w:rsidRPr="005A3153" w:rsidRDefault="005A3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יתוקנו בהתאם להוראות חוק זה.</w:t>
                        </w:r>
                      </w:p>
                    </w:tc>
                  </w:tr>
                  <w:tr w:rsidR="005A3153" w:rsidRPr="005A315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A3153" w:rsidRPr="005A3153" w:rsidRDefault="005A31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A3153" w:rsidRDefault="005A31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על אף האמור בסעיף 3 לחוק פנקס הבוחרים לכנסת, תשי"ט-1959 4, לא יחול סעיף 1</w:t>
                        </w:r>
                      </w:p>
                      <w:p w:rsidR="005A3153" w:rsidRPr="005A3153" w:rsidRDefault="005A3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 על הרכב ועדת פנקס הבוחרים שהוקמה לפני תחילת תקפו של חוק זה.</w:t>
                        </w:r>
                      </w:p>
                    </w:tc>
                  </w:tr>
                  <w:tr w:rsidR="005A3153" w:rsidRPr="005A3153">
                    <w:trPr>
                      <w:jc w:val="right"/>
                    </w:trPr>
                    <w:tc>
                      <w:tcPr>
                        <w:tcW w:w="749" w:type="pct"/>
                      </w:tcPr>
                      <w:p w:rsidR="005A3153" w:rsidRPr="005A3153" w:rsidRDefault="005A315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51" w:type="pct"/>
                      </w:tcPr>
                      <w:p w:rsidR="005A3153" w:rsidRPr="005A3153" w:rsidRDefault="005A31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תחילת תקפו של חוק זה היא מיום קבלתו בכנסת.</w:t>
                        </w:r>
                      </w:p>
                    </w:tc>
                  </w:tr>
                </w:tbl>
                <w:p w:rsidR="005A3153" w:rsidRDefault="005A31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83F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35FEE5-C4E3-49D2-A6E5-08387D86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3FE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A315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2008-04-06T19:20:00Z</dcterms:created>
  <dcterms:modified xsi:type="dcterms:W3CDTF">2008-04-06T19:20:00Z</dcterms:modified>
</cp:coreProperties>
</file>