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26B7" w:rsidRDefault="00A726B7">
      <w:pPr>
        <w:rPr>
          <w:rtl/>
        </w:rPr>
      </w:pPr>
    </w:p>
    <w:p w:rsidR="00A726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83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833" inset="0,0,0,0">
              <w:txbxContent>
                <w:p w:rsidR="007F5041" w:rsidRDefault="007F5041">
                  <w:r>
                    <w:rPr>
                      <w:rtl/>
                    </w:rPr>
                    <w:t>56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34" o:spid="_x0000_s1026" type="#_x0000_t202" style="position:absolute;left:0;text-align:left;margin-left:94.65pt;margin-top:653.95pt;width:399.15pt;height:80.8pt;z-index:3;mso-wrap-style:none;mso-position-horizontal-relative:page;mso-position-vertical-relative:page" stroked="f">
            <v:textbox style="mso-next-textbox:#_x0000_s31834" inset="0,0,0,0">
              <w:txbxContent>
                <w:p w:rsidR="007F5041" w:rsidRDefault="007F504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א' התשמ"ד (14 בפברואר 1984); הצעת החוק ודברי הסבר פורסמו בה"ח</w:t>
                  </w:r>
                </w:p>
                <w:p w:rsidR="007F5041" w:rsidRDefault="007F5041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1652, התשמ"ד, עמ' 82.</w:t>
                  </w:r>
                </w:p>
                <w:p w:rsidR="007F5041" w:rsidRPr="00A726B7" w:rsidRDefault="007F5041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1 דיני מדינת ישראל, נוסח חדש 6, עמ' 120; ס"ח התשמ"ד, עמ' .19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35" o:spid="_x0000_s1027" type="#_x0000_t202" style="position:absolute;left:0;text-align:left;margin-left:79.8pt;margin-top:97.75pt;width:480.15pt;height:549.45pt;z-index:2;mso-wrap-style:none;mso-position-horizontal-relative:page;mso-position-vertical-relative:page" stroked="f">
            <v:textbox style="mso-next-textbox:#_x0000_s31835" inset="0,0,0,0">
              <w:txbxContent>
                <w:tbl>
                  <w:tblPr>
                    <w:tblW w:w="51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90"/>
                    <w:gridCol w:w="1058"/>
                    <w:gridCol w:w="1281"/>
                  </w:tblGrid>
                  <w:tr w:rsidR="007F5041" w:rsidRPr="00A726B7">
                    <w:trPr>
                      <w:jc w:val="right"/>
                    </w:trPr>
                    <w:tc>
                      <w:tcPr>
                        <w:tcW w:w="4266" w:type="pct"/>
                        <w:gridSpan w:val="2"/>
                      </w:tcPr>
                      <w:p w:rsidR="007F5041" w:rsidRDefault="007F504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3(ה) לפקודת מס הכנסה 1 (להלן - הפקודה), במקום "לקרן השתלמות"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"לקרנות השתלמות", אחרי "תשי"ז-1957" יבוא "(להלן - הסכם קיבוצי), ולגבי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שאין הסכם קיבוצי החל עליו - בגבולות שנקבעו בהסכם קיבוצי החל על עובד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שמקצועו, הוותק שלו ותנאי העבודה שלו דומים, אך לא יותר מ-8.4% מהמשכורת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לגבי עובד הוראה ולא יותר מ-7.5% מהמשכורת הקובעת לגבי כל עובד אחר",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"לענין זה -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"משכורת קובעת" - הכנסת עבודה - למעט תשלומים שניתנו לעובד לכיסוי הוצאותיו,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שעות נוספות ותשלומים בשל מאמץ מיוחד או אירוע מסויים - אך לא יותר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מכפל הסכום המהווה תקרה לענין תשלום תוספת היוקר כפי שהוא נקבע מעת לעת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בין לשכת התיאום של הארגונים הכלכליים לבין ההסתדרות הכללית של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בארץ ישראל;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הוראה" - חבר באחת מקרנות השתלמות אלה: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קרן השתלמות למורים וגננות בע"מ;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השתלמות למורים על יסודיים, מורי סמינרים ומפקחים בע"מ ;</w:t>
                        </w:r>
                      </w:p>
                      <w:p w:rsidR="007F5041" w:rsidRPr="00A726B7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קרן השתלמות למורים על יסודיים בע"מ."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F5041" w:rsidRPr="00A726B7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7F5041" w:rsidRPr="00A726B7">
                    <w:trPr>
                      <w:jc w:val="right"/>
                    </w:trPr>
                    <w:tc>
                      <w:tcPr>
                        <w:tcW w:w="4266" w:type="pct"/>
                        <w:gridSpan w:val="2"/>
                      </w:tcPr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5(1) לפקודה, בסופו יבוא "לענין זה -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"משלח יד" - בין שההכנסה ממנו היא לפי סעיף 2(1) ובין שההכנסה ממנו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לפי סעיף 2(2); י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משלח יד שעסק בו אדם בחוץ לארץ לא ייחשב כשונה ממשלח היד שעסק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בישראל בשל כך בלבד שבישראל הכנסתו מאותו משלח יד היתה לפי סעיף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2(1) ואילו בחוץ לארץ היא היתה לפי סעיף 2(2), או להיפר;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שעסק בחוץ לארץ באותו משלח יד שבו עסק בישראל, יראוהו, כל עוד</w:t>
                        </w:r>
                      </w:p>
                      <w:p w:rsidR="007F5041" w:rsidRPr="00A726B7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תושב ישראל, כמי שעוסק בדרך כלל באותו משלח יד בישראל.''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F5041" w:rsidRPr="00A726B7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7F5041" w:rsidRPr="00A726B7">
                    <w:trPr>
                      <w:jc w:val="right"/>
                    </w:trPr>
                    <w:tc>
                      <w:tcPr>
                        <w:tcW w:w="4266" w:type="pct"/>
                        <w:gridSpan w:val="2"/>
                      </w:tcPr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 לפקודה -</w:t>
                        </w:r>
                      </w:p>
                      <w:p w:rsidR="007F5041" w:rsidRPr="00A726B7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(6ה) יבוא: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F5041" w:rsidRPr="00A726B7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7F5041">
                    <w:trPr>
                      <w:jc w:val="right"/>
                    </w:trPr>
                    <w:tc>
                      <w:tcPr>
                        <w:tcW w:w="3660" w:type="pct"/>
                      </w:tcPr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(6ו) קיצבת שאירים המשתלמת על פי חוק או הסכם קיבוצי ופסקאות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ו-(6ג) אינן חלות לגביה (להלן בפסקה זו - הקיצבה), בסכום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עולה על קיצבה מזכה כמשמעותה בסעיף 9א, בתנאי שאין לזכאי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 הכנסה לפי סעיף 2(1), 2(2) או 2(6), ובלבד שאם מגיע פטור</w:t>
                        </w:r>
                      </w:p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לפי סעיפים 9א או 9ב יינתן הפטור הגבוה מבין השניים ;''</w:t>
                        </w:r>
                      </w:p>
                    </w:tc>
                    <w:tc>
                      <w:tcPr>
                        <w:tcW w:w="606" w:type="pct"/>
                      </w:tcPr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"קיצבאות</w:t>
                        </w:r>
                      </w:p>
                      <w:p w:rsidR="007F5041" w:rsidRPr="00A726B7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F5041" w:rsidRDefault="007F504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F5041" w:rsidRPr="00A726B7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7F5041" w:rsidRPr="00A726B7" w:rsidRDefault="007F50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(13א), בסופה יבוא ''שאיננו מלאי עסקי כמשמעותו בסעיף 85'';</w:t>
                        </w:r>
                      </w:p>
                    </w:tc>
                  </w:tr>
                </w:tbl>
                <w:p w:rsidR="007F5041" w:rsidRDefault="007F50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36" o:spid="_x0000_s1028" type="#_x0000_t202" style="position:absolute;left:0;text-align:left;margin-left:141.55pt;margin-top:66.5pt;width:308.5pt;height:27.9pt;z-index:1;mso-wrap-style:none;mso-position-horizontal-relative:page;mso-position-vertical-relative:page" stroked="f">
            <v:textbox style="mso-next-textbox:#_x0000_s31836" inset="0,0,0,0">
              <w:txbxContent>
                <w:p w:rsidR="007F5041" w:rsidRPr="00A726B7" w:rsidRDefault="007F5041">
                  <w:pPr>
                    <w:pStyle w:val="OCRStyle1"/>
                    <w:ind w:left="2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מס הכנסה (מס' 59), התשמ"ד-1984 *</w:t>
                  </w:r>
                </w:p>
              </w:txbxContent>
            </v:textbox>
            <w10:wrap anchorx="page" anchory="page"/>
          </v:shape>
        </w:pict>
      </w:r>
    </w:p>
    <w:p w:rsidR="00721A6B" w:rsidRDefault="00721A6B">
      <w:pPr>
        <w:rPr>
          <w:rtl/>
        </w:rPr>
      </w:pPr>
      <w:r>
        <w:rPr>
          <w:rtl/>
        </w:rPr>
        <w:br w:type="page"/>
      </w:r>
    </w:p>
    <w:p w:rsidR="00721A6B" w:rsidRDefault="00000000">
      <w:pPr>
        <w:rPr>
          <w:rtl/>
        </w:rPr>
      </w:pPr>
      <w:r>
        <w:pict>
          <v:shape id="_x0000_s3183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837" inset="0,0,0,0">
              <w:txbxContent>
                <w:p w:rsidR="007F5041" w:rsidRDefault="007F5041">
                  <w:r>
                    <w:rPr>
                      <w:rtl/>
                    </w:rPr>
                    <w:t>57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38" o:spid="_x0000_s1030" type="#_x0000_t202" style="position:absolute;left:0;text-align:left;margin-left:352.9pt;margin-top:707.1pt;width:190.65pt;height:24.75pt;z-index:6;mso-wrap-style:none;mso-position-horizontal-relative:page;mso-position-vertical-relative:page" stroked="f">
            <v:textbox style="mso-next-textbox:#_x0000_s31838" inset="0,0,0,0">
              <w:txbxContent>
                <w:p w:rsidR="007F5041" w:rsidRDefault="007F50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839" o:spid="_x0000_s1031" type="#_x0000_t202" style="position:absolute;left:0;text-align:left;margin-left:87.2pt;margin-top:63.6pt;width:470.25pt;height:631.2pt;z-index:5;mso-wrap-style:none;mso-position-horizontal-relative:page;mso-position-vertical-relative:page" stroked="f">
            <v:textbox style="mso-next-textbox:#_x0000_s31839" inset="0,0,0,0">
              <w:txbxContent>
                <w:tbl>
                  <w:tblPr>
                    <w:tblW w:w="50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5742"/>
                    <w:gridCol w:w="1638"/>
                  </w:tblGrid>
                  <w:tr w:rsidR="007F5041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(16), המלים "בגבולות הסכומים שנקבעו בהסכם קיבוצי" -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(16) יבוא:</w:t>
                        </w:r>
                      </w:p>
                    </w:tc>
                  </w:tr>
                  <w:tr w:rsidR="007F5041" w:rsidRPr="00721A6B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(16א) (א) כספים שמשך עובד מחשבונו בקרן השתלמות ושמקורם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בתשלומי מעביד לאותו חשבון - אם חלפו 6 שנים ממועד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הראשון לאותו חשבון, ולגבי עובד שהגיע לגיל 65 שנים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ו-60 שנים באשה ולגבי כספים שמשכו שאיריו של עובד -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חלפו 3 שנים ממועד התשלום הראשון לאותו חשבון ;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הפטור לפי פסקה זו מותנה בכך שאם משך עובד סכום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 מחשבונו, ייסגר החשבון לתשלומים נוספים; נסגר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כך, יחולו הוראות פסקת משנה (א) לגבי משיכת יתרת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שבחשבון; ובלבד שאם נמשך לשם השתלמות בישראל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שאינו עולה על שליש הסכום שעמד לרשות בעל החשבון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המשיכה, ולא קדמה למשיכה זו משיכה אחרת של סכום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ב-12 החדשים שקדמו למשיכה האמורה, לא יראוה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כמשיכה לענין זה;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פסקה זו, י'מועד התשלום הראשון" - המוקדם מבין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סוף החודש שבו שולם התשלום הראשון;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סוף החודש שלגביו שולם התשלום הראשון, אך לא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שנת המס שבה שולם;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לקבוע בתקנות כללים לענין סגירת חשבון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לתשלומים נוספים ולענין תנאים שבהם חשבונות שונים של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בקרן השתלמות אחת או יותר ייחשבו לחשבון אחד לצורך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זו;".</w:t>
                        </w:r>
                      </w:p>
                    </w:tc>
                    <w:tc>
                      <w:tcPr>
                        <w:tcW w:w="958" w:type="pct"/>
                      </w:tcPr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"משיכת תשלומי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מקרן</w:t>
                        </w:r>
                      </w:p>
                      <w:p w:rsidR="007F5041" w:rsidRPr="00721A6B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</w:t>
                        </w:r>
                      </w:p>
                    </w:tc>
                  </w:tr>
                  <w:tr w:rsidR="007F5041" w:rsidRPr="00721A6B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7F5041" w:rsidRPr="00721A6B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9א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9א לפקודה -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בהגדרת "גיל פרישה" -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בסופה יבוא "או שהוא זכאי על פי דין לקיצבת פרישה,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בתנאי שאין לו הכנסה לפי סעיף 2(1) או 2(2); לענין זה לא יראו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 של אשה נשואה החיה עם אישה כהכנסתו של האיש";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פסקאות (2) עד (4) יבוא: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הוא פרש פרישה מוקדמת בשל נכות יציבה בדרגה של 75%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שנקבעה על פי אחד החוקים המפורטים בסעיף 9(5) (א) או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תקנות שהותקנו מכוח סעיף 9(5)(ב);"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בסופו יבוא:</w:t>
                        </w:r>
                      </w:p>
                      <w:p w:rsidR="007F5041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""כוחות הבטחון" - שירות הקבע בצבא-הגנה לישראל, שירות בטחון</w:t>
                        </w:r>
                      </w:p>
                      <w:p w:rsidR="007F5041" w:rsidRPr="00721A6B" w:rsidRDefault="007F50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כללי, המוסד למודיעין ולתפקידים מיוחדים, המשטרה ושירות בתי הסוהר ;"</w:t>
                        </w:r>
                      </w:p>
                    </w:tc>
                  </w:tr>
                </w:tbl>
                <w:p w:rsidR="007F5041" w:rsidRDefault="007F50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60E97" w:rsidRDefault="00260E97">
      <w:pPr>
        <w:rPr>
          <w:rtl/>
        </w:rPr>
      </w:pPr>
      <w:r>
        <w:rPr>
          <w:rtl/>
        </w:rPr>
        <w:br w:type="page"/>
      </w:r>
    </w:p>
    <w:p w:rsidR="00260E97" w:rsidRDefault="00000000">
      <w:pPr>
        <w:rPr>
          <w:rtl/>
        </w:rPr>
      </w:pPr>
      <w:r>
        <w:pict>
          <v:shape id="_x0000_s3184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840" inset="0,0,0,0">
              <w:txbxContent>
                <w:p w:rsidR="007F5041" w:rsidRDefault="007F5041">
                  <w:r>
                    <w:rPr>
                      <w:rtl/>
                    </w:rPr>
                    <w:t>58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41" o:spid="_x0000_s1033" type="#_x0000_t202" style="position:absolute;left:0;text-align:left;margin-left:89.6pt;margin-top:708pt;width:191.25pt;height:23.95pt;z-index:9;mso-wrap-style:none;mso-position-horizontal-relative:page;mso-position-vertical-relative:page" stroked="f">
            <v:textbox style="mso-next-textbox:#_x0000_s31841" inset="0,0,0,0">
              <w:txbxContent>
                <w:p w:rsidR="007F5041" w:rsidRDefault="007F50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842" o:spid="_x0000_s1034" type="#_x0000_t202" style="position:absolute;left:0;text-align:left;margin-left:88.8pt;margin-top:62.95pt;width:465.3pt;height:636.95pt;z-index:8;mso-wrap-style:none;mso-position-horizontal-relative:page;mso-position-vertical-relative:page" stroked="f">
            <v:textbox style="mso-next-textbox:#_x0000_s31842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0"/>
                    <w:gridCol w:w="1140"/>
                  </w:tblGrid>
                  <w:tr w:rsidR="007F5041" w:rsidRPr="00260E97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חרישה עד "פטורים ממסי' יבוא "35% מקיצבה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מזכה שמקבל אחד מאלה פטורים ממס: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שהגיע לגיל פרישה;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נמנה עם כוחות הבטחון, אף אם אין רואים אותו כמי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לגיל פרישה משום שיש לו הכנסה לפי סעיף 2(1) או 2(2) בשנת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 פרש משירותו בכוחות הבטחון ובשנה שלאחריה;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שאירים ;"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(ה), אחרי המקף יבוא 'יפטור ממס; סכום שמקבל מי שפרש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 בכוחות הבטחון עקב היוון קיצבה המשתלמת לו לפי דין ושהיתד פטורה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האמור בפסקה (1) להגדרת "גיל פרישה" אילו לא היתד לו הכנסה לפי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2(1) או 2(2) -".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בסעיף 9ב לפקודה, במקום "שאינה" יבוא "שמקבל אדם בהגיעו לגיל פרישה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9א(א) או שמקבלים שאירים ואיננה".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7F5041" w:rsidRPr="00260E97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9ב</w:t>
                        </w:r>
                      </w:p>
                    </w:tc>
                  </w:tr>
                  <w:tr w:rsidR="007F5041" w:rsidRPr="00260E97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16ב לפקודה, בסופו יבוא "לענין זה, "הפרשי הצמדה" - לרבות ריבית,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כולל שאינו עולה על הסכום שהיה צריך להוסיפו לפי שיעור עליית מדד המחירים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לצרכן כאמור בסעיף 159א(א), אילו היו החוב או התביעה צמודים למדד בתקופה</w:t>
                        </w:r>
                      </w:p>
                      <w:p w:rsidR="007F5041" w:rsidRPr="00260E97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המתאימה".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7F5041" w:rsidRPr="00260E97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16ב</w:t>
                        </w:r>
                      </w:p>
                    </w:tc>
                  </w:tr>
                  <w:tr w:rsidR="007F5041" w:rsidRPr="00260E97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האמור בסעיף 20 לפקודה יסומן (ב) ובו פסקה (1) - תימחק, ופסקאות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ו-(3) יסומנו כסדרן (1) ו-(2).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סעיף קטן (ב) האמור יבוא: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האוצר רשאי, באישור ועדת הכספים של הכנסת, לקבוע כללים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ניכוי של סכומים כמפורט להלן, כולם או מקצתם, משר תקופתו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 השנתי: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סכומים ששילם בעלו של בנין המושכר כולו או חלקו בשכירות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מוגנת בשל פינוי דייר מוגן, או כהשתתפות בבניית המדרכה או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הכביש שליד הבנין או הניקוז הקשור לבנין וכיוצא באלה;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סכומים ששילם חוכר מקרקעין בשל החכירה או בשל השקעה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החפורים או בקשר אליהם;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סכומים שהוציא נישום לצורך שינטוע;</w:t>
                        </w:r>
                      </w:p>
                      <w:p w:rsidR="007F5041" w:rsidRPr="00260E97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הוצאות הוניות אחרות."</w:t>
                        </w:r>
                      </w:p>
                    </w:tc>
                    <w:tc>
                      <w:tcPr>
                        <w:tcW w:w="674" w:type="pct"/>
                      </w:tcPr>
                      <w:p w:rsidR="007F5041" w:rsidRPr="00260E97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7F5041" w:rsidRPr="00260E97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67א לפקודה, במקום "בסעיף 5(3)" יבוא "בסעיף 5(1) או (3)", ובמקום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"מחוץ לישראל" יבוא "מחוץ לישראל, בכך שנשלח מישראל לצורך הפקת ההכנסה</w:t>
                        </w:r>
                      </w:p>
                      <w:p w:rsidR="007F5041" w:rsidRPr="00260E97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האמורה".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7F5041" w:rsidRPr="00260E97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67א</w:t>
                        </w:r>
                      </w:p>
                    </w:tc>
                  </w:tr>
                  <w:tr w:rsidR="007F5041" w:rsidRPr="00260E97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91(ד) לפקודה -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"מיום קבלת ריווח ההון מקדמה בשיעור של 30%</w:t>
                        </w:r>
                      </w:p>
                      <w:p w:rsidR="007F5041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ממנו" יבוא "מיום המכירה מקדמה בשיעור של 40% מריווח ההון" ובמקום</w:t>
                        </w:r>
                      </w:p>
                      <w:p w:rsidR="007F5041" w:rsidRPr="00260E97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"ל-30%" יבוא "ל-40%";</w:t>
                        </w:r>
                      </w:p>
                    </w:tc>
                    <w:tc>
                      <w:tcPr>
                        <w:tcW w:w="674" w:type="pct"/>
                      </w:tcPr>
                      <w:p w:rsidR="007F5041" w:rsidRPr="00260E97" w:rsidRDefault="007F50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</w:tbl>
                <w:p w:rsidR="007F5041" w:rsidRDefault="007F50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27F69" w:rsidRDefault="00427F69">
      <w:pPr>
        <w:rPr>
          <w:rtl/>
        </w:rPr>
      </w:pPr>
      <w:r>
        <w:rPr>
          <w:rtl/>
        </w:rPr>
        <w:br w:type="page"/>
      </w:r>
    </w:p>
    <w:p w:rsidR="00427F69" w:rsidRDefault="00000000">
      <w:pPr>
        <w:rPr>
          <w:rtl/>
        </w:rPr>
      </w:pPr>
      <w:r>
        <w:pict>
          <v:shape id="_x0000_s3184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1843" inset="0,0,0,0">
              <w:txbxContent>
                <w:p w:rsidR="007F5041" w:rsidRDefault="007F5041">
                  <w:r>
                    <w:rPr>
                      <w:rtl/>
                    </w:rPr>
                    <w:t>59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44" o:spid="_x0000_s1036" type="#_x0000_t202" style="position:absolute;left:0;text-align:left;margin-left:353.1pt;margin-top:677.05pt;width:188.9pt;height:60.2pt;z-index:12;mso-wrap-style:none;mso-position-horizontal-relative:page;mso-position-vertical-relative:page" stroked="f">
            <v:textbox style="mso-next-textbox:#_x0000_s31844" inset="0,0,0,0">
              <w:txbxContent>
                <w:p w:rsidR="007F5041" w:rsidRDefault="007F5041">
                  <w:pPr>
                    <w:pStyle w:val="OCRStyle4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התש"ם, עמ' 50.</w:t>
                  </w:r>
                </w:p>
                <w:p w:rsidR="007F5041" w:rsidRPr="00427F69" w:rsidRDefault="007F5041">
                  <w:pPr>
                    <w:pStyle w:val="OCRStyle4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ב', פרק קל''ז, עמ' .1399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45" o:spid="_x0000_s1037" type="#_x0000_t202" style="position:absolute;left:0;text-align:left;margin-left:86.6pt;margin-top:70pt;width:452.85pt;height:602.9pt;z-index:11;mso-wrap-style:none;mso-position-horizontal-relative:page;mso-position-vertical-relative:page" stroked="f">
            <v:textbox style="mso-next-textbox:#_x0000_s31845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5724"/>
                    <w:gridCol w:w="1350"/>
                  </w:tblGrid>
                  <w:tr w:rsidR="007F5041" w:rsidRPr="00427F69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7F5041" w:rsidRPr="00427F69" w:rsidRDefault="007F504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159א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אחרי י'לא שילם הנישום את המקדמה" יבוא "כאמור בפסקאות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 (2)", המלים "בפסקה (2)" - יימחקו, ובמקום "30%" יבוא "40%";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(4) יבוא: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י'(5) (א) שילם הנישום מקדמה כאמור בפסקאות (1) או (2) יתר על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שהוא חייב בו על פי הדו"ח שהגיש לפי סעיף 131, תוחזר לו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היתרה על פי הוראות סעיף 159א(ב) בתוספת הפרשי הצמדה וריבית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159 א (א) לתקופה שמיום התשלום ועד ליום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ההחזר;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159א(ג) ו-(ד) וסעיף 160 לא יחולו על החזר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בפסקת משנה (א)."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159א לפקודה -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"ועד תום ששה חדשים מהמועדים האמורים או עד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החודש שבו הגיש הנישום את הדו"ח, לפי המאוחר, ייעשה בתוספת ריבית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120% לשנה" יבוא 'יועד ליום ההחזר, ייעשה בתוספת הפרשי הצמדה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וריבית" ;</w:t>
                        </w:r>
                      </w:p>
                      <w:p w:rsidR="007F5041" w:rsidRPr="00427F69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(ד) - בטל, וסעיף קטן (ה) יסומן (ד).</w:t>
                        </w:r>
                      </w:p>
                    </w:tc>
                  </w:tr>
                  <w:tr w:rsidR="007F5041" w:rsidRPr="00427F69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7F5041" w:rsidRPr="00427F69" w:rsidRDefault="007F504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187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7F5041" w:rsidRDefault="007F504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187 (א) (1) לפקודה, במקום "תוטל" יבוא "יוטלו" ובמקום הקטע המתחיל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"מתום שנת המס" ומסתיים במלים "לפי הגמור שביניהם" יבוא "הפרשי הצמדה</w:t>
                        </w:r>
                      </w:p>
                      <w:p w:rsidR="007F5041" w:rsidRPr="00427F69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כמשמעותם בסעיף 159א(א) בהפחתת סכום של 4000 שקלים".</w:t>
                        </w:r>
                      </w:p>
                    </w:tc>
                  </w:tr>
                  <w:tr w:rsidR="007F5041" w:rsidRPr="00427F69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7F5041" w:rsidRPr="00427F69" w:rsidRDefault="007F504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195א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7F5041" w:rsidRPr="00427F69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195א לפקודה יבוא:</w:t>
                        </w:r>
                      </w:p>
                    </w:tc>
                  </w:tr>
                  <w:tr w:rsidR="007F5041" w:rsidRPr="00427F69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6" w:type="pct"/>
                      </w:tcPr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195א. (א) אדם ששילם סכום כלשהו על חשבון חוב מס, ייזקף כנגד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סוג חיוב שבאותו חוב מס, חלק יחסי מהסכום ששילם כיחס חלקו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הסכום שבאותו סוג לסך כל חוב המס; לענין זה -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לא פירש האדם אם הסכום ששילם הוא על חשבון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 כנישום או כמנכה, ייזקף הסכום לחובו כמנכה;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החזר מס שקוזז על פי חוק קיזוז מסים,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התש"ם-21980, כנגד חוב מס, ודין סכום שנגבה על פי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המסים (גביה) 3 או בדרך אחרת - כדין סכומים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אדם.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שילם אדם סכום על חשבון חוב מס שחב כנישום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פירש את שנת החוב, ייזקף הסכום לחובות המס שלו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כנישום לפי שנת היווצרם, החל משנת המס המוקדמת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ביותר;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שילם אדם סכום על חשבון חוב מס שחב כמנכה,</w:t>
                        </w:r>
                      </w:p>
                      <w:p w:rsidR="007F5041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ייזקף הסכום לחובות המס שלו כמנכה לפי סדר היווצרם</w:t>
                        </w:r>
                      </w:p>
                      <w:p w:rsidR="007F5041" w:rsidRPr="00427F69" w:rsidRDefault="007F50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מהמוקדם ביותר.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F5041" w:rsidRPr="00427F69" w:rsidRDefault="007F504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''זקיפת תשלומים</w:t>
                        </w:r>
                      </w:p>
                    </w:tc>
                  </w:tr>
                </w:tbl>
                <w:p w:rsidR="007F5041" w:rsidRDefault="007F504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A6D3B" w:rsidRDefault="001A6D3B">
      <w:pPr>
        <w:rPr>
          <w:rtl/>
        </w:rPr>
      </w:pPr>
      <w:r>
        <w:rPr>
          <w:rtl/>
        </w:rPr>
        <w:br w:type="page"/>
      </w:r>
    </w:p>
    <w:p w:rsidR="001A6D3B" w:rsidRDefault="00000000">
      <w:pPr>
        <w:rPr>
          <w:rtl/>
        </w:rPr>
      </w:pPr>
      <w:r>
        <w:pict>
          <v:shape id="_x0000_s3184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1846" inset="0,0,0,0">
              <w:txbxContent>
                <w:p w:rsidR="007F5041" w:rsidRDefault="007F5041">
                  <w:r>
                    <w:rPr>
                      <w:rtl/>
                    </w:rPr>
                    <w:t>60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47" o:spid="_x0000_s1039" type="#_x0000_t202" style="position:absolute;left:0;text-align:left;margin-left:92.45pt;margin-top:668.7pt;width:406.7pt;height:61.95pt;z-index:15;mso-wrap-style:none;mso-position-horizontal-relative:page;mso-position-vertical-relative:page" stroked="f">
            <v:textbox style="mso-next-textbox:#_x0000_s31847" inset="0,0,0,0">
              <w:txbxContent>
                <w:p w:rsidR="007F5041" w:rsidRDefault="007F5041">
                  <w:pPr>
                    <w:pStyle w:val="OCRStyle5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התשכ"ג, עמ' 156.</w:t>
                  </w:r>
                </w:p>
                <w:p w:rsidR="007F5041" w:rsidRDefault="007F5041">
                  <w:pPr>
                    <w:pStyle w:val="OCRStyle5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התשכ"א, עמ' .100</w:t>
                  </w:r>
                </w:p>
                <w:p w:rsidR="007F5041" w:rsidRPr="001A6D3B" w:rsidRDefault="007F5041">
                  <w:pPr>
                    <w:pStyle w:val="OCRStyle5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ס''ח התשל"ו,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48" o:spid="_x0000_s1040" type="#_x0000_t202" style="position:absolute;left:0;text-align:left;margin-left:96.6pt;margin-top:68.95pt;width:465.3pt;height:594pt;z-index:14;mso-wrap-style:none;mso-position-horizontal-relative:page;mso-position-vertical-relative:page" stroked="f">
            <v:textbox style="mso-next-textbox:#_x0000_s31848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7"/>
                    <w:gridCol w:w="1391"/>
                    <w:gridCol w:w="1272"/>
                  </w:tblGrid>
                  <w:tr w:rsidR="007F5041" w:rsidRPr="001A6D3B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מס" - כל אחד מאלה: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סך כל הסכומים מכל סוגי החיוב, שחייב אדם לפי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כנישום לגבי שבת מס מסויימת;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סך כל הסכומים מכל סוגי החיוב, שחייב אדם לפי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כמבכה לגבי תשלום פלובי ששילם לאדם אחר;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"סוג חיוב" - כל אחד מאלה: מס, ריבית, הפרשי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הצמדה,"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מס שבח מקרקעין, התשכ"ג-41963, אחרי סעיף 94ג יבוא:</w:t>
                        </w:r>
                      </w:p>
                    </w:tc>
                    <w:tc>
                      <w:tcPr>
                        <w:tcW w:w="752" w:type="pct"/>
                      </w:tcPr>
                      <w:p w:rsidR="007F5041" w:rsidRDefault="007F504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7F5041" w:rsidRPr="001A6D3B" w:rsidRDefault="007F504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שבח מקרקעין</w:t>
                        </w:r>
                      </w:p>
                    </w:tc>
                  </w:tr>
                  <w:tr w:rsidR="007F5041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94ד. (א) אדם ששילם סכום כלשהו על חשבון חוב מס, ייזקף כנגד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סוג חיוב שבאותו חוב מס, חלק יחסי מהסכום ששילם כיחס חלקו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הסכום שבאותו סוג לסך כל חוב המס; לעבין זה -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דין החזר מס שקוזז על פי חוק קיזוז מסים, התש"ם-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1980, כבגד חוב מס, ודין סכום שבגבה על פי פקודת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(גביה) או בדרך אחרת - כדין סכום ששילם אדם;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''חוב מס" - סך כל הסכומים מכל סוגי החיוב שחייב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עקב מכירת זכות במקרקעין או פעולה באיגוד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מקרקעין;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''סוגי חיוב" - כל אחד מאלה: מס שבח, מס רכישה,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ריבית.''</w:t>
                        </w:r>
                      </w:p>
                    </w:tc>
                    <w:tc>
                      <w:tcPr>
                        <w:tcW w:w="822" w:type="pct"/>
                      </w:tcPr>
                      <w:p w:rsidR="007F5041" w:rsidRPr="001A6D3B" w:rsidRDefault="007F504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"זקיפת תשלומים</w:t>
                        </w:r>
                      </w:p>
                    </w:tc>
                    <w:tc>
                      <w:tcPr>
                        <w:tcW w:w="752" w:type="pct"/>
                      </w:tcPr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F5041" w:rsidRPr="001A6D3B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7F5041" w:rsidRPr="001A6D3B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בחוק מס רכוש וקרן פיצויים, התשכ''א-1961 5, אחרי סעיף 33 יבוא:</w:t>
                        </w:r>
                      </w:p>
                    </w:tc>
                    <w:tc>
                      <w:tcPr>
                        <w:tcW w:w="752" w:type="pct"/>
                        <w:vMerge w:val="restart"/>
                      </w:tcPr>
                      <w:p w:rsidR="007F5041" w:rsidRDefault="007F504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רכוש</w:t>
                        </w:r>
                      </w:p>
                      <w:p w:rsidR="007F5041" w:rsidRPr="001A6D3B" w:rsidRDefault="007F504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וקרן פיצויים</w:t>
                        </w:r>
                      </w:p>
                    </w:tc>
                  </w:tr>
                  <w:tr w:rsidR="007F5041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(א) אדם ששילם סכום כלשהו על חשבון חוב מס, ייזקף כנגד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סוג חיוב שבאותו חוב מס, חלק יחסי מהסכום ששילם כיחס חלקו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הסכום שבאותו סוג לסר כל חוב המס.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פירש האדם את שבת החוב - ייזקף הסכום לחובות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שלו באזור כמשמעותו בסעיף 47(ב) שבו מצוי הנכס, לפי שנת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היווצרם, החל משנת המס המוקדמת ביותר; לענין זה -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דין החזר מס שקוזז על פי חוק קיזוז מסים, התש"ם-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1980, כנגד חוב מס, ודין סכום שבגבה על פי פקודת המסים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(גביה) או בדרך אחרת - כדין סכום ששילם אדם;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"חוב מס'' - סך כל הסכומים מכל סוגי החיוב שחייב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לפי חוק זה לשנת מס מסויימת לגבי כל נכסיו המצויים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פלוני;</w:t>
                        </w:r>
                      </w:p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''סוגי חיוב" - מס או ריבית.''</w:t>
                        </w:r>
                      </w:p>
                    </w:tc>
                    <w:tc>
                      <w:tcPr>
                        <w:tcW w:w="822" w:type="pct"/>
                      </w:tcPr>
                      <w:p w:rsidR="007F5041" w:rsidRPr="001A6D3B" w:rsidRDefault="007F504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"זקיסת תשלומים</w:t>
                        </w:r>
                      </w:p>
                    </w:tc>
                    <w:tc>
                      <w:tcPr>
                        <w:tcW w:w="752" w:type="pct"/>
                        <w:vMerge/>
                      </w:tcPr>
                      <w:p w:rsidR="007F5041" w:rsidRDefault="007F504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F5041" w:rsidRPr="001A6D3B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7F5041" w:rsidRDefault="007F504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בחוק מס ערך מוסף, התשל"ו-61975 -</w:t>
                        </w:r>
                      </w:p>
                      <w:p w:rsidR="007F5041" w:rsidRPr="001A6D3B" w:rsidRDefault="007F50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96, במקום "בנוסף לריבית והפרשי" יבוא ''בנוסף להפרשי'';</w:t>
                        </w:r>
                      </w:p>
                    </w:tc>
                    <w:tc>
                      <w:tcPr>
                        <w:tcW w:w="752" w:type="pct"/>
                      </w:tcPr>
                      <w:p w:rsidR="007F5041" w:rsidRDefault="007F504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7F5041" w:rsidRPr="001A6D3B" w:rsidRDefault="007F504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ערך מוסף</w:t>
                        </w:r>
                      </w:p>
                    </w:tc>
                  </w:tr>
                </w:tbl>
                <w:p w:rsidR="007F5041" w:rsidRDefault="007F504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E5B5E" w:rsidRDefault="002E5B5E">
      <w:pPr>
        <w:rPr>
          <w:rtl/>
        </w:rPr>
      </w:pPr>
      <w:r>
        <w:rPr>
          <w:rtl/>
        </w:rPr>
        <w:br w:type="page"/>
      </w:r>
    </w:p>
    <w:p w:rsidR="002E5B5E" w:rsidRDefault="00000000">
      <w:pPr>
        <w:rPr>
          <w:rtl/>
        </w:rPr>
      </w:pPr>
      <w:r>
        <w:pict>
          <v:shape id="_x0000_s31849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1849" inset="0,0,0,0">
              <w:txbxContent>
                <w:p w:rsidR="007F5041" w:rsidRDefault="007F5041">
                  <w:r>
                    <w:rPr>
                      <w:rtl/>
                    </w:rPr>
                    <w:t>61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50" o:spid="_x0000_s1042" type="#_x0000_t202" style="position:absolute;left:0;text-align:left;margin-left:342.2pt;margin-top:675.7pt;width:199.6pt;height:57.8pt;z-index:18;mso-wrap-style:none;mso-position-horizontal-relative:page;mso-position-vertical-relative:page" stroked="f">
            <v:textbox style="mso-next-textbox:#_x0000_s31850" inset="0,0,0,0">
              <w:txbxContent>
                <w:p w:rsidR="007F5041" w:rsidRPr="002E5B5E" w:rsidRDefault="007F5041">
                  <w:pPr>
                    <w:pStyle w:val="OCRStyle6"/>
                    <w:ind w:left="313"/>
                  </w:pPr>
                  <w:r>
                    <w:rPr>
                      <w:rtl/>
                    </w:rPr>
                    <w:t>7 ס"ח התשמ"א, 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51" o:spid="_x0000_s1043" type="#_x0000_t202" style="position:absolute;left:0;text-align:left;margin-left:144.2pt;margin-top:66.1pt;width:415pt;height:603.1pt;z-index:17;mso-wrap-style:none;mso-position-horizontal-relative:page;mso-position-vertical-relative:page" stroked="f">
            <v:textbox style="mso-next-textbox:#_x0000_s31851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6"/>
                    <w:gridCol w:w="1699"/>
                  </w:tblGrid>
                  <w:tr w:rsidR="007F504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97, המלים "ועד ששה חדשים מתומו - ריבית בשיעור 15% או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גבוה יותר שקבע שר האוצר ומאותו מועד" - יימחקו, וכותרת השוליים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"הפרשי הצמדה וריבית" ;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97 יבוא:</w:t>
                        </w:r>
                      </w:p>
                    </w:tc>
                  </w:tr>
                  <w:tr w:rsidR="007F5041" w:rsidRPr="002E5B5E">
                    <w:trPr>
                      <w:jc w:val="right"/>
                    </w:trPr>
                    <w:tc>
                      <w:tcPr>
                        <w:tcW w:w="3874" w:type="pct"/>
                      </w:tcPr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97א. הפרשי הצמדה וריבית וקנס בשל מס ששולם בפיגור, שלא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בעת תשלומו של המס, ייראו, לענין גביה ולענין הוספת הפרשי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עליהם, כחוב מס שמועד תשלומו הוא המועד שבו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המס.</w:t>
                        </w:r>
                      </w:p>
                    </w:tc>
                    <w:tc>
                      <w:tcPr>
                        <w:tcW w:w="1126" w:type="pct"/>
                      </w:tcPr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"תיאום הפרשי</w:t>
                        </w:r>
                      </w:p>
                      <w:p w:rsidR="007F5041" w:rsidRPr="002E5B5E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</w:t>
                        </w:r>
                      </w:p>
                    </w:tc>
                  </w:tr>
                  <w:tr w:rsidR="007F5041" w:rsidRPr="002E5B5E">
                    <w:trPr>
                      <w:jc w:val="right"/>
                    </w:trPr>
                    <w:tc>
                      <w:tcPr>
                        <w:tcW w:w="3874" w:type="pct"/>
                      </w:tcPr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97ב. לענין גביה, ולענין הוספת הפרשי הצמדה וריבית או קנס, בשל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תשלום במועד, דין מס תשומות שהוחזר לעוסק ביתר כדיו מס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שהעוסק חייב בתשלומו ביום שבו הוחזר לו ביתר.";</w:t>
                        </w:r>
                      </w:p>
                    </w:tc>
                    <w:tc>
                      <w:tcPr>
                        <w:tcW w:w="1126" w:type="pct"/>
                      </w:tcPr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תשומות</w:t>
                        </w:r>
                      </w:p>
                      <w:p w:rsidR="007F5041" w:rsidRPr="002E5B5E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שהוחזר ביתר</w:t>
                        </w:r>
                      </w:p>
                    </w:tc>
                  </w:tr>
                  <w:tr w:rsidR="007F5041" w:rsidRPr="002E5B5E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98, בסעיף קטן (א) ובכותרת השוליים, במקום ''ריבית והפרשי"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"הפרשי" ובסעיף קטן (ב), המלה "ריבית" - תימחק ;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100, המלה ."ריבית" - תימחק, ובמקום "בריבית והפרשי" יבוא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"בהפרשי";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101, המלה "הריבית" - תימחק ;</w:t>
                        </w:r>
                      </w:p>
                      <w:p w:rsidR="007F5041" w:rsidRPr="002E5B5E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סעיף 103 יבוא :</w:t>
                        </w:r>
                      </w:p>
                    </w:tc>
                  </w:tr>
                  <w:tr w:rsidR="007F5041" w:rsidRPr="002E5B5E">
                    <w:trPr>
                      <w:jc w:val="right"/>
                    </w:trPr>
                    <w:tc>
                      <w:tcPr>
                        <w:tcW w:w="3874" w:type="pct"/>
                      </w:tcPr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(א) שילם החייב במס סכום כלשהו על חשבון סכומים שונים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בהם על פי חוק זה או על פי חוק המסים (קנס פיגורים),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התשמ"א--71981, ולא פירש לסילוק איזה מחובותיו האמורים נועד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ששילם, ייזקף התשלום לסוגי החובות השונים לפי הסדר שלהלן,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ואילו בכל סוג חוב ייזקף התשלום לפי סדר היווצרות החוב: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מס;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קנס או כפל מס לפי חוק זה, או קנס לפי חוק המסים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(קנס פיגורים), התשמ"א-1981;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הפרשי הצמדה וריבית לרבות מתואמים לפי סעיף 97א.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דין החזר מס תשומות וכל החזר מס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שקוזז כנגד חוב לפי חוק זה או לפי חוק קיזוז מסים, התש"ם-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1980, ודין סכום שנגבה על פי פקודת המסים (גביה) או בדרך אחרת -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סכום ששולם.'';</w:t>
                        </w:r>
                      </w:p>
                    </w:tc>
                    <w:tc>
                      <w:tcPr>
                        <w:tcW w:w="1126" w:type="pct"/>
                      </w:tcPr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''זקיפת תשלום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 קודם</w:t>
                        </w:r>
                      </w:p>
                      <w:p w:rsidR="007F5041" w:rsidRPr="002E5B5E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&gt;</w:t>
                        </w:r>
                      </w:p>
                    </w:tc>
                  </w:tr>
                  <w:tr w:rsidR="007F5041" w:rsidRPr="002E5B5E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האמור בסעיף 105 יסומן (א), במקום "תשולם לו ריבית והפרשי" יבוא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"ישולמו לו הפרשי", ואחריו יבוא;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הפרשי הצמדה וריבית שיש לשלם לפי סעיף קטן (א) ולא שולמו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ימים מיום שהוחזר העודף, ייראו כסכום עודף הנושא הפרשי הצמדה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כאמור בסעיף 97א מתום התקופה האמורה.";</w:t>
                        </w:r>
                      </w:p>
                      <w:p w:rsidR="007F5041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106, בגוף הסעיף ובכותרת השוליים, במקום "ריבית והפרשי" יבוא</w:t>
                        </w:r>
                      </w:p>
                      <w:p w:rsidR="007F5041" w:rsidRPr="002E5B5E" w:rsidRDefault="007F50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"הפרשי".</w:t>
                        </w:r>
                      </w:p>
                    </w:tc>
                  </w:tr>
                </w:tbl>
                <w:p w:rsidR="007F5041" w:rsidRDefault="007F504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572FE" w:rsidRDefault="005572FE">
      <w:pPr>
        <w:rPr>
          <w:rtl/>
        </w:rPr>
      </w:pPr>
      <w:r>
        <w:rPr>
          <w:rtl/>
        </w:rPr>
        <w:br w:type="page"/>
      </w:r>
    </w:p>
    <w:p w:rsidR="005572FE" w:rsidRDefault="00000000">
      <w:pPr>
        <w:rPr>
          <w:rtl/>
        </w:rPr>
      </w:pPr>
      <w:r>
        <w:pict>
          <v:shape id="_x0000_s31852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1852" inset="0,0,0,0">
              <w:txbxContent>
                <w:p w:rsidR="007F5041" w:rsidRDefault="007F5041">
                  <w:r>
                    <w:rPr>
                      <w:rtl/>
                    </w:rPr>
                    <w:t>62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53" o:spid="_x0000_s1045" type="#_x0000_t202" style="position:absolute;left:0;text-align:left;margin-left:89.85pt;margin-top:671.7pt;width:408.3pt;height:61.95pt;z-index:21;mso-wrap-style:none;mso-position-horizontal-relative:page;mso-position-vertical-relative:page" stroked="f">
            <v:textbox style="mso-next-textbox:#_x0000_s31853" inset="0,0,0,0">
              <w:txbxContent>
                <w:p w:rsidR="007F5041" w:rsidRDefault="007F5041">
                  <w:pPr>
                    <w:pStyle w:val="OCRStyle7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ס''ח התשי"ב, עמ' 344.</w:t>
                  </w:r>
                </w:p>
                <w:p w:rsidR="007F5041" w:rsidRPr="005572FE" w:rsidRDefault="007F5041">
                  <w:pPr>
                    <w:pStyle w:val="OCRStyle7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ס''ח התשכ''ח,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54" o:spid="_x0000_s1046" type="#_x0000_t202" style="position:absolute;left:0;text-align:left;margin-left:96.4pt;margin-top:69.6pt;width:458.75pt;height:597.15pt;z-index:20;mso-wrap-style:none;mso-position-horizontal-relative:page;mso-position-vertical-relative:page" stroked="f">
            <v:textbox style="mso-next-textbox:#_x0000_s31854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5"/>
                    <w:gridCol w:w="1340"/>
                    <w:gridCol w:w="1206"/>
                  </w:tblGrid>
                  <w:tr w:rsidR="007F5041" w:rsidRPr="005572FE">
                    <w:trPr>
                      <w:jc w:val="right"/>
                    </w:trPr>
                    <w:tc>
                      <w:tcPr>
                        <w:tcW w:w="4277" w:type="pct"/>
                        <w:gridSpan w:val="2"/>
                      </w:tcPr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בחוק מס קניה (סחורות ושירותים), התשי"ב- 81952 -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10א, אחרי "97" יבוא "97א";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11 יבוא:</w:t>
                        </w:r>
                      </w:p>
                    </w:tc>
                    <w:tc>
                      <w:tcPr>
                        <w:tcW w:w="723" w:type="pct"/>
                      </w:tcPr>
                      <w:p w:rsidR="007F5041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קניה (סחורות</w:t>
                        </w:r>
                      </w:p>
                      <w:p w:rsidR="007F5041" w:rsidRPr="005572FE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ושירותים)</w:t>
                        </w:r>
                      </w:p>
                    </w:tc>
                  </w:tr>
                  <w:tr w:rsidR="007F5041">
                    <w:trPr>
                      <w:jc w:val="right"/>
                    </w:trPr>
                    <w:tc>
                      <w:tcPr>
                        <w:tcW w:w="3474" w:type="pct"/>
                      </w:tcPr>
                      <w:p w:rsidR="007F5041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על סכום ששולם בידי החייב במס על חשבון סכומים שונים שהוא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בהם על סי חוק זה יחולו הוראות סעיף 103 לחוק מס ערך מוסף,</w:t>
                        </w:r>
                      </w:p>
                      <w:p w:rsidR="007F5041" w:rsidRPr="005572FE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התשל"ו-1975, בשינויים המחריבים לפי הענין."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7F5041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''זקיפת תשלומים</w:t>
                        </w:r>
                      </w:p>
                      <w:p w:rsidR="007F5041" w:rsidRPr="005572FE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לחוב קודם</w:t>
                        </w:r>
                      </w:p>
                    </w:tc>
                    <w:tc>
                      <w:tcPr>
                        <w:tcW w:w="723" w:type="pct"/>
                      </w:tcPr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F5041" w:rsidRPr="005572FE">
                    <w:trPr>
                      <w:jc w:val="right"/>
                    </w:trPr>
                    <w:tc>
                      <w:tcPr>
                        <w:tcW w:w="4277" w:type="pct"/>
                        <w:gridSpan w:val="2"/>
                      </w:tcPr>
                      <w:p w:rsidR="007F5041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6א לחוק מסים עקיפים (מס ששולם ביתר או בחסר), התשכ"ח-81968,</w:t>
                        </w:r>
                      </w:p>
                      <w:p w:rsidR="007F5041" w:rsidRPr="005572FE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"97" יבוא "97, 97א".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7F5041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מסים עקיפים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 ששולם</w:t>
                        </w:r>
                      </w:p>
                      <w:p w:rsidR="007F5041" w:rsidRPr="005572FE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ביתר או בחסר)</w:t>
                        </w:r>
                      </w:p>
                    </w:tc>
                  </w:tr>
                  <w:tr w:rsidR="007F5041" w:rsidRPr="005572FE">
                    <w:trPr>
                      <w:jc w:val="right"/>
                    </w:trPr>
                    <w:tc>
                      <w:tcPr>
                        <w:tcW w:w="4277" w:type="pct"/>
                        <w:gridSpan w:val="2"/>
                      </w:tcPr>
                      <w:p w:rsidR="007F5041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תחולתו של סעיף 1 לגבי שנת המס 1984 ואילך.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 מיום תחילתם של כללים שיותקנו, לענין האמור בו,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67א לפקודה.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תחולתו של סעיף 3 (1) ו-(3) לגבי שנת המס 1984 ואילך;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תחולתו של סעיף 3 (4) לגבי שנת המס 1980 ואילך.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תחולתם של סעיפים 4 ו-5 לגבי קיצבאות המשתלמות לגבי שנת המס 1984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תחולתו של סעיף 6 לגבי ריבית ששולמה ביום י"ח בניסן התשמ"ג (1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1983) או לאחריו.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תחולתו של סעיף 7 לגבי שנת המס 1983 ואילך.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תחולתו של סעיף 9 לגבי מכירות שנעשו ביום כ"ח באדר ב' התשמ"ד (1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1984) או לאחריו.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תחולתם של סעיפים 10 ו- 11 לגבי דו"חות או תשלומים לשנת המס 1983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ולשנות המס שלאחריה.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(1) סעיפים 12, 13 ו-14 יחולו לגבי סכומים שישולמו על חשבון חוב מס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ביום כ"ח באדר ב' התשמ"ד (1 באפריל 1984);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סעיפים 12, 13 ו-14, סכומי ריבית והפרשי הצמדה שהצטברו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 עד יום כ"ז באדר ב' התשמ"ד (31 במרס 1984) בשל מס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עד היום האמור, ולא סולקו עד היום האמור, ייראו, לענין גביה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וחישוב הפרשי הצמדה וריבית, כמס שמועד תשלומו ביום כ"ח באדר ב'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 (1 באפריל 1984).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(1) תחולתו של סעיף 15 (2) לגבי כל סכום ששולם אחרי כ"ח בניסן</w:t>
                        </w:r>
                      </w:p>
                      <w:p w:rsidR="007F5041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 (30 באפריל 1984) גם אם שולם על חשבון חוב שנתהווה לפני</w:t>
                        </w:r>
                      </w:p>
                      <w:p w:rsidR="007F5041" w:rsidRPr="005572FE" w:rsidRDefault="007F50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האמור;</w:t>
                        </w:r>
                      </w:p>
                    </w:tc>
                    <w:tc>
                      <w:tcPr>
                        <w:tcW w:w="723" w:type="pct"/>
                      </w:tcPr>
                      <w:p w:rsidR="007F5041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תחילה, תחולה</w:t>
                        </w:r>
                      </w:p>
                      <w:p w:rsidR="007F5041" w:rsidRPr="005572FE" w:rsidRDefault="007F504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והוראות מעבר</w:t>
                        </w:r>
                      </w:p>
                    </w:tc>
                  </w:tr>
                </w:tbl>
                <w:p w:rsidR="007F5041" w:rsidRDefault="007F504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F5041" w:rsidRDefault="007F5041">
      <w:pPr>
        <w:rPr>
          <w:rtl/>
        </w:rPr>
      </w:pPr>
      <w:r>
        <w:rPr>
          <w:rtl/>
        </w:rPr>
        <w:br w:type="page"/>
      </w:r>
    </w:p>
    <w:p w:rsidR="007F5041" w:rsidRDefault="00000000">
      <w:pPr>
        <w:rPr>
          <w:rtl/>
        </w:rPr>
      </w:pPr>
      <w:r>
        <w:pict>
          <v:shape id="_x0000_s31855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1855" inset="0,0,0,0">
              <w:txbxContent>
                <w:p w:rsidR="007F5041" w:rsidRDefault="007F5041">
                  <w:r>
                    <w:rPr>
                      <w:rtl/>
                    </w:rPr>
                    <w:t>63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56" o:spid="_x0000_s1048" type="#_x0000_t202" style="position:absolute;left:0;text-align:left;margin-left:160.9pt;margin-top:310.65pt;width:123.75pt;height:39.6pt;z-index:26;mso-wrap-style:none;mso-position-horizontal-relative:page;mso-position-vertical-relative:page" stroked="f">
            <v:textbox style="mso-next-textbox:#_x0000_s31856" inset="0,0,0,0">
              <w:txbxContent>
                <w:p w:rsidR="007F5041" w:rsidRDefault="007F5041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7F5041" w:rsidRDefault="007F5041">
                  <w:pPr>
                    <w:pStyle w:val="OCRStyle8"/>
                    <w:ind w:left="7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57" o:spid="_x0000_s1049" type="#_x0000_t202" style="position:absolute;left:0;text-align:left;margin-left:295.35pt;margin-top:311.45pt;width:90.1pt;height:37.2pt;z-index:25;mso-wrap-style:none;mso-position-horizontal-relative:page;mso-position-vertical-relative:page" stroked="f">
            <v:textbox style="mso-next-textbox:#_x0000_s31857" inset="0,0,0,0">
              <w:txbxContent>
                <w:p w:rsidR="007F5041" w:rsidRDefault="007F5041">
                  <w:pPr>
                    <w:pStyle w:val="OCRStyle8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F5041" w:rsidRDefault="007F5041">
                  <w:pPr>
                    <w:pStyle w:val="OCRStyle8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58" o:spid="_x0000_s1050" type="#_x0000_t202" style="position:absolute;left:0;text-align:left;margin-left:436.55pt;margin-top:339.55pt;width:86.55pt;height:35.45pt;z-index:24;mso-wrap-style:none;mso-position-horizontal-relative:page;mso-position-vertical-relative:page" stroked="f">
            <v:textbox style="mso-next-textbox:#_x0000_s31858" inset="0,0,0,0">
              <w:txbxContent>
                <w:p w:rsidR="007F5041" w:rsidRDefault="007F5041">
                  <w:pPr>
                    <w:pStyle w:val="OCRStyle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F5041" w:rsidRDefault="007F5041">
                  <w:pPr>
                    <w:pStyle w:val="OCRStyle8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59" o:spid="_x0000_s1051" type="#_x0000_t202" style="position:absolute;left:0;text-align:left;margin-left:138.75pt;margin-top:65.75pt;width:391.85pt;height:237.6pt;z-index:23;mso-wrap-style:none;mso-position-horizontal-relative:page;mso-position-vertical-relative:page" stroked="f">
            <v:textbox style="mso-next-textbox:#_x0000_s31859" inset="0,0,0,0">
              <w:txbxContent>
                <w:p w:rsidR="007F5041" w:rsidRDefault="007F5041">
                  <w:pPr>
                    <w:pStyle w:val="OCRStyle8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(2) תחילתם של סעיף 15 (3) לגבי סעיף 97א ושל סעיף 16 (1) - מיום</w:t>
                  </w:r>
                </w:p>
                <w:p w:rsidR="007F5041" w:rsidRDefault="007F5041">
                  <w:pPr>
                    <w:pStyle w:val="OCRStyle8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כ"ט בניסן התשמ"ד (1 במאי 1984), ואולם לגבי הפרשי הצמדה וריבית</w:t>
                  </w:r>
                </w:p>
                <w:p w:rsidR="007F5041" w:rsidRDefault="007F5041">
                  <w:pPr>
                    <w:pStyle w:val="OCRStyle8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שהצטברו ולא סולקו עד יום כ"ח בניסן התשמ"ד (30 באפריל 1984) -</w:t>
                  </w:r>
                </w:p>
                <w:p w:rsidR="007F5041" w:rsidRDefault="007F5041">
                  <w:pPr>
                    <w:pStyle w:val="OCRStyle8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יחולו סעיפים אלה מיום תשלום המס ששולם בפיגור;</w:t>
                  </w:r>
                </w:p>
                <w:p w:rsidR="007F5041" w:rsidRDefault="007F5041">
                  <w:pPr>
                    <w:pStyle w:val="OCRStyle8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(3) תחילתו של סעיף 15 (3) לגבי סעיף 97ב - מיום כ"ט בניסן התשמ"ד</w:t>
                  </w:r>
                </w:p>
                <w:p w:rsidR="007F5041" w:rsidRDefault="007F5041">
                  <w:pPr>
                    <w:pStyle w:val="OCRStyle8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(1 במאי 1984), ואולם לגבי סכום ששולם ביתר ולא הוחזר עד יום כ"ח</w:t>
                  </w:r>
                </w:p>
                <w:p w:rsidR="007F5041" w:rsidRDefault="007F5041">
                  <w:pPr>
                    <w:pStyle w:val="OCRStyle8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בניסן התשמ"ד (30 באפריל 1984) - יחול הסעיף מיום ששולם הסכום</w:t>
                  </w:r>
                </w:p>
                <w:p w:rsidR="007F5041" w:rsidRDefault="007F5041">
                  <w:pPr>
                    <w:pStyle w:val="OCRStyle8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ביתר;</w:t>
                  </w:r>
                </w:p>
                <w:p w:rsidR="007F5041" w:rsidRDefault="007F5041">
                  <w:pPr>
                    <w:pStyle w:val="OCRStyle8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(4) תחולתם של סעיף 15 (4) וסעיף 16 (2) לגבי סכום ששולם אחרי יום</w:t>
                  </w:r>
                </w:p>
                <w:p w:rsidR="007F5041" w:rsidRDefault="007F5041">
                  <w:pPr>
                    <w:pStyle w:val="OCRStyle8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כ"ח בניסן התשמ"ד (30 באפריל 1984), גם אם החוב נוצר לפני היום האמור;</w:t>
                  </w:r>
                </w:p>
                <w:p w:rsidR="007F5041" w:rsidRDefault="007F5041">
                  <w:pPr>
                    <w:pStyle w:val="OCRStyle8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(5) תחולתו של סעיף 15 (5) לגבי עודף או יתר שנוצרו לאחר יום כ"ח</w:t>
                  </w:r>
                </w:p>
                <w:p w:rsidR="007F5041" w:rsidRDefault="007F5041">
                  <w:pPr>
                    <w:pStyle w:val="OCRStyle8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בניסן התשמ"ד (30 באפריל 1984).</w:t>
                  </w:r>
                </w:p>
                <w:p w:rsidR="007F5041" w:rsidRDefault="007F5041">
                  <w:pPr>
                    <w:pStyle w:val="OCRStyle8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(יא) תחולתו של סעיף 17 לגבי כל סכום ששולם על חשבון חסר אחרי יום כ"ח</w:t>
                  </w:r>
                </w:p>
                <w:p w:rsidR="007F5041" w:rsidRDefault="007F5041">
                  <w:pPr>
                    <w:pStyle w:val="OCRStyle8"/>
                    <w:ind w:left="504"/>
                  </w:pPr>
                  <w:r>
                    <w:rPr>
                      <w:rtl/>
                    </w:rPr>
                    <w:t>בניסן התשמ"ד (30 באפריל 1984) גם אם היתה חובה לשלמו לפני כן.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26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84CDF2-6CB4-4845-916F-9ECDD35B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26B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21A6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60E9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27F6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1A6D3B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E5B5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572F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7F50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43</Characters>
  <Application>Microsoft Office Word</Application>
  <DocSecurity>4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2008-04-07T01:38:00Z</dcterms:created>
  <dcterms:modified xsi:type="dcterms:W3CDTF">2008-04-07T01:39:00Z</dcterms:modified>
</cp:coreProperties>
</file>