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568E" w:rsidRDefault="00DB568E">
      <w:pPr>
        <w:rPr>
          <w:rtl/>
        </w:rPr>
      </w:pPr>
    </w:p>
    <w:p w:rsidR="00DB56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154" inset="0,0,0,0">
              <w:txbxContent>
                <w:p w:rsidR="00D4683A" w:rsidRDefault="00D4683A">
                  <w:r>
                    <w:rPr>
                      <w:rtl/>
                    </w:rPr>
                    <w:t>180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55" o:spid="_x0000_s1026" type="#_x0000_t202" style="position:absolute;left:0;text-align:left;margin-left:79.8pt;margin-top:647pt;width:410.65pt;height:82.55pt;z-index:3;mso-wrap-style:none;mso-position-horizontal-relative:page;mso-position-vertical-relative:page" stroked="f">
            <v:textbox style="mso-next-textbox:#_x0000_s32155" inset="0,0,0,0">
              <w:txbxContent>
                <w:p w:rsidR="00D4683A" w:rsidRDefault="00D4683A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התשמ"ב (28 ביולי 1982) ,- הצעת החוק ודברי הסבר פורסמו בה"ח 1593, התשמ"ב,</w:t>
                  </w:r>
                </w:p>
                <w:p w:rsidR="00D4683A" w:rsidRDefault="00D4683A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244.</w:t>
                  </w:r>
                </w:p>
                <w:p w:rsidR="00D4683A" w:rsidRDefault="00D4683A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ס''ח התשמ"א, עמ' 282.</w:t>
                  </w:r>
                </w:p>
                <w:p w:rsidR="00D4683A" w:rsidRDefault="00D4683A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התשכ"א, עמ' 84; התשכ"ה, עמ' 39; התשל"ו, עמ' 78; התש"ם, עמ' .156</w:t>
                  </w:r>
                </w:p>
                <w:p w:rsidR="00D4683A" w:rsidRPr="00DB568E" w:rsidRDefault="00D4683A">
                  <w:pPr>
                    <w:pStyle w:val="OCRStyle1"/>
                    <w:ind w:left="4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1056, י"ג באב התשמ"ב, 2.8.1982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56" o:spid="_x0000_s1027" type="#_x0000_t202" style="position:absolute;left:0;text-align:left;margin-left:84.95pt;margin-top:103.7pt;width:471.85pt;height:538.75pt;z-index:2;mso-wrap-style:none;mso-position-horizontal-relative:page;mso-position-vertical-relative:page" stroked="f">
            <v:textbox style="mso-next-textbox:#_x0000_s32156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141"/>
                  </w:tblGrid>
                  <w:tr w:rsidR="00D4683A" w:rsidRPr="00DB568E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בפרק זה -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הכנסה1;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"יחידה", ''תעודת השתתפות'' ו"קרן להשקעות בנאמנות'' - כמשמעותן בחוק להשקעות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 בנאמנות, התשכ''א--21961;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''נייר ערך ישראלי" -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נייר ערך הרשום למסחר בבורסה לניירות ערך בתל-אביב בע"מ (להלן -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הבורסה הישראלית) או נסחר בה, ותעודה המקנה זכות לרכוש נייר ערך כאמור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והרשומה או נסחרת בבורסה הישראלית;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תעודת השתתפות ותעודה המקנה זכות לרכוש יחידה;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''נייר ערך חוץ" - נייר ערך הרשום למסחר בבורסה בחוץ לארץ או נסחר בה וכן נייר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הנסחר מעל לדלפק בארצות הברית של אמריקה, ותעודה המקנה זכות לרכוש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 ערך כאמור;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ערך'' - נייר ערך ישראלי ונייר ערר חוץ 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 בנקאי" - נייר ערר שתאגיד בנקאי הנפיקו;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לרבות חליפין ומתנה, ולגבי תעודת השתתפות - לרבות פדיונה בידי מנהל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להשקעות בנאמנות (להלן - מנהל הקרן), למעט -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הקצאת נייר ערר המונפק לראשונה, לרבות מכירת יחידה בידי מנהל קרן;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המרה של נייר ערך הניתן להמרה;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מימוש זכות לרכישת נייר ערר מהמנפיק;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פדיון יחידה כשהפודה הוא תאגיד בנקאי שקנה את היחידה על מנת לפדותה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פודה אותה מיד בסמור לרכישתה ללא כל עסקה נוספת בה, לרבות מכירת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 בידי תאגיד בנקאי שרכש אותה מבעל יחידה המבקש לפדותה, לתאגיד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לשם פדיונה והתאגיד הרוכש אכן פדה אותה מיד בסמור לרכישתה ללא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עסקה נוספת בה;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מכירת יחידה בידי תאגיד בנקאי לרוכש היחידה כשהתאגיד קנה את היחידה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ממנהל הקרן על פי הזמנתו של הרוכש, וכן מכירת יחידה בידי תאגיד בנקאי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שקנה את היחידה ממנהל הקרן, לתאגיד בנקאי אחר לשם מכירתה לרוכש תעודה,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הזמנתו של הרוכש, כשהיחידה אכן נמכרה מיד לרוכש שהזמינה;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"תמורה" - 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בעסקאות שנקשרו בבורסה - התמורה שהוסכם עליה ;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בעסקאות שנקשרו מחוץ לבורסה -- התמורה שהוסכם עליה אך לא פחות</w:t>
                        </w:r>
                      </w:p>
                      <w:p w:rsidR="00D4683A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השווה ל-90% ממחיר הבורסה;</w:t>
                        </w:r>
                      </w:p>
                      <w:p w:rsidR="00D4683A" w:rsidRPr="00DB568E" w:rsidRDefault="00D468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בחליפין ובמתנה - מחיר הבורסה;</w:t>
                        </w:r>
                      </w:p>
                    </w:tc>
                    <w:tc>
                      <w:tcPr>
                        <w:tcW w:w="665" w:type="pct"/>
                      </w:tcPr>
                      <w:p w:rsidR="00D4683A" w:rsidRPr="00DB568E" w:rsidRDefault="00D468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57" o:spid="_x0000_s1028" type="#_x0000_t202" style="position:absolute;left:0;text-align:left;margin-left:141pt;margin-top:57.35pt;width:284.15pt;height:45.55pt;z-index:1;mso-wrap-style:none;mso-position-horizontal-relative:page;mso-position-vertical-relative:page" stroked="f">
            <v:textbox style="mso-next-textbox:#_x0000_s32157" inset="0,0,0,0">
              <w:txbxContent>
                <w:p w:rsidR="00D4683A" w:rsidRDefault="00D4683A">
                  <w:pPr>
                    <w:pStyle w:val="OCRStyle1"/>
                    <w:ind w:left="19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למימון מבצע שלום הגליל, התשמ"ב-1982*</w:t>
                  </w:r>
                </w:p>
                <w:p w:rsidR="00D4683A" w:rsidRPr="00DB568E" w:rsidRDefault="00D4683A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פרק א': היטל על תמורה בעד מכירת ניירות ערך סחירים</w:t>
                  </w:r>
                </w:p>
              </w:txbxContent>
            </v:textbox>
            <w10:wrap anchorx="page" anchory="page"/>
          </v:shape>
        </w:pict>
      </w:r>
    </w:p>
    <w:p w:rsidR="00A904DA" w:rsidRDefault="00A904DA">
      <w:pPr>
        <w:rPr>
          <w:rtl/>
        </w:rPr>
      </w:pPr>
      <w:r>
        <w:rPr>
          <w:rtl/>
        </w:rPr>
        <w:br w:type="page"/>
      </w:r>
    </w:p>
    <w:p w:rsidR="00A904DA" w:rsidRDefault="00000000">
      <w:pPr>
        <w:rPr>
          <w:rtl/>
        </w:rPr>
      </w:pPr>
      <w:r>
        <w:pict>
          <v:shape id="_x0000_s3215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158" inset="0,0,0,0">
              <w:txbxContent>
                <w:p w:rsidR="00D4683A" w:rsidRDefault="00D4683A">
                  <w:r>
                    <w:rPr>
                      <w:rtl/>
                    </w:rPr>
                    <w:t>181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59" o:spid="_x0000_s1030" type="#_x0000_t202" style="position:absolute;left:0;text-align:left;margin-left:356.8pt;margin-top:678.95pt;width:191.05pt;height:49.9pt;z-index:6;mso-wrap-style:none;mso-position-horizontal-relative:page;mso-position-vertical-relative:page" stroked="f">
            <v:textbox style="mso-next-textbox:#_x0000_s32159" inset="0,0,0,0">
              <w:txbxContent>
                <w:p w:rsidR="00D4683A" w:rsidRPr="00A904DA" w:rsidRDefault="00D4683A">
                  <w:pPr>
                    <w:pStyle w:val="OCRStyle2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התשמ"א, עמ' 232 ועמ' 320.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60" o:spid="_x0000_s1031" type="#_x0000_t202" style="position:absolute;left:0;text-align:left;margin-left:80.6pt;margin-top:57.4pt;width:472.45pt;height:619.75pt;z-index:5;mso-wrap-style:none;mso-position-horizontal-relative:page;mso-position-vertical-relative:page" stroked="f">
            <v:textbox style="mso-next-textbox:#_x0000_s32160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5"/>
                    <w:gridCol w:w="7118"/>
                  </w:tblGrid>
                  <w:tr w:rsidR="00D4683A" w:rsidRPr="00A904D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6" w:type="pct"/>
                      </w:tcPr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בפדיון יחידה - מחיר הפדיון,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והכל לפני ניכוי עמלה, מס או כל סכום אחר;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הבורסה" - המחיר שנקבע לנייר ערך בתום המסחר ביום המכירה, ואם לא בוצעו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יום עסקאות בבורסה באותו נייר ערך - המחיר שנקבע לו בתום המסחר ביום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שבו בוצעו עסקאות לפני המועד האמור, והכל למעט מחיר שנקבע במסחר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הרציף;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בנקאי" - כמשמעותו בחוק הבנקאות (רישוי), התשמ"א-31981 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 בניירות ערך" - תאגיד בנקאי וחבר הבורסה הישראלית;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חוץ" - כל אחד מאלה: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אזרח ישראלי ואינו נמצא בישראל;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שנמצא בישראל על פי אשרה ורשיון לישיבת מעבר או על פי אשרה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ורשיון לישיבת ביקור;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שמשרדו הרשום אינו בישראל ומקום עסקיו העיקרי אינו בישראל,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אינו רשום בישראל כחברה נכרית, ואינו נציגות, סניף או סוכנות בישראל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 כאמור;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איש סגל של נציגות מדינת חוץ הנושא דרכון דיפלומטי של מדינת חח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 ארגון האומות המאוחדות הנושא תעודת מסע של הארגון;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שמתקיימים בו התנאים שקבע שר האוצר בתקנות שלפיהן יש לראותו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 חוץ לענין חוק זה;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ישראל" - מי שאינו תושב חוץ, לרבות אזרח ישראל שהוא תושב אזור ותאגיד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בשליטתו של אזרח ישראל ומשרדו הרשום הוא באזור; לענין זה, "אזור" -</w:t>
                        </w:r>
                      </w:p>
                      <w:p w:rsidR="00D4683A" w:rsidRPr="00A904D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יהודה והשומרון וחבל עזה.</w:t>
                        </w:r>
                      </w:p>
                    </w:tc>
                  </w:tr>
                  <w:tr w:rsidR="00D4683A" w:rsidRPr="00A904D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683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על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מכירת ניירות</w:t>
                        </w:r>
                      </w:p>
                      <w:p w:rsidR="00D4683A" w:rsidRPr="00A904D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נסחרים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- 2. תושב ישראל המוכר נייר ערך ישראלי או נייר ערך חוץ וכן תושב חוץ המוכר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 ערך ישראלי, חייב בהיטל בשיעור של 2% מהתמורה בעד המכירה; שולמה התמורה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חוץ, היא תחושב לענין זה בשקלים לפי השער היציג שפרסם בנק ישראל ביום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התמורה למוכר, ואם לא פורסם שער יציג ביום האמור - לפי השער היציג</w:t>
                        </w:r>
                      </w:p>
                      <w:p w:rsidR="00D4683A" w:rsidRPr="00A904D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העברת התמורה.</w:t>
                        </w:r>
                      </w:p>
                    </w:tc>
                  </w:tr>
                  <w:tr w:rsidR="00D4683A" w:rsidRPr="00A904D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683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לפטור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מהיטל מכירת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נייר עדך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בשיטת המסחר</w:t>
                        </w:r>
                      </w:p>
                      <w:p w:rsidR="00D4683A" w:rsidRPr="00A904D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המבוקר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D4683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האוצר רשאי בתקנות, באישור ועדת הכספים של הכנסת, לפטור מן ההיטל,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חל קו, מכירת נייר ערך בעל רמת סחירות נמוכה במסגרת מסחר מבוקר בבורסה</w:t>
                        </w:r>
                      </w:p>
                      <w:p w:rsidR="00D4683A" w:rsidRPr="00A904D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הישראלית, ולקבוע תנאים, סייגים והוראות נילוות לפטור כאמור.</w:t>
                        </w:r>
                      </w:p>
                    </w:tc>
                  </w:tr>
                  <w:tr w:rsidR="00D4683A" w:rsidRPr="00A904D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4683A" w:rsidRPr="00A904D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לפטור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D4683A" w:rsidRDefault="00D468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רשאי לפטור מן ההיטל לפי פרק זה, כולו או חלקו -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מכירה בידי קרן להשקעות בנאמנות;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מכירה שהיא פדיון יחידה ,.</w:t>
                        </w:r>
                      </w:p>
                      <w:p w:rsidR="00D4683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מכירה של איגרת חוב שהנפיקה המדינה או שהנפיק אחר מטעמה,</w:t>
                        </w:r>
                      </w:p>
                      <w:p w:rsidR="00D4683A" w:rsidRPr="00A904DA" w:rsidRDefault="00D468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קופת גמל כמשמעותה בסעיף  47 לפקודה;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F667A" w:rsidRDefault="001F667A">
      <w:pPr>
        <w:rPr>
          <w:rtl/>
        </w:rPr>
      </w:pPr>
      <w:r>
        <w:rPr>
          <w:rtl/>
        </w:rPr>
        <w:br w:type="page"/>
      </w:r>
    </w:p>
    <w:p w:rsidR="001F667A" w:rsidRDefault="00000000">
      <w:pPr>
        <w:rPr>
          <w:rtl/>
        </w:rPr>
      </w:pPr>
      <w:r>
        <w:pict>
          <v:shape id="_x0000_s3216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161" inset="0,0,0,0">
              <w:txbxContent>
                <w:p w:rsidR="00D4683A" w:rsidRDefault="00D4683A">
                  <w:r>
                    <w:rPr>
                      <w:rtl/>
                    </w:rPr>
                    <w:t>182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62" o:spid="_x0000_s1033" type="#_x0000_t202" style="position:absolute;left:0;text-align:left;margin-left:89.5pt;margin-top:672.05pt;width:388.3pt;height:61.2pt;z-index:9;mso-wrap-style:none;mso-position-horizontal-relative:page;mso-position-vertical-relative:page" stroked="f">
            <v:textbox style="mso-next-textbox:#_x0000_s32162" inset="0,0,0,0">
              <w:txbxContent>
                <w:p w:rsidR="00D4683A" w:rsidRDefault="00D4683A">
                  <w:pPr>
                    <w:pStyle w:val="OCRStyle3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ק"ת התשמ"ב, עמ' 1212.</w:t>
                  </w:r>
                </w:p>
                <w:p w:rsidR="00D4683A" w:rsidRPr="001F667A" w:rsidRDefault="00D4683A">
                  <w:pPr>
                    <w:pStyle w:val="OCRStyle3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התש"ח, תוס' א', מס' 2,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63" o:spid="_x0000_s1034" type="#_x0000_t202" style="position:absolute;left:0;text-align:left;margin-left:89.5pt;margin-top:67.75pt;width:462.35pt;height:599.95pt;z-index:8;mso-wrap-style:none;mso-position-horizontal-relative:page;mso-position-vertical-relative:page" stroked="f">
            <v:textbox style="mso-next-textbox:#_x0000_s32163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192"/>
                  </w:tblGrid>
                  <w:tr w:rsidR="00D4683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מכירה של נייר ערך בנקאי מסויים, בידי תאגיד פלוני לתאגיד פלוני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למטרת ויסות, הכל כפי שקבע, לענין זה, הממונה על שוק ההון, ביטוח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וחסכון במשרד האוצר;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סוגים אחרים של מכירות - באישור ועדת הכספים של הכנסת.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4683A" w:rsidRPr="001F667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בצו לפי סעיף 4 ניתן לקבוע כי תחילתו מיום תחילתן של תקנות שעת חירום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(היטל שלום הגליל), התשמ"ב-41982, ולענין זה יראו את ההיטל לפי התקנות האמורות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הוטל לפי חוק זה.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4683A" w:rsidRPr="001F667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צווים</w:t>
                        </w:r>
                      </w:p>
                    </w:tc>
                  </w:tr>
                  <w:tr w:rsidR="00D4683A" w:rsidRPr="001F667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הוראת כל דין הפוטרת ממס, היטל או תשלום חובה אחר (להלן - מסים),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הוראה הקובעת כי דינו של אדם, לענין מסים, כדין המדינה - לא תחול על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לפי פרק זה.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לא תחול חובת תשלום ההיטל על בנק</w:t>
                        </w:r>
                      </w:p>
                      <w:p w:rsidR="00D4683A" w:rsidRPr="001F667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מכוח</w:t>
                        </w:r>
                      </w:p>
                      <w:p w:rsidR="00D4683A" w:rsidRPr="001F667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אחר</w:t>
                        </w:r>
                      </w:p>
                    </w:tc>
                  </w:tr>
                  <w:tr w:rsidR="00D4683A" w:rsidRPr="001F667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על אף האמור בכל דין לא יותר ההיטל על פי פרק זה בניכוי לענין חישוב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החייבת במס הכנסה.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אדם שההכנסה ממכירת ניירות ערך</w:t>
                        </w:r>
                      </w:p>
                      <w:p w:rsidR="00D4683A" w:rsidRPr="001F667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בידיו הכנסה לפי סעיף 2 (1) לפקודה לנכות את ההיטל בשל המכירות האמורות.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התרת</w:t>
                        </w:r>
                      </w:p>
                      <w:p w:rsidR="00D4683A" w:rsidRPr="001F667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 בניכוי</w:t>
                        </w:r>
                      </w:p>
                    </w:tc>
                  </w:tr>
                  <w:tr w:rsidR="00D4683A" w:rsidRPr="001F667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סוחר בניירות ערך, לרבות בנק ישראל, קרן להשקעות משותפות וכל אדם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המעבירים למוכר ניירות ערך שמכירתם חייבת בהיטל על פי פרק זה, את התמורה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מכירתם, בין במישרין ובין בעקיפין, וכן קונה המשלם את התמורה במישרין למוכר,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ינכה את ההיטל מהתמורה כשהוא מעביר או משלם כאמור ויעבירו לפקיד השומה לא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מתום יום העסקים השלישי שלאחר היום שבו נעשה הניכוי כאמור, או במועד אחר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בתקנות; לענין זה, "יום עסקים" - יום שאינו יום מנוחה כמשמעותו בסעיף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 לפקודת סדרי השלטון והמשפט, התשי'ח-1948 5, ואינו יום העצמאות.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בהיטל בשל מכירה שהיא מתנה או חליפין, בין שהיא נעשית באמצעות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 מוסמך ובין שלא באמצעותו, וכן מי שחייב בהיטל בשל מכירה הנעשית דרך העברת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מחשבונו אצל סוחר בניירות ערך לחשבונו של אדם אחר אצל סוחר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ערך, יעביר את ההיטל לסוחר בניירות ערך, על מנת שיעבירו לפקיד השומה, כך: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כשהמכירה היא לא באמצעות סוחר בניירות ערך - תור שבעה ימים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המכירה או במועד אחר שיקבע שר האוצר;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כשהמכירה היא באמצעות סוחר בניירות ערך - עם מתן ההוראה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לביצועה.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סוחר בניירות ערך לא יבצע מכירה שחל עליה סעיף קטן (ב) (2), אלא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שקיבל את סכום ההיטל לשם תשלומו לפקיד השומה; בוצעה מכירה כאמור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גביית ההיטל כאמור, יהיה הסוחר בניירות ערך חייב בהיטל, ללא זכות לנכותו</w:t>
                        </w:r>
                      </w:p>
                      <w:p w:rsidR="00D4683A" w:rsidRPr="001F667A" w:rsidRDefault="00D468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קביעת הכנסתו החייבת במס הכנסה.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במקור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ומועד תשלום</w:t>
                        </w:r>
                      </w:p>
                      <w:p w:rsidR="00D4683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במתנה ובחליפין</w:t>
                        </w:r>
                      </w:p>
                      <w:p w:rsidR="00D4683A" w:rsidRPr="001F667A" w:rsidRDefault="00D4683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C5AC0" w:rsidRDefault="001C5AC0">
      <w:pPr>
        <w:rPr>
          <w:rtl/>
        </w:rPr>
      </w:pPr>
      <w:r>
        <w:rPr>
          <w:rtl/>
        </w:rPr>
        <w:br w:type="page"/>
      </w:r>
    </w:p>
    <w:p w:rsidR="001C5AC0" w:rsidRDefault="00000000">
      <w:pPr>
        <w:rPr>
          <w:rtl/>
        </w:rPr>
      </w:pPr>
      <w:r>
        <w:pict>
          <v:shape id="_x0000_s3216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164" inset="0,0,0,0">
              <w:txbxContent>
                <w:p w:rsidR="00D4683A" w:rsidRDefault="00D4683A">
                  <w:r>
                    <w:rPr>
                      <w:rtl/>
                    </w:rPr>
                    <w:t>183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65" o:spid="_x0000_s1036" type="#_x0000_t202" style="position:absolute;left:0;text-align:left;margin-left:348.45pt;margin-top:681.85pt;width:197.2pt;height:57.8pt;z-index:12;mso-wrap-style:none;mso-position-horizontal-relative:page;mso-position-vertical-relative:page" stroked="f">
            <v:textbox style="mso-next-textbox:#_x0000_s32165" inset="0,0,0,0">
              <w:txbxContent>
                <w:p w:rsidR="00D4683A" w:rsidRDefault="00D4683A">
                  <w:pPr>
                    <w:pStyle w:val="OCRStyle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6 ס"ח התשמ"א, עמ' 38.</w:t>
                  </w:r>
                </w:p>
                <w:p w:rsidR="00D4683A" w:rsidRPr="001C5AC0" w:rsidRDefault="00D4683A">
                  <w:pPr>
                    <w:pStyle w:val="OCRStyle4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התש"ט, עמ' .154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66" o:spid="_x0000_s1037" type="#_x0000_t202" style="position:absolute;left:0;text-align:left;margin-left:81.75pt;margin-top:66.45pt;width:462.15pt;height:612pt;z-index:11;mso-wrap-style:none;mso-position-horizontal-relative:page;mso-position-vertical-relative:page" stroked="f">
            <v:textbox style="mso-next-textbox:#_x0000_s32166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9"/>
                    <w:gridCol w:w="7053"/>
                  </w:tblGrid>
                  <w:tr w:rsidR="00D4683A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7" w:type="pct"/>
                      </w:tcPr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סוחר בניירות ערך יעביר לפקיד השומה את ההיטל שקיבל על פי סעיף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קטן (ב) מהחייב בו, או את ההיטל שהוא חייב בו לפי סעיף קטן (ג), לא יאוחר מתום ,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העסקים השלישי שלאחר היום שבו קיבלו או יום ביצוע המכירה, לפי הענין.</w:t>
                        </w:r>
                      </w:p>
                    </w:tc>
                  </w:tr>
                  <w:tr w:rsidR="00D4683A" w:rsidRPr="001C5AC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D4683A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מס</w:t>
                        </w:r>
                      </w:p>
                      <w:p w:rsidR="00D4683A" w:rsidRPr="001C5AC0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D4683A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לענין גביית ההיטל, לרבות חובת הניכוי במקור, יחולו הוראות הפקודה,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הוראות העונשין החלות על אי מילוי הוראותיה, כאילו היה ההיטל מס הכנסה.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בתשלום היטל או בניכויו והעברתו לפקיד השומה, ולא עשה כן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הקבוע בפרק זה, יהא חייב בקנס פיגורים לפי חוק המסים (קנס פיגורים), התשמ"א-</w:t>
                        </w:r>
                      </w:p>
                      <w:p w:rsidR="00D4683A" w:rsidRPr="001C5AC0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1981, 6 ובלבד שהקנס יחול החל מן היום שלמחרת המועד לתשלום ההיטל או להעברתו.</w:t>
                        </w:r>
                      </w:p>
                    </w:tc>
                  </w:tr>
                  <w:tr w:rsidR="00D4683A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D4683A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לשינוי</w:t>
                        </w:r>
                      </w:p>
                      <w:p w:rsidR="00D4683A" w:rsidRPr="001C5AC0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ההיטל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 א) שר האוצר רשאי בצו לשנות את שיעור ההיטל לפי פרק זה.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מסי מכס ובלו (שינוי תעריף), התש"ט-1949 7,  יחולו על צווים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כאילו היו צווים לפי סעיף 1 לחוק האמור, בשינויים המחוייבים לפי הענין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 זה: במקום "חדשיים'' קרי "חודש".</w:t>
                        </w:r>
                      </w:p>
                    </w:tc>
                  </w:tr>
                  <w:tr w:rsidR="00D4683A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7" w:type="pct"/>
                      </w:tcPr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מילויה למימון מבצע שלום הגליל</w:t>
                        </w:r>
                      </w:p>
                    </w:tc>
                  </w:tr>
                  <w:tr w:rsidR="00D4683A" w:rsidRPr="001C5AC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D4683A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  <w:p w:rsidR="00D4683A" w:rsidRPr="001C5AC0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והגדרות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D4683A" w:rsidRDefault="00D4683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בפרק זה -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בפקודה אם אין הוראה אחרת, ולענין זה,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חייבת בחבר-בני-אדם - כמשמעותה בסעיף 1 לפקודה, למעט דיבידנד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בשנת המס המהווה בסיס למילווה;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"שכיר" - יחיד שלפחות 75% מהכנסתו היא הכנסה לפי סעיף 2(2) לפקודה;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"סף המס" לגבי מילווה בשל הכנסת עבודה - שווי נקודות הזיכוי שיחיד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להן בחודש פלוני, כפול ארבע, ולגבי מילווה בשל הכנסה שאינה הכנסת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-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לרווק או לנשוי שאשתו עובדת - 46,660 שקלים;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(ב) לנשוי שאשתו אינה עובדת - 67,400 שקלים;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"מדד" - מדד המחירים לצרכן שקבעה הלשכה המרכזית לסטטיסטיקה אף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נתפרסם בידי כל מוסד ממשלתי אחר, לרבות כל מדד רשמי אחר שיבוא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במקומו, בין שהוא בנוי על אותם נתונים שעליהם בנוי המדד הקיים ובין אם לאו;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יבוא מדד אחר במקום המדד הקיים, תקבע הלשכה המרכזית לסטטיסטיקה את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שבינו לבין המדד המוחלף;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"מדד ממוצע", לגבי שנת מס - ממוצע המדדים שפורסמו לכל חדשי אותה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"מדד יסודי", לגבי סכומי מילווה ששולמו במועדם -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לענין החישוב הראשון של ההצמדה -</w:t>
                        </w:r>
                      </w:p>
                      <w:p w:rsidR="00D4683A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מילווה בשל הכנסת עבודה - המדד של חודש דצמבר</w:t>
                        </w:r>
                      </w:p>
                      <w:p w:rsidR="00D4683A" w:rsidRPr="001C5AC0" w:rsidRDefault="00D468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1982;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11AEE" w:rsidRDefault="00611AEE">
      <w:pPr>
        <w:rPr>
          <w:rtl/>
        </w:rPr>
      </w:pPr>
      <w:r>
        <w:rPr>
          <w:rtl/>
        </w:rPr>
        <w:br w:type="page"/>
      </w:r>
    </w:p>
    <w:p w:rsidR="00611AEE" w:rsidRDefault="00000000">
      <w:pPr>
        <w:rPr>
          <w:rtl/>
        </w:rPr>
      </w:pPr>
      <w:r>
        <w:pict>
          <v:shape id="_x0000_s32167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2167" inset="0,0,0,0">
              <w:txbxContent>
                <w:p w:rsidR="00D4683A" w:rsidRDefault="00D4683A">
                  <w:r>
                    <w:rPr>
                      <w:rtl/>
                    </w:rPr>
                    <w:t>184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68" o:spid="_x0000_s1039" type="#_x0000_t202" style="position:absolute;left:0;text-align:left;margin-left:82.55pt;margin-top:76.1pt;width:394.2pt;height:662.1pt;z-index:14;mso-wrap-style:none;mso-position-horizontal-relative:page;mso-position-vertical-relative:page" stroked="f">
            <v:textbox style="mso-next-textbox:#_x0000_s32168" inset="0,0,0,0">
              <w:txbxContent>
                <w:p w:rsidR="00D4683A" w:rsidRDefault="00D4683A">
                  <w:pPr>
                    <w:pStyle w:val="OCRStyle5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(2) לגבי מילווה בשל הכנסה שאינה הכנסת עבודה - כשבסיס</w:t>
                  </w:r>
                </w:p>
                <w:p w:rsidR="00D4683A" w:rsidRDefault="00D4683A">
                  <w:pPr>
                    <w:pStyle w:val="OCRStyle5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המילווה הוא הכנסה בשנת המס 1981 או לפניה וכשבסיס המילווה הוא</w:t>
                  </w:r>
                </w:p>
                <w:p w:rsidR="00D4683A" w:rsidRDefault="00D4683A">
                  <w:pPr>
                    <w:pStyle w:val="OCRStyle5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הכנסה שבשנת המס 1982 נקבעה לגביה לראשונה חובת תשלום</w:t>
                  </w:r>
                </w:p>
                <w:p w:rsidR="00D4683A" w:rsidRDefault="00D4683A">
                  <w:pPr>
                    <w:pStyle w:val="OCRStyle5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מקדמות - המדד של חודש פברואר 1983;</w:t>
                  </w:r>
                </w:p>
                <w:p w:rsidR="00D4683A" w:rsidRDefault="00D4683A">
                  <w:pPr>
                    <w:pStyle w:val="OCRStyle5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(3) לגבי מילווה בשל הכנסה שאינה הכנסת עבודה - כשבסיס</w:t>
                  </w:r>
                </w:p>
                <w:p w:rsidR="00D4683A" w:rsidRDefault="00D4683A">
                  <w:pPr>
                    <w:pStyle w:val="OCRStyle5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המילווה הוא הכנסה לפי דו"ח לשנת המס 1982 או לפי שומה לפי</w:t>
                  </w:r>
                </w:p>
                <w:p w:rsidR="00D4683A" w:rsidRDefault="00D4683A">
                  <w:pPr>
                    <w:pStyle w:val="OCRStyle5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מיטב השפיטה לשנה האמורה - המדד של החודש האחרון של רבעון</w:t>
                  </w:r>
                </w:p>
                <w:p w:rsidR="00D4683A" w:rsidRDefault="00D4683A">
                  <w:pPr>
                    <w:pStyle w:val="OCRStyle5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שנת המס שבו שולם המילווה;</w:t>
                  </w:r>
                </w:p>
                <w:p w:rsidR="00D4683A" w:rsidRDefault="00D4683A">
                  <w:pPr>
                    <w:pStyle w:val="OCRStyle5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(ב) לענין כל חישוב הצמדה שלאחר החישוב הראשון - המדד החדש של</w:t>
                  </w:r>
                </w:p>
                <w:p w:rsidR="00D4683A" w:rsidRDefault="00D4683A">
                  <w:pPr>
                    <w:pStyle w:val="OCRStyle5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חישוב ההצמדה הקודם;</w:t>
                  </w:r>
                </w:p>
                <w:p w:rsidR="00D4683A" w:rsidRDefault="00D4683A">
                  <w:pPr>
                    <w:pStyle w:val="OCRStyle5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(7) "מדד חדש", לגבי סכומי מילווה ששולמו במועדם - לענין החישוב הראשון</w:t>
                  </w:r>
                </w:p>
                <w:p w:rsidR="00D4683A" w:rsidRDefault="00D4683A">
                  <w:pPr>
                    <w:pStyle w:val="OCRStyle5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של ההצמדה - המדד של חודש פברואר 1984; לענין חישוב ההצמדה לכל שנת</w:t>
                  </w:r>
                </w:p>
                <w:p w:rsidR="00D4683A" w:rsidRDefault="00D4683A">
                  <w:pPr>
                    <w:pStyle w:val="OCRStyle5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מס החל משנת המס 1984 ועד שנת המס שלפני שנת המס שבה חל מועד פרעונו</w:t>
                  </w:r>
                </w:p>
                <w:p w:rsidR="00D4683A" w:rsidRDefault="00D4683A">
                  <w:pPr>
                    <w:pStyle w:val="OCRStyle5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של חלק מן המילווה - המדד של חודש פברואר של כל שנת מס כאמור; ולענין</w:t>
                  </w:r>
                </w:p>
                <w:p w:rsidR="00D4683A" w:rsidRDefault="00D4683A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שנת המס שבה חל מועד פרעונו של חלק מן המילווה - המדד שפורסם לאחרונה</w:t>
                  </w:r>
                </w:p>
                <w:p w:rsidR="00D4683A" w:rsidRDefault="00D4683A">
                  <w:pPr>
                    <w:pStyle w:val="OCRStyle5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לפני מועד הפרעון;</w:t>
                  </w:r>
                </w:p>
                <w:p w:rsidR="00D4683A" w:rsidRDefault="00D4683A">
                  <w:pPr>
                    <w:pStyle w:val="OCRStyle5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(8) "שיעור עליית המדד" -</w:t>
                  </w:r>
                </w:p>
                <w:p w:rsidR="00D4683A" w:rsidRDefault="00D4683A">
                  <w:pPr>
                    <w:pStyle w:val="OCRStyle5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(א) לגבי הכנסה חייבת בשנים שקדמו לשנת המס 1980 - ההפרש שבין</w:t>
                  </w:r>
                </w:p>
                <w:p w:rsidR="00D4683A" w:rsidRDefault="00D4683A">
                  <w:pPr>
                    <w:pStyle w:val="OCRStyle5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המדד הממוצע לשנת המס שהכנסתה מהווה בסיס למילויה (להלן - המדד</w:t>
                  </w:r>
                </w:p>
                <w:p w:rsidR="00D4683A" w:rsidRDefault="00D4683A">
                  <w:pPr>
                    <w:pStyle w:val="OCRStyle5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הבסיסי) לבין המדד הממוצע לשנת המס 1980, מחולק במדד הבסיסי;</w:t>
                  </w:r>
                </w:p>
                <w:p w:rsidR="00D4683A" w:rsidRDefault="00D4683A">
                  <w:pPr>
                    <w:pStyle w:val="OCRStyle5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(ב) לגבי סכומי המילווה - ההפרש שבין המדד היסודי לבין המדד החדש,</w:t>
                  </w:r>
                </w:p>
                <w:p w:rsidR="00D4683A" w:rsidRDefault="00D4683A">
                  <w:pPr>
                    <w:pStyle w:val="OCRStyle5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כשהוא מחולק במדד היסודי;</w:t>
                  </w:r>
                </w:p>
                <w:p w:rsidR="00D4683A" w:rsidRDefault="00D4683A">
                  <w:pPr>
                    <w:pStyle w:val="OCRStyle5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(9) "שער יציג" - השער היציג של הדולר של ארצות הברית של אמריקה,</w:t>
                  </w:r>
                </w:p>
                <w:p w:rsidR="00D4683A" w:rsidRDefault="00D4683A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שפרסם בנק ישראל, ובלבד שבתקופה שבה אין בנק ישראל נוהג לפרסם שערים</w:t>
                  </w:r>
                </w:p>
                <w:p w:rsidR="00D4683A" w:rsidRDefault="00D4683A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יציגים, יקבע נגיד בנק ישראל מהו השער היציג לענין חוק זה;</w:t>
                  </w:r>
                </w:p>
                <w:p w:rsidR="00D4683A" w:rsidRDefault="00D4683A">
                  <w:pPr>
                    <w:pStyle w:val="OCRStyle5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(10) "שער יציג בסיסי", לגבי סכומי מילווה ששולמו במועדם -</w:t>
                  </w:r>
                </w:p>
                <w:p w:rsidR="00D4683A" w:rsidRDefault="00D4683A">
                  <w:pPr>
                    <w:pStyle w:val="OCRStyle5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(א) לגבי מילווה בשל הכנסת עבודה - ממוצע השערים היציגים שפרסם</w:t>
                  </w:r>
                </w:p>
                <w:p w:rsidR="00D4683A" w:rsidRDefault="00D4683A">
                  <w:pPr>
                    <w:pStyle w:val="OCRStyle5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בנק ישראל בחודש דצמבר 1982;</w:t>
                  </w:r>
                </w:p>
                <w:p w:rsidR="00D4683A" w:rsidRDefault="00D4683A">
                  <w:pPr>
                    <w:pStyle w:val="OCRStyle5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(ב) לגבי מילווה בשל הכנסה שאיבה הכנסת עבודה - כשבסיס המילווה</w:t>
                  </w:r>
                </w:p>
                <w:p w:rsidR="00D4683A" w:rsidRDefault="00D4683A">
                  <w:pPr>
                    <w:pStyle w:val="OCRStyle5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הוא הכנסה בשנת המס 1981 או לפניה וכשבסיס המילווה הוא הכנסה שבשנת</w:t>
                  </w:r>
                </w:p>
                <w:p w:rsidR="00D4683A" w:rsidRDefault="00D4683A">
                  <w:pPr>
                    <w:pStyle w:val="OCRStyle5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המס 1982 נקבעה לגביה לראשונה חובת תשלום מקדמות - ממוצע</w:t>
                  </w:r>
                </w:p>
                <w:p w:rsidR="00D4683A" w:rsidRDefault="00D4683A">
                  <w:pPr>
                    <w:pStyle w:val="OCRStyle5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השערים היציגים שפרסם בנק ישראל בחודש פברואר 1983;</w:t>
                  </w:r>
                </w:p>
                <w:p w:rsidR="00D4683A" w:rsidRDefault="00D4683A">
                  <w:pPr>
                    <w:pStyle w:val="OCRStyle5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(ג) לגבי מילווה בשל הכנסה שאינה הכנסת עבודה - כשבסיס המילווה</w:t>
                  </w:r>
                </w:p>
                <w:p w:rsidR="00D4683A" w:rsidRDefault="00D4683A">
                  <w:pPr>
                    <w:pStyle w:val="OCRStyle5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הוא הכנסה לפי דו"ח לשנת המס 1982 או לפי שומה לפי מיטב השפיטה</w:t>
                  </w:r>
                </w:p>
                <w:p w:rsidR="00D4683A" w:rsidRDefault="00D4683A">
                  <w:pPr>
                    <w:pStyle w:val="OCRStyle5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לשנה האמורה - ממוצע השערים היציגים שפרסם בנק ישראל בחודש</w:t>
                  </w:r>
                </w:p>
                <w:p w:rsidR="00D4683A" w:rsidRDefault="00D4683A">
                  <w:pPr>
                    <w:pStyle w:val="OCRStyle5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האחרון של רבעון שנת המס שבו שולם המילווה;</w:t>
                  </w:r>
                </w:p>
                <w:p w:rsidR="00D4683A" w:rsidRDefault="00D4683A">
                  <w:pPr>
                    <w:pStyle w:val="OCRStyle5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(11) "שער יציג חדש" - ממוצע השערים היציגים שפרסם בנק ישראל בחודש</w:t>
                  </w:r>
                </w:p>
                <w:p w:rsidR="00D4683A" w:rsidRDefault="00D4683A">
                  <w:pPr>
                    <w:pStyle w:val="OCRStyle5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שקדם לחודש שבו חל מועד הפרעון של חלק מן המילווה;</w:t>
                  </w:r>
                </w:p>
                <w:p w:rsidR="00D4683A" w:rsidRDefault="00D4683A">
                  <w:pPr>
                    <w:pStyle w:val="OCRStyle5"/>
                    <w:ind w:left="504"/>
                  </w:pPr>
                  <w:r>
                    <w:rPr>
                      <w:rtl/>
                    </w:rPr>
                    <w:t>(12) "היום הקובע" - כ"ה בטבת התשמ"ד (31 בדצמבר 1983);</w:t>
                  </w:r>
                </w:p>
              </w:txbxContent>
            </v:textbox>
            <w10:wrap anchorx="page" anchory="page"/>
          </v:shape>
        </w:pict>
      </w:r>
    </w:p>
    <w:p w:rsidR="000234E9" w:rsidRDefault="000234E9">
      <w:pPr>
        <w:rPr>
          <w:rtl/>
        </w:rPr>
      </w:pPr>
      <w:r>
        <w:rPr>
          <w:rtl/>
        </w:rPr>
        <w:br w:type="page"/>
      </w:r>
    </w:p>
    <w:p w:rsidR="000234E9" w:rsidRDefault="00000000">
      <w:pPr>
        <w:rPr>
          <w:rtl/>
        </w:rPr>
      </w:pPr>
      <w:r>
        <w:pict>
          <v:shape id="_x0000_s32169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2169" inset="0,0,0,0">
              <w:txbxContent>
                <w:p w:rsidR="00D4683A" w:rsidRDefault="00D4683A">
                  <w:r>
                    <w:rPr>
                      <w:rtl/>
                    </w:rPr>
                    <w:t>185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70" o:spid="_x0000_s1041" type="#_x0000_t202" style="position:absolute;left:0;text-align:left;margin-left:139.9pt;margin-top:75.85pt;width:417.6pt;height:668.05pt;z-index:16;mso-wrap-style:none;mso-position-horizontal-relative:page;mso-position-vertical-relative:page" stroked="f">
            <v:textbox style="mso-next-textbox:#_x0000_s32170" inset="0,0,0,0">
              <w:txbxContent>
                <w:p w:rsidR="00D4683A" w:rsidRDefault="00D4683A">
                  <w:pPr>
                    <w:pStyle w:val="OCRStyle6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(13) "הכנסה חבת-מילווה" - ההכנסה שאילולא סעיף 15 היתלו מהווה בסיס</w:t>
                  </w:r>
                </w:p>
                <w:p w:rsidR="00D4683A" w:rsidRDefault="00D4683A">
                  <w:pPr>
                    <w:pStyle w:val="OCRStyle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לתשלום דמי ביטוח לאומי לפי סעיפים 163 ו-170 לחוק הביטוח הלאומי [נוסח</w:t>
                  </w:r>
                </w:p>
                <w:p w:rsidR="00D4683A" w:rsidRDefault="00D4683A">
                  <w:pPr>
                    <w:pStyle w:val="OCRStyle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משולב], התשכ"ח-81968, ללא הגבלת סכום;</w:t>
                  </w:r>
                </w:p>
                <w:p w:rsidR="00D4683A" w:rsidRDefault="00D4683A">
                  <w:pPr>
                    <w:pStyle w:val="OCRStyle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(14) "דו"ח" - דו"ח על הכנסה על פי סעיף 131 לפקודה;</w:t>
                  </w:r>
                </w:p>
                <w:p w:rsidR="00D4683A" w:rsidRDefault="00D4683A">
                  <w:pPr>
                    <w:pStyle w:val="OCRStyle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(15) "בסיס המילווה'' -</w:t>
                  </w:r>
                </w:p>
                <w:p w:rsidR="00D4683A" w:rsidRDefault="00D4683A">
                  <w:pPr>
                    <w:pStyle w:val="OCRStyle6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(א) לגבי הכנסת עבודה - הכנסת עבודה שמקבל יחיד בעד עבודה</w:t>
                  </w:r>
                </w:p>
                <w:p w:rsidR="00D4683A" w:rsidRDefault="00D4683A">
                  <w:pPr>
                    <w:pStyle w:val="OCRStyle6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בחדשים יולי 1982 עד אפריל 1983 וכן הכנסתו מעבודה בעד שעות נוספות</w:t>
                  </w:r>
                </w:p>
                <w:p w:rsidR="00D4683A" w:rsidRDefault="00D4683A">
                  <w:pPr>
                    <w:pStyle w:val="OCRStyle6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או מהענקה בעד פריון עבודה ששולמה בתקופה האמורה ומענק שחל עליו</w:t>
                  </w:r>
                </w:p>
                <w:p w:rsidR="00D4683A" w:rsidRDefault="00D4683A">
                  <w:pPr>
                    <w:pStyle w:val="OCRStyle6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סעיף 18 (ב) לפקודה, המשתלם לבעל שליטה בעד שנת המס 1982;</w:t>
                  </w:r>
                </w:p>
                <w:p w:rsidR="00D4683A" w:rsidRDefault="00D4683A">
                  <w:pPr>
                    <w:pStyle w:val="OCRStyle6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(ב) לגבי הכנסה מכל מקור אחר, כשהיא בידי מי שיש לו הכנסה כאמור</w:t>
                  </w:r>
                </w:p>
                <w:p w:rsidR="00D4683A" w:rsidRDefault="00D4683A">
                  <w:pPr>
                    <w:pStyle w:val="OCRStyle6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בשנת המס 1982 - ,</w:t>
                  </w:r>
                </w:p>
                <w:p w:rsidR="00D4683A" w:rsidRDefault="00D4683A">
                  <w:pPr>
                    <w:pStyle w:val="OCRStyle6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(1) הכנסתו החייבת בשנת המס 1980 בתיאומים אלה:</w:t>
                  </w:r>
                </w:p>
                <w:p w:rsidR="00D4683A" w:rsidRDefault="00D4683A">
                  <w:pPr>
                    <w:pStyle w:val="OCRStyle6"/>
                    <w:ind w:left="2128"/>
                    <w:rPr>
                      <w:rtl/>
                    </w:rPr>
                  </w:pPr>
                  <w:r>
                    <w:rPr>
                      <w:rtl/>
                    </w:rPr>
                    <w:t>(א) אם הוא חברה תעשייתית - הכנסתה החייבת לפני הניכוי</w:t>
                  </w:r>
                </w:p>
                <w:p w:rsidR="00D4683A" w:rsidRDefault="00D4683A">
                  <w:pPr>
                    <w:pStyle w:val="OCRStyle6"/>
                    <w:ind w:left="2102"/>
                    <w:rPr>
                      <w:rtl/>
                    </w:rPr>
                  </w:pPr>
                  <w:r>
                    <w:rPr>
                      <w:rtl/>
                    </w:rPr>
                    <w:t>שהיא זכאית לו על פי חוק מט הכנסה (ניכויים מיוחדים בשל</w:t>
                  </w:r>
                </w:p>
                <w:p w:rsidR="00D4683A" w:rsidRDefault="00D4683A">
                  <w:pPr>
                    <w:pStyle w:val="OCRStyle6"/>
                    <w:ind w:left="2117"/>
                    <w:rPr>
                      <w:rtl/>
                    </w:rPr>
                  </w:pPr>
                  <w:r>
                    <w:rPr>
                      <w:rtl/>
                    </w:rPr>
                    <w:t>אינפלציה) (הוראת שעה ותיקוני חוק), התשמ'יא-1981 9 (להלן</w:t>
                  </w:r>
                </w:p>
                <w:p w:rsidR="00D4683A" w:rsidRDefault="00D4683A">
                  <w:pPr>
                    <w:pStyle w:val="OCRStyle6"/>
                    <w:ind w:left="2106"/>
                    <w:rPr>
                      <w:rtl/>
                    </w:rPr>
                  </w:pPr>
                  <w:r>
                    <w:rPr>
                      <w:rtl/>
                    </w:rPr>
                    <w:t>- ניכוי האינפלציה), או הניכוי בשל מלאי לפי סעיף 5א לחוק</w:t>
                  </w:r>
                </w:p>
                <w:p w:rsidR="00D4683A" w:rsidRDefault="00D4683A">
                  <w:pPr>
                    <w:pStyle w:val="OCRStyle6"/>
                    <w:ind w:left="2117"/>
                    <w:rPr>
                      <w:rtl/>
                    </w:rPr>
                  </w:pPr>
                  <w:r>
                    <w:rPr>
                      <w:rtl/>
                    </w:rPr>
                    <w:t>עידוד התעשיה (מסים), התשכ"ט-101969 - אם תבעה אותו;</w:t>
                  </w:r>
                </w:p>
                <w:p w:rsidR="00D4683A" w:rsidRDefault="00D4683A">
                  <w:pPr>
                    <w:pStyle w:val="OCRStyle6"/>
                    <w:ind w:left="2131"/>
                    <w:rPr>
                      <w:rtl/>
                    </w:rPr>
                  </w:pPr>
                  <w:r>
                    <w:rPr>
                      <w:rtl/>
                    </w:rPr>
                    <w:t>(ב) אם הוא איננו חברה תעשייתית ותבע את ניכוי האינפלציה</w:t>
                  </w:r>
                </w:p>
                <w:p w:rsidR="00D4683A" w:rsidRDefault="00D4683A">
                  <w:pPr>
                    <w:pStyle w:val="OCRStyle6"/>
                    <w:ind w:left="2099"/>
                    <w:rPr>
                      <w:rtl/>
                    </w:rPr>
                  </w:pPr>
                  <w:r>
                    <w:rPr>
                      <w:rtl/>
                    </w:rPr>
                    <w:t>- הכנסתו החייבת לפני ניכוי האינפלציה, ואם ויתר על ניכוי</w:t>
                  </w:r>
                </w:p>
                <w:p w:rsidR="00D4683A" w:rsidRDefault="00D4683A">
                  <w:pPr>
                    <w:pStyle w:val="OCRStyle6"/>
                    <w:ind w:left="2102"/>
                    <w:rPr>
                      <w:rtl/>
                    </w:rPr>
                  </w:pPr>
                  <w:r>
                    <w:rPr>
                      <w:rtl/>
                    </w:rPr>
                    <w:t>האינפלציה - הכנסתו החייבת בתוספת 15% ממנה;</w:t>
                  </w:r>
                </w:p>
                <w:p w:rsidR="00D4683A" w:rsidRDefault="00D4683A">
                  <w:pPr>
                    <w:pStyle w:val="OCRStyle6"/>
                    <w:ind w:left="2120"/>
                    <w:rPr>
                      <w:rtl/>
                    </w:rPr>
                  </w:pPr>
                  <w:r>
                    <w:rPr>
                      <w:rtl/>
                    </w:rPr>
                    <w:t>(ג) אם הוא חברת ביטוח - הכנסתה החייבת בתוספת 15%</w:t>
                  </w:r>
                </w:p>
                <w:p w:rsidR="00D4683A" w:rsidRDefault="00D4683A">
                  <w:pPr>
                    <w:pStyle w:val="OCRStyle6"/>
                    <w:ind w:left="2131"/>
                    <w:rPr>
                      <w:rtl/>
                    </w:rPr>
                  </w:pPr>
                  <w:r>
                    <w:rPr>
                      <w:rtl/>
                    </w:rPr>
                    <w:t>ממנה,</w:t>
                  </w:r>
                </w:p>
                <w:p w:rsidR="00D4683A" w:rsidRDefault="00D4683A">
                  <w:pPr>
                    <w:pStyle w:val="OCRStyle6"/>
                    <w:ind w:left="2138"/>
                    <w:rPr>
                      <w:rtl/>
                    </w:rPr>
                  </w:pPr>
                  <w:r>
                    <w:rPr>
                      <w:rtl/>
                    </w:rPr>
                    <w:t>והכל על פי הדו"ח שהגיש, ואם נקבעה לו שומה סופית -</w:t>
                  </w:r>
                </w:p>
                <w:p w:rsidR="00D4683A" w:rsidRDefault="00D4683A">
                  <w:pPr>
                    <w:pStyle w:val="OCRStyle6"/>
                    <w:ind w:left="2135"/>
                    <w:rPr>
                      <w:rtl/>
                    </w:rPr>
                  </w:pPr>
                  <w:r>
                    <w:rPr>
                      <w:rtl/>
                    </w:rPr>
                    <w:t>על פיה, וכפול ב-6.06;</w:t>
                  </w:r>
                </w:p>
                <w:p w:rsidR="00D4683A" w:rsidRDefault="00D4683A">
                  <w:pPr>
                    <w:pStyle w:val="OCRStyle6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(2) לא היתה לו הכנסה כאמור בפרט (1) שהוגש עליה דוי'ח או</w:t>
                  </w:r>
                </w:p>
                <w:p w:rsidR="00D4683A" w:rsidRDefault="00D4683A">
                  <w:pPr>
                    <w:pStyle w:val="OCRStyle6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נקבעה בשומה סופית - הכנסתו החייבת בשנת המס האחרונה שלגביה</w:t>
                  </w:r>
                </w:p>
                <w:p w:rsidR="00D4683A" w:rsidRDefault="00D4683A">
                  <w:pPr>
                    <w:pStyle w:val="OCRStyle6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הוגש דו"ח או נקבעה שומה סופית, לפי ההכנסה הגבוהה שלפיהם,</w:t>
                  </w:r>
                </w:p>
                <w:p w:rsidR="00D4683A" w:rsidRDefault="00D4683A">
                  <w:pPr>
                    <w:pStyle w:val="OCRStyle6"/>
                    <w:ind w:left="1710"/>
                    <w:rPr>
                      <w:rtl/>
                    </w:rPr>
                  </w:pPr>
                  <w:r>
                    <w:rPr>
                      <w:rtl/>
                    </w:rPr>
                    <w:t>ובלבד שאיננה לפני שנת המס 1977, כשהיא מוכפלת בשיעור עליית</w:t>
                  </w:r>
                </w:p>
                <w:p w:rsidR="00D4683A" w:rsidRDefault="00D4683A">
                  <w:pPr>
                    <w:pStyle w:val="OCRStyle6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המדד וב-6.06;</w:t>
                  </w:r>
                </w:p>
                <w:p w:rsidR="00D4683A" w:rsidRDefault="00D4683A">
                  <w:pPr>
                    <w:pStyle w:val="OCRStyle6"/>
                    <w:ind w:left="1710"/>
                    <w:rPr>
                      <w:rtl/>
                    </w:rPr>
                  </w:pPr>
                  <w:r>
                    <w:rPr>
                      <w:rtl/>
                    </w:rPr>
                    <w:t>(3) מי שפרטים (1) ו- (2) אינם חלים עליו והיתה לו הכנסה בשנת</w:t>
                  </w:r>
                </w:p>
                <w:p w:rsidR="00D4683A" w:rsidRDefault="00D4683A">
                  <w:pPr>
                    <w:pStyle w:val="OCRStyle6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המס 1981 - ההכנסה ששימשה בסיס לקביעת המקדמות שחוייב</w:t>
                  </w:r>
                </w:p>
                <w:p w:rsidR="00D4683A" w:rsidRDefault="00D4683A">
                  <w:pPr>
                    <w:pStyle w:val="OCRStyle6"/>
                    <w:ind w:left="1714"/>
                    <w:rPr>
                      <w:rtl/>
                    </w:rPr>
                  </w:pPr>
                  <w:r>
                    <w:rPr>
                      <w:rtl/>
                    </w:rPr>
                    <w:t>בתשלומן בשנת המס 1982, ואם הגיש דו"ח לשנת המס 1981 -</w:t>
                  </w:r>
                </w:p>
                <w:p w:rsidR="00D4683A" w:rsidRDefault="00D4683A">
                  <w:pPr>
                    <w:pStyle w:val="OCRStyle6"/>
                    <w:ind w:left="1706"/>
                    <w:rPr>
                      <w:rtl/>
                    </w:rPr>
                  </w:pPr>
                  <w:r>
                    <w:rPr>
                      <w:rtl/>
                    </w:rPr>
                    <w:t>על פי הדו"ח האמור, ואם לא חוייב בתשלום מקדמות ולא הגיש דו"ח.</w:t>
                  </w:r>
                </w:p>
                <w:p w:rsidR="00D4683A" w:rsidRDefault="00D4683A">
                  <w:pPr>
                    <w:pStyle w:val="OCRStyle6"/>
                    <w:ind w:left="1710"/>
                    <w:rPr>
                      <w:rtl/>
                    </w:rPr>
                  </w:pPr>
                  <w:r>
                    <w:rPr>
                      <w:rtl/>
                    </w:rPr>
                    <w:t>כאמור - על פי שומה שנקבעה לו לפי מיטב השפיטה, כפול 2.9,</w:t>
                  </w:r>
                </w:p>
                <w:p w:rsidR="00D4683A" w:rsidRDefault="00D4683A">
                  <w:pPr>
                    <w:pStyle w:val="OCRStyle6"/>
                    <w:ind w:left="1714"/>
                    <w:rPr>
                      <w:rtl/>
                    </w:rPr>
                  </w:pPr>
                  <w:r>
                    <w:rPr>
                      <w:rtl/>
                    </w:rPr>
                    <w:t>והכל לפני ניכוי בשל אינפלציה;</w:t>
                  </w:r>
                </w:p>
                <w:p w:rsidR="00D4683A" w:rsidRDefault="00D4683A">
                  <w:pPr>
                    <w:pStyle w:val="OCRStyle6"/>
                    <w:ind w:left="1728"/>
                    <w:rPr>
                      <w:rtl/>
                    </w:rPr>
                  </w:pPr>
                  <w:r>
                    <w:rPr>
                      <w:rtl/>
                    </w:rPr>
                    <w:t>(4) מי שפרטים (1) עד (3) אינם חלים עליו והיתה לו הכנסה בשנת</w:t>
                  </w:r>
                </w:p>
                <w:p w:rsidR="00D4683A" w:rsidRDefault="00D4683A">
                  <w:pPr>
                    <w:pStyle w:val="OCRStyle6"/>
                    <w:ind w:left="1728"/>
                    <w:rPr>
                      <w:rtl/>
                    </w:rPr>
                  </w:pPr>
                  <w:r>
                    <w:rPr>
                      <w:rtl/>
                    </w:rPr>
                    <w:t>המס 1982 שנקבעה לגביה לראשונה חובת תשלום מקדמות - ההכנסה</w:t>
                  </w:r>
                </w:p>
                <w:p w:rsidR="00D4683A" w:rsidRDefault="00D4683A">
                  <w:pPr>
                    <w:pStyle w:val="OCRStyle6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8 ס"ח התשכ"ח, עמ' 108.</w:t>
                  </w:r>
                </w:p>
                <w:p w:rsidR="00D4683A" w:rsidRDefault="00D4683A">
                  <w:pPr>
                    <w:pStyle w:val="OCRStyle6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התשמ''א, עמ' .288</w:t>
                  </w:r>
                </w:p>
                <w:p w:rsidR="00D4683A" w:rsidRPr="000234E9" w:rsidRDefault="00D4683A">
                  <w:pPr>
                    <w:pStyle w:val="OCRStyle6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ס"ח התשכ"ט, עמ' .232</w:t>
                  </w:r>
                </w:p>
              </w:txbxContent>
            </v:textbox>
            <w10:wrap anchorx="page" anchory="page"/>
          </v:shape>
        </w:pict>
      </w:r>
    </w:p>
    <w:p w:rsidR="00707614" w:rsidRDefault="00707614">
      <w:pPr>
        <w:rPr>
          <w:rtl/>
        </w:rPr>
      </w:pPr>
      <w:r>
        <w:rPr>
          <w:rtl/>
        </w:rPr>
        <w:br w:type="page"/>
      </w:r>
    </w:p>
    <w:p w:rsidR="00707614" w:rsidRDefault="00000000">
      <w:pPr>
        <w:rPr>
          <w:rtl/>
        </w:rPr>
      </w:pPr>
      <w:r>
        <w:pict>
          <v:shape id="_x0000_s32171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2171" inset="0,0,0,0">
              <w:txbxContent>
                <w:p w:rsidR="00D4683A" w:rsidRDefault="00D4683A">
                  <w:r>
                    <w:rPr>
                      <w:rtl/>
                    </w:rPr>
                    <w:t>186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72" o:spid="_x0000_s1043" type="#_x0000_t202" style="position:absolute;left:0;text-align:left;margin-left:87.2pt;margin-top:721.35pt;width:167.3pt;height:20.6pt;z-index:19;mso-wrap-style:none;mso-position-horizontal-relative:page;mso-position-vertical-relative:page" stroked="f">
            <v:textbox style="mso-next-textbox:#_x0000_s32172" inset="0,0,0,0">
              <w:txbxContent>
                <w:p w:rsidR="00D4683A" w:rsidRDefault="00D4683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2173" o:spid="_x0000_s1044" type="#_x0000_t202" style="position:absolute;left:0;text-align:left;margin-left:90.35pt;margin-top:74.5pt;width:455.4pt;height:637.75pt;z-index:18;mso-wrap-style:none;mso-position-horizontal-relative:page;mso-position-vertical-relative:page" stroked="f">
            <v:textbox style="mso-next-textbox:#_x0000_s32173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9"/>
                    <w:gridCol w:w="1260"/>
                  </w:tblGrid>
                  <w:tr w:rsidR="00D4683A" w:rsidRPr="00707614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ששימשה בסיס לקביעת המקדמות, ואם לא נקבעו לו מקדמות כאמור -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דו"ח שהגיש, ואם לא חוייב בתשלום מקדמות ולא הגיש דר'ח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על פי שומה שנקבעה לו לפי מיטב השפיטה.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יחיד יהא חייב למדינה במילווה בשיעור מבסיס המילווה, כמפורט להלן: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 הכנסת עבודה המשתלמת לו בעד עבודתו בחדשים יולי 1982 עד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אפריל 1983 -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בסיס המילווה אינו עולה על סף המס בחודש פלוני -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מהמילווה באותו חודש; לענין זה, מי שעובד רק במשרה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חלקית יחושב לגביו בסיס המילווה על פי ההכנסה שהיתה משתלמת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אילו עבד באותה עבודה במשרה מלאה;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סכום בסיס המילווה הוא עד 7,500 שקלים לחודש -% 2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חבת-המילווה; לענין זה, מי שעובד רק במשרה חלקית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שיעור המילווה שלו כאילו בסיס המילווה הוא על פי הכנסה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משתלמת לו אילו עבד באותה עבודה במשרה מלאה;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סכום בסיס המילווה עולה על האמור בפסקת משנה (ב)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עולה על 30,000 שקלים לחודש - 4% מההכנסה חבת-המילווה;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סכום בסיס המילווה עולה על 30,000 שקלים לחודש -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 מההכנסה חבת-המילווה;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סכומי בסיס המילווה שבפסקאות משנה (ב) עד (ד) יתואמו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לעליית המדד על פי סעיף 120ב לפקודה, כאילו היו תקרות הכנסה;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הכנסת עבודה כשבסיס המילווה הוא מענק שחל עליו סעיף 18 (ב)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המשתלם לבעל שליטה בעד שנת המס 1982 לאחר חודש אפריל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1983 - 5% ממנו;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בשל הכנסה שאינה הכנסת עבודה -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סכום בסיס המילווה אינו עולה על סף המס יהיה פטור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מהמילווה 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סכום בסיס המילווה הוא עד 129,860 שקלים - 3% ממנו 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סכום בסיס המילווה עולה על האמור בפסקת משנה (ב)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עולה על 519,400 שקלים - 4% ממנו;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סכום בסיס המילווה עולה על 519,400 שקלים - 5.5% ממנו;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פסקה (3), דין קיבוץ כדין יחיד.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חבר-בני-אדם יהא חייב למדינה במילווה בשיעור של 10% מבסיס המילווה.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4683A" w:rsidRDefault="00D4683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החיוב במילווה</w:t>
                        </w:r>
                      </w:p>
                      <w:p w:rsidR="00D4683A" w:rsidRPr="00707614" w:rsidRDefault="00D4683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D4683A" w:rsidRPr="00707614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4683A" w:rsidRDefault="00D4683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אלה פטורים מהלווה:</w:t>
                        </w:r>
                      </w:p>
                      <w:p w:rsidR="00D4683A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יומי כמשמעותו לענין הפקודה - בשל השכר שהוא מקבל</w:t>
                        </w:r>
                      </w:p>
                      <w:p w:rsidR="00D4683A" w:rsidRPr="00707614" w:rsidRDefault="00D4683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מעבודתו כעובד כאמור;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4683A" w:rsidRPr="00707614" w:rsidRDefault="00D4683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 ממילווה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A0792" w:rsidRDefault="001A0792">
      <w:pPr>
        <w:rPr>
          <w:rtl/>
        </w:rPr>
      </w:pPr>
      <w:r>
        <w:rPr>
          <w:rtl/>
        </w:rPr>
        <w:br w:type="page"/>
      </w:r>
    </w:p>
    <w:p w:rsidR="001A0792" w:rsidRDefault="00000000">
      <w:pPr>
        <w:rPr>
          <w:rtl/>
        </w:rPr>
      </w:pPr>
      <w:r>
        <w:pict>
          <v:shape id="_x0000_s32174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2174" inset="0,0,0,0">
              <w:txbxContent>
                <w:p w:rsidR="00D4683A" w:rsidRDefault="00D4683A">
                  <w:r>
                    <w:rPr>
                      <w:rtl/>
                    </w:rPr>
                    <w:t>187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75" o:spid="_x0000_s1046" type="#_x0000_t202" style="position:absolute;left:0;text-align:left;margin-left:264.2pt;margin-top:672.3pt;width:287.9pt;height:58.6pt;z-index:24;mso-wrap-style:none;mso-position-horizontal-relative:page;mso-position-vertical-relative:page" stroked="f">
            <v:textbox style="mso-next-textbox:#_x0000_s32175" inset="0,0,0,0">
              <w:txbxContent>
                <w:p w:rsidR="00D4683A" w:rsidRDefault="00D4683A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11 ס"ח התשל"ב, עמ' 87 ועמ' 127. 13 ס"ח התשל"ה, עמ' 118.</w:t>
                  </w:r>
                </w:p>
                <w:p w:rsidR="00D4683A" w:rsidRPr="001A0792" w:rsidRDefault="00D4683A">
                  <w:pPr>
                    <w:pStyle w:val="OCRStyle8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ק"ת התשל"ז, עמ' 490.                                                   14 ס"ח התשל"ו,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76" o:spid="_x0000_s1047" type="#_x0000_t202" style="position:absolute;left:0;text-align:left;margin-left:160.25pt;margin-top:630.9pt;width:337.4pt;height:33.85pt;z-index:23;mso-wrap-style:none;mso-position-horizontal-relative:page;mso-position-vertical-relative:page" stroked="f">
            <v:textbox style="mso-next-textbox:#_x0000_s32176" inset="0,0,0,0">
              <w:txbxContent>
                <w:p w:rsidR="00D4683A" w:rsidRDefault="00D4683A">
                  <w:pPr>
                    <w:pStyle w:val="OCRStyle8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(2) אם אין חייבים בתשלום מקדמות בשלה - בתשלום אחד במועד</w:t>
                  </w:r>
                </w:p>
                <w:p w:rsidR="00D4683A" w:rsidRDefault="00D4683A">
                  <w:pPr>
                    <w:pStyle w:val="OCRStyle8"/>
                    <w:ind w:left="227"/>
                  </w:pPr>
                  <w:r>
                    <w:rPr>
                      <w:rtl/>
                    </w:rPr>
                    <w:t>להגשת הדו"ח.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77" o:spid="_x0000_s1048" type="#_x0000_t202" style="position:absolute;left:0;text-align:left;margin-left:236.9pt;margin-top:467.55pt;width:214.65pt;height:161.75pt;z-index:22;mso-wrap-style:none;mso-position-horizontal-relative:page;mso-position-vertical-relative:page" stroked="f">
            <v:textbox style="mso-next-textbox:#_x0000_s32177" inset="0,0,0,0">
              <w:txbxContent>
                <w:tbl>
                  <w:tblPr>
                    <w:tblW w:w="22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31"/>
                    <w:gridCol w:w="1771"/>
                  </w:tblGrid>
                  <w:tr w:rsidR="00D4683A" w:rsidRPr="001A0792">
                    <w:trPr>
                      <w:jc w:val="right"/>
                    </w:trPr>
                    <w:tc>
                      <w:tcPr>
                        <w:tcW w:w="2731" w:type="pct"/>
                      </w:tcPr>
                      <w:p w:rsidR="00D4683A" w:rsidRPr="001A0792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האחוז מסכום המילווה</w:t>
                        </w:r>
                      </w:p>
                    </w:tc>
                    <w:tc>
                      <w:tcPr>
                        <w:tcW w:w="2269" w:type="pct"/>
                      </w:tcPr>
                      <w:p w:rsidR="00D4683A" w:rsidRPr="001A0792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החודש</w:t>
                        </w:r>
                      </w:p>
                    </w:tc>
                  </w:tr>
                  <w:tr w:rsidR="00D4683A">
                    <w:trPr>
                      <w:jc w:val="right"/>
                    </w:trPr>
                    <w:tc>
                      <w:tcPr>
                        <w:tcW w:w="2731" w:type="pct"/>
                      </w:tcPr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8.5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8.5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11.5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11.5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</w:t>
                        </w:r>
                      </w:p>
                      <w:p w:rsidR="00D4683A" w:rsidRPr="001A0792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</w:t>
                        </w:r>
                      </w:p>
                    </w:tc>
                    <w:tc>
                      <w:tcPr>
                        <w:tcW w:w="2269" w:type="pct"/>
                      </w:tcPr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ספטמבר .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אוקטובר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נובמבר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דצמבר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מרס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אפריל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מאי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יוני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2178" o:spid="_x0000_s1049" type="#_x0000_t202" style="position:absolute;left:0;text-align:left;margin-left:94.1pt;margin-top:64.25pt;width:461.15pt;height:399.35pt;z-index:21;mso-wrap-style:none;mso-position-horizontal-relative:page;mso-position-vertical-relative:page" stroked="f">
            <v:textbox style="mso-next-textbox:#_x0000_s32178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7124"/>
                  </w:tblGrid>
                  <w:tr w:rsidR="00D4683A" w:rsidRPr="001A079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4683A" w:rsidRPr="001A0792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שמקבל פנסיה או קיצבת זיקנה והוא גבר שלפני יום י' בתמוז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 (1 ביולי 1982) מלאו לו 65 שנים, אשד. שלפני היום האמור מלאו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60 שנים או פועל בנין המקבל קיצבה מקרן לביטוח פועלי בנין שלפני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האמור מלאו לו 55 שנים - בשל הפנסיה או הקיצבה שהם מקבלים;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שמקבל סכומים הפטורים ממס לפי סעיף 9(6) עד (6ה) לפקודה,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המקבלת סכומים מהמוסד לביטוח לאומי על פי חוק המזונות (הבטחת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תשלום), התשל"ב-1972 ,11 הפטורים ממס לפי סעיף 9(22) לפקודה, וכן מי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שמקבל תקבולי ביטוח סוציאלי הפטורים ממס לפי צו מס הכנסה (פטור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על תקבולי ביטוח סוציאלי מחוץ לישראל), התשל"ז- 1976 12 - בשל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האמורים.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עד היום הקובע, לפטור מהמילווה, כולו או חלקו, עצמאי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חברה שפעילותם הכלכלית בשנת המס 1982 ירדה בשיעור ניכר בהשוואה לשנת בסיס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המילווה,</w:t>
                        </w:r>
                      </w:p>
                      <w:p w:rsidR="00D4683A" w:rsidRPr="001A0792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הריבית והפרשי ההצמדה על המילווה פטורים ממס.</w:t>
                        </w:r>
                      </w:p>
                    </w:tc>
                  </w:tr>
                  <w:tr w:rsidR="00D4683A" w:rsidRPr="001A079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הכנסת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ששולמה</w:t>
                        </w:r>
                      </w:p>
                      <w:p w:rsidR="00D4683A" w:rsidRPr="001A0792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כמילווה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החלק מהכנסת עבודה ששולם כמילווה יהיה פטור ממס בידי העובד ופטור ממס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מעסיקים על פי חוק מס מעסיקים, התשל"ה-1975 13,  וממס שכר על פי חוק מס ערך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מוסף, התשל"ו- 1975 14, ולא ייחשב כהכנסת עבודה לענין הפרשות העובד והפרשות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בשל עובדו לביטוח הלאומי ולענין הפרשות אחרות של העובד ושל המעביד</w:t>
                        </w:r>
                      </w:p>
                      <w:p w:rsidR="00D4683A" w:rsidRPr="001A0792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עובדו, למעט הפרשה לקופת גמל לקיצבה כמשמעותה בסעיף 47 לפקודה.</w:t>
                        </w:r>
                      </w:p>
                    </w:tc>
                  </w:tr>
                  <w:tr w:rsidR="00D4683A" w:rsidRPr="001A079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4683A" w:rsidRPr="001A0792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המילווה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D4683A" w:rsidRDefault="00D4683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כל המשלם או האחראי לתשלום הכנסת עבודה ינכה ממנה בעת תשלומה את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המילווה.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על הכנסה שאינה הכנסת עבודה ישולם כך :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חייבים בתשלום מקדמות בשלה - בעשרה תשלומים כשהתשלום</w:t>
                        </w:r>
                      </w:p>
                      <w:p w:rsidR="00D4683A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הוא ביום 20 בספטמבר 1982 והתשלומים האחרים ב-10 לכל חודש</w:t>
                        </w:r>
                      </w:p>
                      <w:p w:rsidR="00D4683A" w:rsidRPr="001A0792" w:rsidRDefault="00D4683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שאחריו, כלהלן: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73F3C" w:rsidRDefault="00B73F3C">
      <w:pPr>
        <w:rPr>
          <w:rtl/>
        </w:rPr>
      </w:pPr>
      <w:r>
        <w:rPr>
          <w:rtl/>
        </w:rPr>
        <w:br w:type="page"/>
      </w:r>
    </w:p>
    <w:p w:rsidR="00B73F3C" w:rsidRDefault="00000000">
      <w:pPr>
        <w:rPr>
          <w:rtl/>
        </w:rPr>
      </w:pPr>
      <w:r>
        <w:pict>
          <v:shape id="_x0000_s32179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2179" inset="0,0,0,0">
              <w:txbxContent>
                <w:p w:rsidR="00D4683A" w:rsidRDefault="00D4683A">
                  <w:r>
                    <w:rPr>
                      <w:rtl/>
                    </w:rPr>
                    <w:t>188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80" o:spid="_x0000_s1051" type="#_x0000_t202" style="position:absolute;left:0;text-align:left;margin-left:83.55pt;margin-top:704.65pt;width:171.65pt;height:28.1pt;z-index:27;mso-wrap-style:none;mso-position-horizontal-relative:page;mso-position-vertical-relative:page" stroked="f">
            <v:textbox style="mso-next-textbox:#_x0000_s32180" inset="0,0,0,0">
              <w:txbxContent>
                <w:p w:rsidR="00D4683A" w:rsidRDefault="00D4683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2181" o:spid="_x0000_s1052" type="#_x0000_t202" style="position:absolute;left:0;text-align:left;margin-left:87.7pt;margin-top:66.1pt;width:453.6pt;height:632pt;z-index:26;mso-wrap-style:none;mso-position-horizontal-relative:page;mso-position-vertical-relative:page" stroked="f">
            <v:textbox style="mso-next-textbox:#_x0000_s32181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048"/>
                  </w:tblGrid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המילווה ייפרע לכל בעל מילווה בארבעה תשלומים שבתיים שווים החל משבת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1993; בתקבות ייקבע שביתן יהיה לפרוע את המילווה לכל בעל מילווה באחד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מחדשי שבת הפרעון, ביום האחרון של החודש, לפי שיטה שתיקבע.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מרעיו המילווה</w:t>
                        </w:r>
                      </w:p>
                    </w:tc>
                  </w:tr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המילווה יהיה צמוד, לפי בחירתו של בעל המילווה, ל-80% משיעור עליית המדד,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ריבית שבתית צמודה של %1, או לשיעור עליית השער היציג ללא ריבית,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להלן: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כשההצמדה היא למדד - יוכפל מדי שבה סכום המילווה בתוספת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השבתית של 1% ב-80% משיעור עליית המדד באותה שבה;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המתקבל ייווסף לסכום המילווה ויהווה חלק ממבו הן לעבין חישוב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של הריבית וההצמדה בשבה שלאחריה, והן לעבין פרעון המילווה;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הריבית כאמור בפסקה (1) תחושב מהיום הראשון בחודש שבו פורסם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היסודי לעבין החישוב הראשון של ההצמדה;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כשההצמדה היא לשער היציג - יוגדל סכום המילווה בשיעור העלית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השער היציג החדש לעומת השער היציג הבסיסי.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</w:tr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שר האוצר יקבע בתקבות הוראות ותבאים בדבר פדיון מוקדם של המילווה, כולו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למי שמלאו לו 65 שנים; בתקבות כאמור ביתן לקבוע כי בעת הפרעון המוקדם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חלק מן המילווה למס. _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מוקדם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לקשישים</w:t>
                        </w:r>
                      </w:p>
                    </w:tc>
                  </w:tr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חברה תושבת חוץ, זכאית, בהודעה שתיתן לפקיד השומה לא יאוחר מהמועד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המילווה, להמירו במס בסכום השווה ל-80% מהמילווה שהיא חייבת בו.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לחברת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 להמיר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במס</w:t>
                        </w:r>
                      </w:p>
                    </w:tc>
                  </w:tr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מועד הבקוב בפרק זה שחל ביום מבוחה כמשמעותו בפקודת סדרי השלטון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התש"ח-1948, ביום העצמאות, בפורים, בט' באב או ב-1 ביבואר, יוקדם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החול שלפביו.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שחל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ביום מנוחה</w:t>
                        </w:r>
                      </w:p>
                    </w:tc>
                  </w:tr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שר האוצר רשאי לקבוע, בצו, מדד יסודי, מדד חדש ושער יציג בסיסי לגבי סכומי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מילווה שלא שולמו במועד אך שולמו לפבי היום הקובע, ורשאי הוא לקבוע מדדים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ושערים כאמור לפי המועדים שבהם שולמו הסכומים האמורים.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מדדים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ושער יציג בסיסי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לסכומים ששולמו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באיחור</w:t>
                        </w:r>
                      </w:p>
                    </w:tc>
                  </w:tr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שר האוצר, באישור ועדת הכספים של הכבסת, רשאי לקבוע בתקבות מה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דינו של מילווה שלא שולם עד היום הקובע; בתקבות אלה ביתן גם לקבוע כי המילווה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למס או שלא ייגבה.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שולם עד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היום הקובע</w:t>
                        </w:r>
                      </w:p>
                    </w:tc>
                  </w:tr>
                  <w:tr w:rsidR="00D4683A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תקבות לפי סעיף קטן (א) יכול שיהיו כלליות או לסוגים של חייבים במילתה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מבחבים אחרים שבקבעו.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סכומי מילווה שלא שולמו במועד יראו אותם כמס לעבין חוק המסים (קבס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פיגורים), התשמ"א-1981, וכן תחול לגביהם חובת תשלום הפרשי הצמדה כמשמעותם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159א(א) לפקודה בעד התקופה המתחילה בתום שבועיים ממועד התשלום.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פיגורים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והפרשי הצמדה</w:t>
                        </w:r>
                      </w:p>
                    </w:tc>
                  </w:tr>
                  <w:tr w:rsidR="00D4683A" w:rsidRPr="00B73F3C">
                    <w:trPr>
                      <w:jc w:val="right"/>
                    </w:trPr>
                    <w:tc>
                      <w:tcPr>
                        <w:tcW w:w="436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מעביד ששילם סכומים בשל ביכויי מס, בשל מילווה על פי חוק זה בשל</w:t>
                        </w:r>
                      </w:p>
                      <w:p w:rsidR="00D4683A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עובדיו ובשל המילווה שהוא חייב בו, ייזקף התשלום תחילה על חשבון המילווה שעובדיו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בו.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D4683A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ייחום סכומים</w:t>
                        </w:r>
                      </w:p>
                      <w:p w:rsidR="00D4683A" w:rsidRPr="00B73F3C" w:rsidRDefault="00D4683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ששולמו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80844" w:rsidRDefault="00A80844">
      <w:pPr>
        <w:rPr>
          <w:rtl/>
        </w:rPr>
      </w:pPr>
      <w:r>
        <w:rPr>
          <w:rtl/>
        </w:rPr>
        <w:br w:type="page"/>
      </w:r>
    </w:p>
    <w:p w:rsidR="00A80844" w:rsidRDefault="00000000">
      <w:pPr>
        <w:rPr>
          <w:rtl/>
        </w:rPr>
      </w:pPr>
      <w:r>
        <w:pict>
          <v:shape id="_x0000_s32182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2182" inset="0,0,0,0">
              <w:txbxContent>
                <w:p w:rsidR="00D4683A" w:rsidRDefault="00D4683A">
                  <w:r>
                    <w:rPr>
                      <w:rtl/>
                    </w:rPr>
                    <w:t>189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83" o:spid="_x0000_s1054" type="#_x0000_t202" style="position:absolute;left:0;text-align:left;margin-left:374.6pt;margin-top:667.45pt;width:180.6pt;height:56.05pt;z-index:32;mso-wrap-style:none;mso-position-horizontal-relative:page;mso-position-vertical-relative:page" stroked="f">
            <v:textbox style="mso-next-textbox:#_x0000_s32183" inset="0,0,0,0">
              <w:txbxContent>
                <w:p w:rsidR="00D4683A" w:rsidRDefault="00D4683A">
                  <w:pPr>
                    <w:pStyle w:val="OCRStyle10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15 ק"ת התשמ"א, עמ' 1077.</w:t>
                  </w:r>
                </w:p>
                <w:p w:rsidR="00D4683A" w:rsidRPr="00A80844" w:rsidRDefault="00D4683A">
                  <w:pPr>
                    <w:pStyle w:val="OCRStyle10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ק"ת התשל"א, עמ' .300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84" o:spid="_x0000_s1055" type="#_x0000_t202" style="position:absolute;left:0;text-align:left;margin-left:96.65pt;margin-top:597.2pt;width:459.35pt;height:61.95pt;z-index:31;mso-wrap-style:none;mso-position-horizontal-relative:page;mso-position-vertical-relative:page" stroked="f">
            <v:textbox style="mso-next-textbox:#_x0000_s32184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053"/>
                  </w:tblGrid>
                  <w:tr w:rsidR="00D4683A" w:rsidRPr="00A80844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נסיעה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לחו"ל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מי שנוסע לחוץ לארץ וחייב באגרת נוסע על פי תקנות רשות שדות התעופה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(אגרות), התשמ"א-1981 15, או על פי תקנות הנמלים, התשל'יא-161971, ישלם בעת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יציאתו מהארץ היטל בשיעור של 600 שקלים; ההיטל ישולם לאוצר המדינה באמצעות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לגבות את אגרת הנוסע, או באמצעות תאגיד בנקאי.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2185" o:spid="_x0000_s1056" type="#_x0000_t202" style="position:absolute;left:0;text-align:left;margin-left:269.9pt;margin-top:575.8pt;width:169.9pt;height:16.65pt;z-index:30;mso-wrap-style:none;mso-position-horizontal-relative:page;mso-position-vertical-relative:page" stroked="f">
            <v:textbox style="mso-next-textbox:#_x0000_s32185" inset="0,0,0,0">
              <w:txbxContent>
                <w:p w:rsidR="00D4683A" w:rsidRDefault="00D4683A">
                  <w:pPr>
                    <w:pStyle w:val="OCRStyle10"/>
                    <w:ind w:left="112"/>
                  </w:pPr>
                  <w:r>
                    <w:rPr>
                      <w:rtl/>
                    </w:rPr>
                    <w:t>פרק ג': רויטל על נסיעה לחוץ לארץ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86" o:spid="_x0000_s1057" type="#_x0000_t202" style="position:absolute;left:0;text-align:left;margin-left:101.6pt;margin-top:63.55pt;width:461.95pt;height:501.55pt;z-index:29;mso-wrap-style:none;mso-position-horizontal-relative:page;mso-position-vertical-relative:page" stroked="f">
            <v:textbox style="mso-next-textbox:#_x0000_s32186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161"/>
                  </w:tblGrid>
                  <w:tr w:rsidR="00D4683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אינו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ניתן להעברה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ששילם לפקיד השומה סכומים על חשבון מס ומילווה, ייזקף התשלום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על חשבון המילווה.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המילווה לא יהיה סחיר ולא יהא ניתן לשעבוד או להעברה, פרט להעברות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הדין.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ייפרע לבעל הרשום.</w:t>
                        </w:r>
                      </w:p>
                    </w:tc>
                  </w:tr>
                  <w:tr w:rsidR="00D4683A" w:rsidRPr="00A80844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D4683A" w:rsidRPr="00A80844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הנהלת המילווה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D4683A" w:rsidRPr="00A80844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הנהלת המילווה תהיה בידי בנק ישראל (להלן - המינהלה).</w:t>
                        </w:r>
                      </w:p>
                    </w:tc>
                  </w:tr>
                  <w:tr w:rsidR="00D4683A" w:rsidRPr="00A80844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בעלים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רשומים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המינהלה תנהל פנקס ובו יירשמו שמותיהם, מעניהם ומספרי הזהר של בעלי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ושוויו הנקוב של המילווה.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</w:tr>
                  <w:tr w:rsidR="00D4683A" w:rsidRPr="00A80844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תנאים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בתקנות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שר האוצר יקבע בתקנות הוראות ותנאים שיחולו על ניהול המילווה בידי המינהלה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ופדיונו, לרבות בדבר דרכי הפדיון והפרטים שימסור בעל המילווה לצורך ביצוע הפדיון.</w:t>
                        </w:r>
                      </w:p>
                    </w:tc>
                  </w:tr>
                  <w:tr w:rsidR="00D4683A" w:rsidRPr="00A80844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D4683A" w:rsidRPr="00A80844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שר האוצר רשאי לקבוע בתקנות, כי על סכומי המילווה ששילם אדם יינתנו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תעודות רשומות על שמו; תעודות המילווה לא יהיו סחירות ולא יהיו ניתנות לשעבוד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להעברה, פרט להעברות מכוח הדין.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בסעיף קטן (א) ייקבעו ענינים אלה: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ההוראות והתנאים שיחולו על תעודות המילווה לרבות בדבר הוצאתן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ופדיונן ובדבר היתרות שסכומן קטן מהערך הנקוב הנמוך ביותר של תעודות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המילווה;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שתעודות המילווה יהיו על סכום המתחלק ל-10 ללא יתרה;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מסירת תעודות המילווה לבעליהן.</w:t>
                        </w:r>
                      </w:p>
                    </w:tc>
                  </w:tr>
                  <w:tr w:rsidR="00D4683A" w:rsidRPr="00A80844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לעניו ניכוי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במקור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מעביד ששילם הכנסת עבודה בעד עבודה בחודש יולי 1982 לפני תחילתו של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ינכה את המילווה המגיע מעובדו בעד החודש  האמור יחד עם המילווה שעליו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בעת תשלום הכנסת העבודה בעד עבודה בחודש אוגוסט 1982.</w:t>
                        </w:r>
                      </w:p>
                    </w:tc>
                  </w:tr>
                  <w:tr w:rsidR="00D4683A" w:rsidRPr="00A80844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D4683A" w:rsidRDefault="00D4683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הוראות הפקודה יחולו על המילווה כאילו היה חלק מהמס, והוא במידה שאין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הוראה אחרת לאותו ענין, ובלבד שלענין הדו"ח שמעביד חייב להגישו לפקיד</w:t>
                        </w:r>
                      </w:p>
                      <w:p w:rsidR="00D4683A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בקשר לסכומי המילווה שניכה מעובדיו, יהיה מועד הגשתו לגבי ניכויי סכום</w:t>
                        </w:r>
                      </w:p>
                      <w:p w:rsidR="00D4683A" w:rsidRPr="00A80844" w:rsidRDefault="00D4683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כולו, תשעים ימים לאחר החודש האחרון שבו עליו לנכות את המילווה מעובדו.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4683A" w:rsidRDefault="00D4683A">
      <w:pPr>
        <w:rPr>
          <w:rtl/>
        </w:rPr>
      </w:pPr>
      <w:r>
        <w:rPr>
          <w:rtl/>
        </w:rPr>
        <w:br w:type="page"/>
      </w:r>
    </w:p>
    <w:p w:rsidR="00D4683A" w:rsidRDefault="00000000">
      <w:pPr>
        <w:rPr>
          <w:rtl/>
        </w:rPr>
      </w:pPr>
      <w:r>
        <w:pict>
          <v:shape id="_x0000_s32187" o:spid="_x0000_s1058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2187" inset="0,0,0,0">
              <w:txbxContent>
                <w:p w:rsidR="00D4683A" w:rsidRDefault="00D4683A">
                  <w:r>
                    <w:rPr>
                      <w:rtl/>
                    </w:rPr>
                    <w:t>190                                         ספר החוקים 1056                    י"ג באב התשמ"ב 02.08.1982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88" o:spid="_x0000_s1059" type="#_x0000_t202" style="position:absolute;left:0;text-align:left;margin-left:87.7pt;margin-top:684.9pt;width:167.5pt;height:42.15pt;z-index:41;mso-wrap-style:none;mso-position-horizontal-relative:page;mso-position-vertical-relative:page" stroked="f">
            <v:textbox style="mso-next-textbox:#_x0000_s32188" inset="0,0,0,0">
              <w:txbxContent>
                <w:p w:rsidR="00D4683A" w:rsidRDefault="00D4683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89" o:spid="_x0000_s1060" type="#_x0000_t202" style="position:absolute;left:0;text-align:left;margin-left:307.9pt;margin-top:547.1pt;width:169.1pt;height:48.7pt;z-index:40;mso-wrap-style:none;mso-position-horizontal-relative:page;mso-position-vertical-relative:page" stroked="f">
            <v:textbox style="mso-next-textbox:#_x0000_s32189" inset="0,0,0,0">
              <w:txbxContent>
                <w:p w:rsidR="00D4683A" w:rsidRDefault="00D4683A">
                  <w:pPr>
                    <w:pStyle w:val="OCRStyle1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17 ס"ח התשמ"ב, עמ' 30.</w:t>
                  </w:r>
                </w:p>
                <w:p w:rsidR="00D4683A" w:rsidRDefault="00D4683A">
                  <w:pPr>
                    <w:pStyle w:val="OCRStyle1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ק"ת התשמ"ב, עמ' .883</w:t>
                  </w:r>
                </w:p>
                <w:p w:rsidR="00D4683A" w:rsidRPr="00D4683A" w:rsidRDefault="00D4683A">
                  <w:pPr>
                    <w:pStyle w:val="OCRStyle1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 ס"ח התשי"ט, עמ' 234; התשמ"א, עמ'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90" o:spid="_x0000_s1061" type="#_x0000_t202" style="position:absolute;left:0;text-align:left;margin-left:100pt;margin-top:440pt;width:99.8pt;height:34.65pt;z-index:39;mso-wrap-style:none;mso-position-horizontal-relative:page;mso-position-vertical-relative:page" stroked="f">
            <v:textbox style="mso-next-textbox:#_x0000_s32190" inset="0,0,0,0">
              <w:txbxContent>
                <w:p w:rsidR="00D4683A" w:rsidRDefault="00D4683A">
                  <w:pPr>
                    <w:pStyle w:val="OCRStyle1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D4683A" w:rsidRDefault="00D4683A">
                  <w:pPr>
                    <w:pStyle w:val="OCRStyle11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91" o:spid="_x0000_s1062" type="#_x0000_t202" style="position:absolute;left:0;text-align:left;margin-left:241.95pt;margin-top:441.6pt;width:84.95pt;height:31.3pt;z-index:38;mso-wrap-style:none;mso-position-horizontal-relative:page;mso-position-vertical-relative:page" stroked="f">
            <v:textbox style="mso-next-textbox:#_x0000_s32191" inset="0,0,0,0">
              <w:txbxContent>
                <w:p w:rsidR="00D4683A" w:rsidRDefault="00D4683A">
                  <w:pPr>
                    <w:pStyle w:val="OCRStyle1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4683A" w:rsidRDefault="00D4683A">
                  <w:pPr>
                    <w:pStyle w:val="OCRStyle1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92" o:spid="_x0000_s1063" type="#_x0000_t202" style="position:absolute;left:0;text-align:left;margin-left:379.75pt;margin-top:469.7pt;width:93.25pt;height:37.05pt;z-index:37;mso-wrap-style:none;mso-position-horizontal-relative:page;mso-position-vertical-relative:page" stroked="f">
            <v:textbox style="mso-next-textbox:#_x0000_s32192" inset="0,0,0,0">
              <w:txbxContent>
                <w:p w:rsidR="00D4683A" w:rsidRDefault="00D4683A">
                  <w:pPr>
                    <w:pStyle w:val="OCRStyle1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4683A" w:rsidRDefault="00D4683A">
                  <w:pPr>
                    <w:pStyle w:val="OCRStyle1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93" o:spid="_x0000_s1064" type="#_x0000_t202" style="position:absolute;left:0;text-align:left;margin-left:86.9pt;margin-top:281.6pt;width:466.1pt;height:140.2pt;z-index:36;mso-wrap-style:none;mso-position-horizontal-relative:page;mso-position-vertical-relative:page" stroked="f">
            <v:textbox style="mso-next-textbox:#_x0000_s32193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3"/>
                    <w:gridCol w:w="1381"/>
                  </w:tblGrid>
                  <w:tr w:rsidR="00D4683A" w:rsidRPr="00D4683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שר האוצר ממונה על ביצוע חוק זה ורשאי להתקין תקנות בכל הנוגע לביצועו.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4683A" w:rsidRP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D4683A" w:rsidRPr="00D4683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כדי למנוע ספק נאמר בזה כי קביעת מס מעסיקים (שיעור מס מעסיקים לשנת</w:t>
                        </w:r>
                      </w:p>
                      <w:p w:rsidR="00D4683A" w:rsidRP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1982), התשמ"ב-1982 18, נקבעה לפני תחילת שנת המס .1982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מעסיקים -</w:t>
                        </w:r>
                      </w:p>
                      <w:p w:rsidR="00D4683A" w:rsidRP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תוקף</w:t>
                        </w:r>
                      </w:p>
                    </w:tc>
                  </w:tr>
                  <w:tr w:rsidR="00D4683A" w:rsidRPr="00D4683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בסעיף 50 לחוק לעידוד השקעות הון, התשי"ט-1959 19, במקום "שתי שנים</w:t>
                        </w:r>
                      </w:p>
                      <w:p w:rsidR="00D4683A" w:rsidRP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נוספות" יבוא י'חמש שנים נוספות".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לעידוד</w:t>
                        </w:r>
                      </w:p>
                      <w:p w:rsidR="00D4683A" w:rsidRP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 הון</w:t>
                        </w:r>
                      </w:p>
                    </w:tc>
                  </w:tr>
                  <w:tr w:rsidR="00D4683A" w:rsidRPr="00D4683A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4683A" w:rsidRP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תחילתו של חוק זה ביום י"ב באב התשמ"ב (1 באוגוסט 1982).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4683A" w:rsidRP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תחילה 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94" o:spid="_x0000_s1065" type="#_x0000_t202" style="position:absolute;left:0;text-align:left;margin-left:219.6pt;margin-top:257.65pt;width:126.3pt;height:21.4pt;z-index:35;mso-wrap-style:none;mso-position-horizontal-relative:page;mso-position-vertical-relative:page" stroked="f">
            <v:textbox style="mso-next-textbox:#_x0000_s32194" inset="0,0,0,0">
              <w:txbxContent>
                <w:p w:rsidR="00D4683A" w:rsidRDefault="00D4683A">
                  <w:pPr>
                    <w:pStyle w:val="OCRStyle11"/>
                    <w:ind w:left="245"/>
                  </w:pPr>
                  <w:r>
                    <w:rPr>
                      <w:rtl/>
                    </w:rPr>
                    <w:t>פר' ד':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95" o:spid="_x0000_s1066" type="#_x0000_t202" style="position:absolute;left:0;text-align:left;margin-left:92.65pt;margin-top:60.45pt;width:461.95pt;height:179pt;z-index:34;mso-wrap-style:none;mso-position-horizontal-relative:page;mso-position-vertical-relative:page" stroked="f">
            <v:textbox style="mso-next-textbox:#_x0000_s32195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216"/>
                  </w:tblGrid>
                  <w:tr w:rsidR="00D4683A" w:rsidRPr="00D4683A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מי שגבה את ההיטל לפי סעיף 33 יעבירו לחשב הכללי במשרד האוצר, תור שבעה</w:t>
                        </w:r>
                      </w:p>
                      <w:p w:rsid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גבייתו או במועד אחר שהורה לו שר האוצר.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ההיטל</w:t>
                        </w:r>
                      </w:p>
                      <w:p w:rsidR="00D4683A" w:rsidRP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לאוצר</w:t>
                        </w:r>
                      </w:p>
                    </w:tc>
                  </w:tr>
                  <w:tr w:rsidR="00D4683A" w:rsidRPr="00D4683A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ההיטל לפי פרק זה לא יחול על -</w:t>
                        </w:r>
                      </w:p>
                      <w:p w:rsid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שנמצא בישראל על פי אשרה ורשיון לישיבת מעבר או על פי</w:t>
                        </w:r>
                      </w:p>
                      <w:p w:rsid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אשרה ורשיון לישיבת ביקור;</w:t>
                        </w:r>
                      </w:p>
                      <w:p w:rsid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דיפלומט של מדינת חוץ, עובד ארגון האומות המאוחדות או סוכנויותיו</w:t>
                        </w:r>
                      </w:p>
                      <w:p w:rsid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המיוחדות, ארגון הצלב האדום ואנשי הכוח הרב לאומי כהגדרתם בחוק</w:t>
                        </w:r>
                      </w:p>
                      <w:p w:rsidR="00D4683A" w:rsidRP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חסינויות וזכויות (הכוח הרב לאומי), התשמ"ב--1982 .17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4683A" w:rsidRP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</w:tr>
                  <w:tr w:rsidR="00D4683A" w:rsidRPr="00D4683A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D4683A" w:rsidRPr="00D4683A" w:rsidRDefault="00D4683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תחולתו של פרק זה עד יום יי'ג בתשרי התשמ"ג (30 בספטמבר 1982).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D4683A" w:rsidRPr="00D4683A" w:rsidRDefault="00D4683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D4683A" w:rsidRDefault="00D4683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08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3A0B0E-7A4D-4C39-9E7B-DD4F5607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568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04D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F667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C5AC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11AE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234E9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707614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1A0792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B73F3C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A80844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D4683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63</Characters>
  <Application>Microsoft Office Word</Application>
  <DocSecurity>4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2008-04-07T01:10:00Z</dcterms:created>
  <dcterms:modified xsi:type="dcterms:W3CDTF">2008-04-07T01:11:00Z</dcterms:modified>
</cp:coreProperties>
</file>