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A901E7" w:rsidRDefault="00A901E7">
      <w:pPr>
        <w:rPr>
          <w:rtl/>
        </w:rPr>
      </w:pPr>
    </w:p>
    <w:p w:rsidR="00A901E7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33022" o:spid="_x0000_s1025" type="#_x0000_t202" style="position:absolute;left:0;text-align:left;margin-left:50pt;margin-top:771.95pt;width:495.35pt;height:30pt;z-index:7;mso-position-horizontal-relative:page;mso-position-vertical-relative:page" stroked="f">
            <v:textbox style="mso-next-textbox:#_x0000_s33022" inset="0,0,0,0">
              <w:txbxContent>
                <w:p w:rsidR="00A901E7" w:rsidRDefault="00A901E7">
                  <w:r>
                    <w:rPr>
                      <w:rtl/>
                    </w:rPr>
                    <w:t>134                                          ספר החוקים 745                   ה' באלול התשל"ד 23.08.1974</w:t>
                  </w:r>
                </w:p>
              </w:txbxContent>
            </v:textbox>
            <w10:wrap anchorx="page" anchory="page"/>
          </v:shape>
        </w:pict>
      </w:r>
      <w:r>
        <w:pict>
          <v:shape id="_x0000_s33023" o:spid="_x0000_s1026" type="#_x0000_t202" style="position:absolute;left:0;text-align:left;margin-left:73.5pt;margin-top:647.4pt;width:390.05pt;height:85.15pt;z-index:6;mso-position-horizontal-relative:page;mso-position-vertical-relative:page" stroked="f">
            <v:textbox style="mso-next-textbox:#_x0000_s33023" inset="0,0,0,0">
              <w:txbxContent>
                <w:p w:rsidR="00A901E7" w:rsidRDefault="00A901E7">
                  <w:pPr>
                    <w:pStyle w:val="OCRStyle1"/>
                    <w:ind w:left="227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כ"ה באב תשל"ד (13 באוגוסט 1974); הצעת החוק ודברי הסבר פורסמו</w:t>
                  </w:r>
                </w:p>
                <w:p w:rsidR="00A901E7" w:rsidRDefault="00A901E7">
                  <w:pPr>
                    <w:pStyle w:val="OCRStyle1"/>
                    <w:ind w:left="461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בה"ח 1124, תשל"ד, עמי 203.</w:t>
                  </w:r>
                </w:p>
                <w:p w:rsidR="00A901E7" w:rsidRPr="00A901E7" w:rsidRDefault="00A901E7">
                  <w:pPr>
                    <w:pStyle w:val="OCRStyle1"/>
                    <w:ind w:left="241"/>
                    <w:rPr>
                      <w:sz w:val="18"/>
                      <w:szCs w:val="18"/>
                    </w:rPr>
                  </w:pPr>
                  <w:r>
                    <w:rPr>
                      <w:rtl/>
                    </w:rPr>
                    <w:t>1 ס"ח תש"י, עמ' 141.</w:t>
                  </w:r>
                </w:p>
              </w:txbxContent>
            </v:textbox>
            <w10:wrap anchorx="page" anchory="page"/>
          </v:shape>
        </w:pict>
      </w:r>
      <w:r>
        <w:pict>
          <v:shape id="_x0000_s33024" o:spid="_x0000_s1027" type="#_x0000_t202" style="position:absolute;left:0;text-align:left;margin-left:88.9pt;margin-top:571.6pt;width:89.7pt;height:36.25pt;z-index:5;mso-position-horizontal-relative:page;mso-position-vertical-relative:page" stroked="f">
            <v:textbox style="mso-next-textbox:#_x0000_s33024" inset="0,0,0,0">
              <w:txbxContent>
                <w:p w:rsidR="00A901E7" w:rsidRDefault="00A901E7">
                  <w:pPr>
                    <w:pStyle w:val="OCRStyle1"/>
                    <w:ind w:left="65"/>
                    <w:rPr>
                      <w:rtl/>
                    </w:rPr>
                  </w:pPr>
                  <w:r>
                    <w:rPr>
                      <w:rtl/>
                    </w:rPr>
                    <w:t>חיים יי צדוק</w:t>
                  </w:r>
                </w:p>
                <w:p w:rsidR="00A901E7" w:rsidRDefault="00A901E7">
                  <w:pPr>
                    <w:pStyle w:val="OCRStyle1"/>
                    <w:ind w:left="212"/>
                  </w:pPr>
                  <w:r>
                    <w:rPr>
                      <w:rtl/>
                    </w:rPr>
                    <w:t>שר המשפטים</w:t>
                  </w:r>
                </w:p>
              </w:txbxContent>
            </v:textbox>
            <w10:wrap anchorx="page" anchory="page"/>
          </v:shape>
        </w:pict>
      </w:r>
      <w:r>
        <w:pict>
          <v:shape id="_x0000_s33025" o:spid="_x0000_s1028" type="#_x0000_t202" style="position:absolute;left:0;text-align:left;margin-left:212.85pt;margin-top:572.6pt;width:82.75pt;height:35.25pt;z-index:4;mso-position-horizontal-relative:page;mso-position-vertical-relative:page" stroked="f">
            <v:textbox style="mso-next-textbox:#_x0000_s33025" inset="0,0,0,0">
              <w:txbxContent>
                <w:p w:rsidR="00A901E7" w:rsidRDefault="00A901E7">
                  <w:pPr>
                    <w:pStyle w:val="OCRStyle1"/>
                    <w:ind w:left="238"/>
                    <w:rPr>
                      <w:rtl/>
                    </w:rPr>
                  </w:pPr>
                  <w:r>
                    <w:rPr>
                      <w:rtl/>
                    </w:rPr>
                    <w:t>יצחק רבין</w:t>
                  </w:r>
                </w:p>
                <w:p w:rsidR="00A901E7" w:rsidRDefault="00A901E7">
                  <w:pPr>
                    <w:pStyle w:val="OCRStyle1"/>
                    <w:ind w:left="259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33026" o:spid="_x0000_s1029" type="#_x0000_t202" style="position:absolute;left:0;text-align:left;margin-left:360.95pt;margin-top:604.25pt;width:106.7pt;height:28.5pt;z-index:3;mso-position-horizontal-relative:page;mso-position-vertical-relative:page" stroked="f">
            <v:textbox style="mso-next-textbox:#_x0000_s33026" inset="0,0,0,0">
              <w:txbxContent>
                <w:p w:rsidR="00A901E7" w:rsidRDefault="00A901E7">
                  <w:pPr>
                    <w:pStyle w:val="OCRStyle1"/>
                    <w:ind w:left="320"/>
                    <w:rPr>
                      <w:rtl/>
                    </w:rPr>
                  </w:pPr>
                  <w:r>
                    <w:rPr>
                      <w:rtl/>
                    </w:rPr>
                    <w:t>אפרים קציר</w:t>
                  </w:r>
                </w:p>
                <w:p w:rsidR="00A901E7" w:rsidRDefault="00A901E7">
                  <w:pPr>
                    <w:pStyle w:val="OCRStyle1"/>
                    <w:ind w:left="472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33027" o:spid="_x0000_s1030" type="#_x0000_t202" style="position:absolute;left:0;text-align:left;margin-left:73.5pt;margin-top:472.6pt;width:462.35pt;height:81.75pt;z-index:2;mso-position-horizontal-relative:page;mso-position-vertical-relative:page" stroked="f">
            <v:textbox style="mso-next-textbox:#_x0000_s33027" inset="0,0,0,0">
              <w:txbxContent>
                <w:tbl>
                  <w:tblPr>
                    <w:tblW w:w="4434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185"/>
                    <w:gridCol w:w="1220"/>
                  </w:tblGrid>
                  <w:tr w:rsidR="00A901E7" w:rsidRPr="00A901E7">
                    <w:trPr>
                      <w:jc w:val="right"/>
                    </w:trPr>
                    <w:tc>
                      <w:tcPr>
                        <w:tcW w:w="4274" w:type="pct"/>
                      </w:tcPr>
                      <w:p w:rsidR="00A901E7" w:rsidRDefault="00A901E7">
                        <w:pPr>
                          <w:pStyle w:val="OCRStyle1"/>
                          <w:rPr>
                            <w:sz w:val="28"/>
                            <w:szCs w:val="28"/>
                            <w:rtl/>
                          </w:rPr>
                        </w:pPr>
                        <w:r>
                          <w:rPr>
                            <w:sz w:val="28"/>
                            <w:szCs w:val="28"/>
                            <w:rtl/>
                          </w:rPr>
                          <w:t>1. עד יום כ"א בסיון תשל"ה (31 במאי 1975) לא יינתן לאדם רשיון לכהן כנוטריון</w:t>
                        </w:r>
                      </w:p>
                      <w:p w:rsidR="00A901E7" w:rsidRDefault="00A901E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למסמכים יוצאי חוץ לפי חוק נוטריונים למסמכים יוצאי חוץ, תש"י-1950 1 ולא</w:t>
                        </w:r>
                      </w:p>
                      <w:p w:rsidR="00A901E7" w:rsidRDefault="00A901E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תדון ועדת ההמלצות בבקשת אדם לקבלת רשיון כאמור, אלא אם עד יום י"ז בסיון</w:t>
                        </w:r>
                      </w:p>
                      <w:p w:rsidR="00A901E7" w:rsidRDefault="00A901E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תשל"ב (30 במאי 1972) בתנה ועדת ההמלצות את המלצתה או הוגשה אליה</w:t>
                        </w:r>
                      </w:p>
                      <w:p w:rsidR="00A901E7" w:rsidRPr="00A901E7" w:rsidRDefault="00A901E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הבקשה, הכל לפי הענין.</w:t>
                        </w:r>
                      </w:p>
                    </w:tc>
                    <w:tc>
                      <w:tcPr>
                        <w:tcW w:w="726" w:type="pct"/>
                      </w:tcPr>
                      <w:p w:rsidR="00A901E7" w:rsidRPr="00A901E7" w:rsidRDefault="00A901E7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הוראת שעה</w:t>
                        </w:r>
                      </w:p>
                    </w:tc>
                  </w:tr>
                </w:tbl>
                <w:p w:rsidR="00A901E7" w:rsidRDefault="00A901E7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33028" o:spid="_x0000_s1031" type="#_x0000_t202" style="position:absolute;left:0;text-align:left;margin-left:76.85pt;margin-top:328.85pt;width:387.5pt;height:136.8pt;z-index:1;mso-position-horizontal-relative:page;mso-position-vertical-relative:page" stroked="f">
            <v:textbox style="mso-next-textbox:#_x0000_s33028" inset="0,0,0,0">
              <w:txbxContent>
                <w:p w:rsidR="00A901E7" w:rsidRDefault="00A901E7">
                  <w:pPr>
                    <w:pStyle w:val="OCRStyle1"/>
                    <w:ind w:left="252"/>
                    <w:rPr>
                      <w:rtl/>
                    </w:rPr>
                  </w:pPr>
                </w:p>
                <w:p w:rsidR="00A901E7" w:rsidRDefault="00A901E7">
                  <w:pPr>
                    <w:pStyle w:val="OCRStyle1"/>
                    <w:ind w:left="490"/>
                    <w:rPr>
                      <w:rtl/>
                    </w:rPr>
                  </w:pPr>
                </w:p>
                <w:p w:rsidR="00A901E7" w:rsidRDefault="00A901E7">
                  <w:pPr>
                    <w:pStyle w:val="OCRStyle1"/>
                    <w:ind w:left="274"/>
                    <w:rPr>
                      <w:rtl/>
                    </w:rPr>
                  </w:pPr>
                </w:p>
                <w:p w:rsidR="00A901E7" w:rsidRDefault="00A901E7">
                  <w:pPr>
                    <w:pStyle w:val="OCRStyle1"/>
                    <w:ind w:left="259"/>
                    <w:rPr>
                      <w:rtl/>
                    </w:rPr>
                  </w:pPr>
                </w:p>
                <w:p w:rsidR="00A901E7" w:rsidRDefault="00A901E7">
                  <w:pPr>
                    <w:pStyle w:val="OCRStyle1"/>
                    <w:ind w:left="943"/>
                    <w:rPr>
                      <w:sz w:val="24"/>
                      <w:szCs w:val="24"/>
                      <w:rtl/>
                    </w:rPr>
                  </w:pPr>
                  <w:r>
                    <w:rPr>
                      <w:sz w:val="24"/>
                      <w:szCs w:val="24"/>
                      <w:rtl/>
                    </w:rPr>
                    <w:t>חוק נוטריונים למסמכים יוצאי-חוץ (הוראת שעה),</w:t>
                  </w:r>
                </w:p>
                <w:p w:rsidR="00A901E7" w:rsidRPr="00A901E7" w:rsidRDefault="00A901E7">
                  <w:pPr>
                    <w:pStyle w:val="OCRStyle1"/>
                    <w:ind w:left="2815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  <w:rtl/>
                    </w:rPr>
                    <w:t>תשל"ד-1974 *</w:t>
                  </w: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A901E7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A901E7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727E52DE-B02F-4E47-ACE2-58D7F35D81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A901E7"/>
    <w:rPr>
      <w:rFonts w:ascii="Arial" w:hAnsi="Arial" w:cs="Arial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9</Characters>
  <Application>Microsoft Office Word</Application>
  <DocSecurity>4</DocSecurity>
  <Lines>1</Lines>
  <Paragraphs>1</Paragraphs>
  <ScaleCrop>false</ScaleCrop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2</cp:revision>
  <dcterms:created xsi:type="dcterms:W3CDTF">2008-04-06T22:13:00Z</dcterms:created>
  <dcterms:modified xsi:type="dcterms:W3CDTF">2008-04-06T22:13:00Z</dcterms:modified>
</cp:coreProperties>
</file>