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53F1B" w:rsidRDefault="00A53F1B">
      <w:pPr>
        <w:rPr>
          <w:rtl/>
        </w:rPr>
      </w:pPr>
    </w:p>
    <w:p w:rsidR="00A53F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62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3622" inset="0,0,0,0">
              <w:txbxContent>
                <w:p w:rsidR="00E73B80" w:rsidRDefault="00E73B80">
                  <w:r>
                    <w:rPr>
                      <w:rtl/>
                    </w:rPr>
                    <w:t>156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23" o:spid="_x0000_s1026" type="#_x0000_t202" style="position:absolute;left:0;text-align:left;margin-left:87.3pt;margin-top:733.25pt;width:167.9pt;height:29.1pt;z-index:4;mso-position-horizontal-relative:page;mso-position-vertical-relative:page" stroked="f">
            <v:textbox style="mso-next-textbox:#_x0000_s33623" inset="0,0,0,0">
              <w:txbxContent>
                <w:p w:rsidR="00E73B80" w:rsidRDefault="00E73B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24" o:spid="_x0000_s1027" type="#_x0000_t202" style="position:absolute;left:0;text-align:left;margin-left:81.15pt;margin-top:682.15pt;width:390.65pt;height:39.6pt;z-index:3;mso-position-horizontal-relative:page;mso-position-vertical-relative:page" stroked="f">
            <v:textbox style="mso-next-textbox:#_x0000_s33624" inset="0,0,0,0">
              <w:txbxContent>
                <w:p w:rsidR="00E73B80" w:rsidRDefault="00E73B80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כ"ט בסיון תשכ"א (13 ביוני 1961); הצעת החוק ודברי הסבר נתפרסמו בה''ח 472,</w:t>
                  </w:r>
                </w:p>
                <w:p w:rsidR="00E73B80" w:rsidRDefault="00E73B8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תשכ''א, עמ' 273.</w:t>
                  </w:r>
                </w:p>
                <w:p w:rsidR="00E73B80" w:rsidRPr="00A53F1B" w:rsidRDefault="00E73B80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1 ס"ח 295, תשי"ט, עמ' 276.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25" o:spid="_x0000_s1028" type="#_x0000_t202" style="position:absolute;left:0;text-align:left;margin-left:82.15pt;margin-top:118.45pt;width:460.55pt;height:560.55pt;z-index:2;mso-position-horizontal-relative:page;mso-position-vertical-relative:page" stroked="f">
            <v:textbox style="mso-next-textbox:#_x0000_s3362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2"/>
                    <w:gridCol w:w="1418"/>
                    <w:gridCol w:w="1243"/>
                  </w:tblGrid>
                  <w:tr w:rsidR="00E73B80" w:rsidRPr="00A53F1B">
                    <w:trPr>
                      <w:jc w:val="right"/>
                    </w:trPr>
                    <w:tc>
                      <w:tcPr>
                        <w:tcW w:w="4258" w:type="pct"/>
                        <w:gridSpan w:val="2"/>
                      </w:tcPr>
                      <w:p w:rsidR="00E73B80" w:rsidRDefault="00E73B8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הנכים (תגמולים ושיקום), תשי"ט-1959 ננוסח משולב] * (להלן -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"בן-משפחה"-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(2) יבוא: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ילד - ובכלל זה ילד חורג וילד מאומץ - שטרם מלאו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18 שנה' או שבהגיעו לגיל 18 לא עמד ברשות עצמו מחמת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מום גופני או שכלי' וכל עוד אינו עומד ברשות עצמו מסיבות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אלה' אך למעט ילד חורג שאינו סמוך על שולחן הנכה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ושמוחזק על ידי קרובו מלידה שאינו בן-זוגו של הנכה;"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(4) יבוא: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אח יתום משני הוריו אשר אין לו זולת הנכה אח העומד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עצמו' ומחסורו היה על הנכה ערב התגייסותו של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 לשירות והוא אחד מאלה: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טרם מלאו לו 18 שנה ואינו משתכר למחייתו;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בהגיעו לגיל 18 שנה לא עמד ברשות עצמו מחמת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מום גופני או שכלי וכל עוד אינו עומד ברשות עצמו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אלה;";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"אדם שאינו מסוגל להשתכר למחייתו" יבוא: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""אדם שאינו מסוגל להשתכר למחייתו" -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כשהוא "בן-משפחה" - אדם שאינו מסוגל להשתכר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למחייתו מחמת גילו או מחלתו או ליקויו הגופני או השכלי'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אדם שהוכר' לפי כללים שייקבעו בתקנות' כבלתי מסוגל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להשתכר למחייתו;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כשהוא "נכה" - אדם שאינו מסוגל להשתכר למחייתו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בגלל מום גופני או שכלי ואין סיכוי נראה לעין שאפשר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לשקמו אי-פעם."</w:t>
                        </w:r>
                      </w:p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"השכר הקובע" במקום "15" יבוא "14".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73B80" w:rsidRPr="00A53F1B">
                    <w:trPr>
                      <w:jc w:val="right"/>
                    </w:trPr>
                    <w:tc>
                      <w:tcPr>
                        <w:tcW w:w="4258" w:type="pct"/>
                        <w:gridSpan w:val="2"/>
                      </w:tcPr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בסעיף 3 לחוק העיקרי -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בטל?</w:t>
                        </w:r>
                      </w:p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הסימון (א) יימחק ובמקום "35%" בכל מקום שהוא יבוא "25%".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E73B80" w:rsidRPr="00A53F1B">
                    <w:trPr>
                      <w:jc w:val="right"/>
                    </w:trPr>
                    <w:tc>
                      <w:tcPr>
                        <w:tcW w:w="4258" w:type="pct"/>
                        <w:gridSpan w:val="2"/>
                      </w:tcPr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מעיף 4 לחוק העיקרי יבוא:</w:t>
                        </w:r>
                      </w:p>
                    </w:tc>
                    <w:tc>
                      <w:tcPr>
                        <w:tcW w:w="742" w:type="pct"/>
                      </w:tcPr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נכה שדרגת נכותו אינה פחותה מ-25% אך פחותה מ-50%'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הוא נכה כאמור' ישולמו לו' לכל אחוז של דרגת נכותו' תגמולים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בשנת הכספים 1961/62 -7/12 מאחוז אחד של שכרו הקובע' ומכאן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ואילך, עד שנת הכספים 1966/67, יווסף בכל שנת כספים על סכום התג-</w:t>
                        </w:r>
                      </w:p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של שנת הכספים שקדמה לה, 1/12 מאחוז אחד של שכרו הקובע'</w:t>
                        </w:r>
                      </w:p>
                    </w:tc>
                    <w:tc>
                      <w:tcPr>
                        <w:tcW w:w="847" w:type="pct"/>
                      </w:tcPr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''תגמולים לנכים</w:t>
                        </w:r>
                      </w:p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שנכותם פחותה</w:t>
                        </w:r>
                      </w:p>
                      <w:p w:rsidR="00E73B80" w:rsidRPr="00A53F1B" w:rsidRDefault="00E73B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מ50%</w:t>
                        </w:r>
                      </w:p>
                    </w:tc>
                    <w:tc>
                      <w:tcPr>
                        <w:tcW w:w="742" w:type="pct"/>
                      </w:tcPr>
                      <w:p w:rsidR="00E73B80" w:rsidRDefault="00E73B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73B80" w:rsidRDefault="00E73B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626" o:spid="_x0000_s1029" type="#_x0000_t202" style="position:absolute;left:0;text-align:left;margin-left:126.9pt;margin-top:89.15pt;width:305.3pt;height:21pt;z-index:1;mso-position-horizontal-relative:page;mso-position-vertical-relative:page" stroked="f">
            <v:textbox style="mso-next-textbox:#_x0000_s33626" inset="0,0,0,0">
              <w:txbxContent>
                <w:p w:rsidR="00E73B80" w:rsidRPr="00A53F1B" w:rsidRDefault="00E73B80">
                  <w:pPr>
                    <w:pStyle w:val="OCRStyle1"/>
                    <w:ind w:left="27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הנכים (תגמולים ושיקום) (תיקון), תשכ"א-1961 *</w:t>
                  </w:r>
                </w:p>
              </w:txbxContent>
            </v:textbox>
            <w10:wrap anchorx="page" anchory="page"/>
          </v:shape>
        </w:pict>
      </w:r>
    </w:p>
    <w:p w:rsidR="00683949" w:rsidRDefault="00683949">
      <w:pPr>
        <w:rPr>
          <w:rtl/>
        </w:rPr>
      </w:pPr>
      <w:r>
        <w:rPr>
          <w:rtl/>
        </w:rPr>
        <w:br w:type="page"/>
      </w:r>
    </w:p>
    <w:p w:rsidR="00683949" w:rsidRDefault="00000000">
      <w:pPr>
        <w:rPr>
          <w:rtl/>
        </w:rPr>
      </w:pPr>
      <w:r>
        <w:pict>
          <v:shape id="_x0000_s33627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627" inset="0,0,0,0">
              <w:txbxContent>
                <w:p w:rsidR="00E73B80" w:rsidRDefault="00E73B80">
                  <w:r>
                    <w:rPr>
                      <w:rtl/>
                    </w:rPr>
                    <w:t>157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28" o:spid="_x0000_s1031" type="#_x0000_t202" style="position:absolute;left:0;text-align:left;margin-left:383.25pt;margin-top:696.5pt;width:171.05pt;height:46.15pt;z-index:7;mso-position-horizontal-relative:page;mso-position-vertical-relative:page" stroked="f">
            <v:textbox style="mso-next-textbox:#_x0000_s33628" inset="0,0,0,0">
              <w:txbxContent>
                <w:p w:rsidR="00E73B80" w:rsidRPr="00683949" w:rsidRDefault="00E73B80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2 ס"ח 137, תשי''ד,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29" o:spid="_x0000_s1032" type="#_x0000_t202" style="position:absolute;left:0;text-align:left;margin-left:104.65pt;margin-top:76.95pt;width:451.25pt;height:617.95pt;z-index:6;mso-position-horizontal-relative:page;mso-position-vertical-relative:page" stroked="f">
            <v:textbox style="mso-next-textbox:#_x0000_s3362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5712"/>
                    <w:gridCol w:w="1337"/>
                  </w:tblGrid>
                  <w:tr w:rsidR="00E73B80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שיעמוד סכום התגמולים בשנת הכספים 1966/67 וממנה ואילך על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אחד משכרו הקובע לכל אחוז של דרגת נכותו.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חיקוק שמדובר בו ב"דמי נכות" המגיעים לנכה כמשמעותו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זה, יראוהו כאילו מדובר בתגמולים שסעיף זה חל עליהם."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73B80" w:rsidRPr="0068394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6 לחוק העיקרי יבוא:</w:t>
                        </w:r>
                      </w:p>
                    </w:tc>
                  </w:tr>
                  <w:tr w:rsidR="00E73B80" w:rsidRPr="0068394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נכה שדרגת נכותו אינה פחותה מ-20% והוא מחוסר פרנסה,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לו' כל עוד הוא מחוסר פרנסה, תגמול חוסר פרנסה בשיעור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בסעיף קטן (ג), וזה בנוסף לתשלומים שהוא קיבל או זכאי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לפי הסעיפים 4,3, או 5.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"נכה מחוסר פרנסה" - נכה שנתמלאו בו שני אלה: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אין לו הכנסה מכל מקור שהוא חוץ מתגמולים לפי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או שהכנסתו אחרי ניכוי תגמולים אלה, פחותה ממחצית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שכרו הקובע;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הוכיח לקצין תגמולים, לפי כללים שייקבעו בתקנות,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עשה את כל אשר ביכלתו, כדי לקבל הכנסה או להגדילה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למחצית השכר הקובע.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"תגמול חוסר פרנסה" -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בנכה שאין לו הכנסה מכל מקור שהוא, חוץ מתגמולים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- מחצית שכרו הקובע;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בנכה שהכנסתו, חוץ מתגמולים לפי חוק זה, פחותה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שכרו הקובע - סכום שישלים את הכנסתו האמורה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מחצית שכרו הקובע."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 למחוסר</w:t>
                        </w:r>
                      </w:p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פרנסה</w:t>
                        </w:r>
                      </w:p>
                    </w:tc>
                  </w:tr>
                  <w:tr w:rsidR="00E73B80" w:rsidRPr="0068394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7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העיקרי, במקום "נכה הזכאי לתגמולים" יבוא "נכה שדרגת נכותו</w:t>
                        </w:r>
                      </w:p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פחותה מ-50%".</w:t>
                        </w:r>
                      </w:p>
                    </w:tc>
                  </w:tr>
                  <w:tr w:rsidR="00E73B80" w:rsidRPr="0068394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מעיף 7א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7 לחוק העיקרי יבוא:</w:t>
                        </w:r>
                      </w:p>
                    </w:tc>
                  </w:tr>
                  <w:tr w:rsidR="00E73B80" w:rsidRPr="0068394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1" w:type="pct"/>
                      </w:tcPr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נכה המקבל תגמולים והגיע לגיל שבו היה לזכאי לקיצבת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לפי חוק הביטוח הלאומי, תשי"ד - 1953 2, אילו פרש מעבודה, או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לגיל פרישה אחר, שייקבע בתקנות לכלל הנכים או לסוגים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מהם, ושאינו זכאי לתגמולים לפי סעיף 7 - ישולם לו תגמול פרישה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המפורט בסעיף קטן (ב), בנוסף לתגמולים שהוא זכאי להם לפי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 או 5, ולא יחול עליו סעיף 6.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תגמול פרישה יהיה שווה ל-37.5% משכרו הקובע של הנכה,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סכומים אלה: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לקיצבת זקנה, המשתלמת אותה שעה, לפי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הלאומי, תשי"ד-1953, למבוטח בלא תלויים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זכאי להגדלת הקיצבה לפי התוספת הראשונה לאותו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חוק, ואם קיצבת הזקנה המשתלמת לנכה ולבן-זוגו או לאחד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לפי אותו חוק עולה על סכום זה - הסכום המשתלם</w:t>
                        </w:r>
                      </w:p>
                      <w:p w:rsidR="00E73B80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בפועל;</w:t>
                        </w:r>
                      </w:p>
                    </w:tc>
                    <w:tc>
                      <w:tcPr>
                        <w:tcW w:w="815" w:type="pct"/>
                      </w:tcPr>
                      <w:p w:rsidR="00E73B80" w:rsidRPr="00683949" w:rsidRDefault="00E73B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''נכים מזדקנים</w:t>
                        </w:r>
                      </w:p>
                    </w:tc>
                  </w:tr>
                </w:tbl>
                <w:p w:rsidR="00E73B80" w:rsidRDefault="00E73B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E5EF8" w:rsidRDefault="00BE5EF8">
      <w:pPr>
        <w:rPr>
          <w:rtl/>
        </w:rPr>
      </w:pPr>
      <w:r>
        <w:rPr>
          <w:rtl/>
        </w:rPr>
        <w:br w:type="page"/>
      </w:r>
    </w:p>
    <w:p w:rsidR="00BE5EF8" w:rsidRDefault="00000000">
      <w:pPr>
        <w:rPr>
          <w:rtl/>
        </w:rPr>
      </w:pPr>
      <w:r>
        <w:pict>
          <v:shape id="_x0000_s33630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3630" inset="0,0,0,0">
              <w:txbxContent>
                <w:p w:rsidR="00E73B80" w:rsidRDefault="00E73B80">
                  <w:r>
                    <w:rPr>
                      <w:rtl/>
                    </w:rPr>
                    <w:t>158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31" o:spid="_x0000_s1034" type="#_x0000_t202" style="position:absolute;left:0;text-align:left;margin-left:89.15pt;margin-top:727.55pt;width:168.7pt;height:18pt;z-index:10;mso-position-horizontal-relative:page;mso-position-vertical-relative:page" stroked="f">
            <v:textbox style="mso-next-textbox:#_x0000_s33631" inset="0,0,0,0">
              <w:txbxContent>
                <w:p w:rsidR="00E73B80" w:rsidRDefault="00E73B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632" o:spid="_x0000_s1035" type="#_x0000_t202" style="position:absolute;left:0;text-align:left;margin-left:81.4pt;margin-top:74.95pt;width:457.95pt;height:640.55pt;z-index:9;mso-position-horizontal-relative:page;mso-position-vertical-relative:page" stroked="f">
            <v:textbox style="mso-next-textbox:#_x0000_s3363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1"/>
                    <w:gridCol w:w="1252"/>
                    <w:gridCol w:w="1264"/>
                  </w:tblGrid>
                  <w:tr w:rsidR="00E73B80" w:rsidRPr="00BE5EF8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הכנסה שלו ושל בן-זוגו, למעט הכנסתם מיגיעתם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האישית אותה שעה."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9 לחוק העיקרי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נכה שהתנהגותו רעה חמורה מצדו גרמה לנכותו לא יחולו עליו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 המקנות טובות הנאה כל שהן, אך אם הנכה הוא נצרך,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קצין תגמולים להעניק לו מטובות ההנאה הניתנות לנכים לפי חוק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כפי שייראו בעיניו, ובלבד שלא יעלו על טובות הנאה שהנכה הזה</w:t>
                        </w:r>
                      </w:p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להם, אלמלא הוראות סעיף זה."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"התנהגות רעה</w:t>
                        </w:r>
                      </w:p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חמורה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73B80" w:rsidRPr="00BE5EF8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10 לחוק העיקרי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ועדה רפואית תקבע מזמן לזמן את דרגת נכותו של נכה.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דרגות נכות ותקופות תחולתן ייקבעו לפי מבחנים וכללים</w:t>
                        </w:r>
                      </w:p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שיתקין שר הבטחון."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''קביעת דרגת</w:t>
                        </w:r>
                      </w:p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73B80" w:rsidRPr="00BE5EF8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17 לחוק העיקרי, במקום "שנה" יבוא "שנתיים".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E73B80" w:rsidRPr="00BE5EF8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18 לחוק העיקרי, במקום "ששה חדשים" יבוא "שנה אחת".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E73B80" w:rsidRPr="00BE5EF8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22 לחוק העיקרי -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בפסקה (1), אחרי ''שסעיף 3" יבוא "או סעיף 38 (א)";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 "שיכון או דיור";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לאחר סעיף קטן (ב) יבוא: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פרעה המדינה ערבות שנתנה לנכה בתוקף תקנות לפי הפס-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קאות (3) או (4) לסעיף 45 (א), יהיה לענין סעיף זה דין הסכום שנפרע</w:t>
                        </w:r>
                      </w:p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מילווה שיקום."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22</w:t>
                        </w:r>
                      </w:p>
                    </w:tc>
                  </w:tr>
                  <w:tr w:rsidR="00E73B80" w:rsidRPr="00BE5EF8">
                    <w:trPr>
                      <w:jc w:val="right"/>
                    </w:trPr>
                    <w:tc>
                      <w:tcPr>
                        <w:tcW w:w="4241" w:type="pct"/>
                        <w:gridSpan w:val="2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28 לחוק העיקרי יבוא: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28א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489" w:type="pct"/>
                      </w:tcPr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(א) ביקש קצין תגמולים מועדה רפואית חוות דעת בדבר הקשר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הסיבתי בין שירותו הצבאי של החייל המשוחרר לבין החבלה, מחלה או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החמרת המחלה שגרמו, לפי טענתו, לנכות, רשאי הוא להורות לועדה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הרפואית, כי תקבע גם דרגת נכותו של אותו חייל משוחרר בצירוף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על הקשר הסיבתי.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הכיר קצין תגמולים בנכותו של החייל המשוחרר על סמך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דעתה של ועדה רפואית כאמור בסעיף קטן (א), יודיע לו על החלטתו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ועל דרגת הנכות שקבעה לו הועדה הרפואית כאמור; הכרה זו אינה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גורעת מזכות הערר של קצין התגמולים בדבר דרגת הנכות, כאמור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12.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ערער החייל המשוחרר על החלטת קצין התגמולים לפי סעיף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לא תתחיל תקופת הערר על החלטת הועדה הרפואית, לפי סעיף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(א), אלא לאחר שהחלטת קצין התגמולים נעשתה סופית, על אף האמור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תקנה לפי סעיף 12 (א).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בוטלה או שונתה החלטתו של קצין התגמולים לפי סעיף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(כ), על ידי ועדת הערעורים או על ידי בית המשפט העליון - בטלה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דרגת הנכות לפי סעיף זה."</w:t>
                        </w:r>
                      </w:p>
                    </w:tc>
                    <w:tc>
                      <w:tcPr>
                        <w:tcW w:w="752" w:type="pct"/>
                      </w:tcPr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''קביעת דרגת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נכות יחד עט</w:t>
                        </w:r>
                      </w:p>
                      <w:p w:rsidR="00E73B80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חוות דעת על</w:t>
                        </w:r>
                      </w:p>
                      <w:p w:rsidR="00E73B80" w:rsidRPr="00BE5EF8" w:rsidRDefault="00E73B8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הקשר הסיבתי</w:t>
                        </w:r>
                      </w:p>
                    </w:tc>
                    <w:tc>
                      <w:tcPr>
                        <w:tcW w:w="759" w:type="pct"/>
                      </w:tcPr>
                      <w:p w:rsidR="00E73B80" w:rsidRDefault="00E73B8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73B80" w:rsidRDefault="00E73B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14E24" w:rsidRDefault="00D14E24">
      <w:pPr>
        <w:rPr>
          <w:rtl/>
        </w:rPr>
      </w:pPr>
      <w:r>
        <w:rPr>
          <w:rtl/>
        </w:rPr>
        <w:br w:type="page"/>
      </w:r>
    </w:p>
    <w:p w:rsidR="00D14E24" w:rsidRDefault="00000000">
      <w:pPr>
        <w:rPr>
          <w:rtl/>
        </w:rPr>
      </w:pPr>
      <w:r>
        <w:pict>
          <v:shape id="_x0000_s33633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3633" inset="0,0,0,0">
              <w:txbxContent>
                <w:p w:rsidR="00E73B80" w:rsidRDefault="00E73B80">
                  <w:r>
                    <w:rPr>
                      <w:rtl/>
                    </w:rPr>
                    <w:t>159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34" o:spid="_x0000_s1037" type="#_x0000_t202" style="position:absolute;left:0;text-align:left;margin-left:384.2pt;margin-top:726.1pt;width:180pt;height:27.7pt;z-index:13;mso-position-horizontal-relative:page;mso-position-vertical-relative:page" stroked="f">
            <v:textbox style="mso-next-textbox:#_x0000_s33634" inset="0,0,0,0">
              <w:txbxContent>
                <w:p w:rsidR="00E73B80" w:rsidRDefault="00E73B8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635" o:spid="_x0000_s1038" type="#_x0000_t202" style="position:absolute;left:0;text-align:left;margin-left:104.4pt;margin-top:82.2pt;width:445.1pt;height:627.65pt;z-index:12;mso-position-horizontal-relative:page;mso-position-vertical-relative:page" stroked="f">
            <v:textbox style="mso-next-textbox:#_x0000_s3363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3"/>
                    <w:gridCol w:w="5620"/>
                    <w:gridCol w:w="1321"/>
                  </w:tblGrid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31א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31 לחוק העיקרי יבוא: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(א) הכיר קצין תגמולים בחייל משוחרר כנכה/ אך טרם נקבעה לו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בכות, רשאי הוא' מדי חודש בחדשו עד שתיקבע לנכה דרגת נכותו,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כי יינתן לנכה מאוצר המדינה מילווה בסכום שיקבע לפי כללים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שבתקנות; נקבעה דרגת נכותו יראו את המילווה ככספים ששולמו לו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חשבון הענקה או תגמולים.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עלה סכום המילווה על סכום התגמולים המגיעים לנכה עד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לתאריך קביעת דרגת נכותו/ יחולו על העודף הוראות סעיף 16."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"מילווה עד למתן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33 לחוק העיקרי, בסעיף קטן (א), בכל מקום שנאמר "ארבעה עשר יום"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"שלושים יום".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  <w:vMerge w:val="restar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 עד 35ג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35 לחוק העיקרי יבוא: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  <w:vMerge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ביטל או שינה קצין תגמולים החלטה מכוח סעיף 35, רשאי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לחייב בהחלטת הביטול או השינוי את הנכה בהחזרת כל סכום המגיע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עקב אותה החלטה.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ערער הנכה על החיוב כאמור או ערער וערעורו נדחה -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דינו של החיוב, לענין ההוצאה לפועל, כפסק דין סופי של בית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משפט,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תגנ?ולים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שלא כדין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35ב. היה לקצין תגמולים יסוד סביר להניח שיש מקום לבטל או לשנות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מכוח סעיף 35, ולחייב נכה בהחזרת כספים ששולמו לו, רשאי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לעכב את תשלום התגמולים לנכה/ כולם או מקצתם, לתקופה שלא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6 חדשים.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עיכוב זמני של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2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35ג. סבור קצין תגמולים שנכותו של בכה הגיעה לקיצה, משום שנתרפא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מוחלט מהחבלה או מהמחלה ששימשה עילה לנכות או משום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שהחמרת המחלה ששימשה עילה לנכות עברה לבלי שוב, רשאי הוא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להחליט על גמר הנכות ולהודיע על כך לנכה."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על גמר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</w:tc>
                  </w:tr>
                  <w:tr w:rsidR="00E73B80" w:rsidRPr="00D14E24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36 לחוק העיקרי, אחרי פסקה (4) לסעיף קטן (א) יבוא: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כל עוד לא גבתה המדינה בכל דרך שהיא, את המגיע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לפי פסקה (2), רשאי הנכה, בהסכמת קצין התגמולים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לה את ההענקה או התגמולים וכן את הסכום שיקבע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תגמולים תמורת כל יתר טובות הנאה שקיבל מכוח חוק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בשל הנכות המשמשת עילה לתביעתו לפי החוק האחר,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ומששולמו הסכומים האמורים תפקע זכותה של המדינה לתבוע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(2), והנכה יהא זכאי לתבוע לפי החוק האחר;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הגיעה המדינה לידי הסכם בכתב בדבר הפיצויים עם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החייב בהם לפי החוק האחר ונקבע בהסכם/ שיעור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ותנאי תשלומם, לא יהא הנכה זכאי לשיעור</w:t>
                        </w:r>
                      </w:p>
                      <w:p w:rsidR="00E73B80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ולתנאים שונים מאלה שנקבעו בהסכם, אפילו אם עדיין</w:t>
                        </w:r>
                      </w:p>
                      <w:p w:rsidR="00E73B80" w:rsidRPr="00D14E24" w:rsidRDefault="00E73B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נגבו הפיצויים על ידי המדינה."</w:t>
                        </w:r>
                      </w:p>
                    </w:tc>
                  </w:tr>
                </w:tbl>
                <w:p w:rsidR="00E73B80" w:rsidRDefault="00E73B8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80E05" w:rsidRDefault="00080E05">
      <w:pPr>
        <w:rPr>
          <w:rtl/>
        </w:rPr>
      </w:pPr>
      <w:r>
        <w:rPr>
          <w:rtl/>
        </w:rPr>
        <w:br w:type="page"/>
      </w:r>
    </w:p>
    <w:p w:rsidR="00080E05" w:rsidRDefault="00000000">
      <w:pPr>
        <w:rPr>
          <w:rtl/>
        </w:rPr>
      </w:pPr>
      <w:r>
        <w:pict>
          <v:shape id="_x0000_s33636" o:spid="_x0000_s1039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3636" inset="0,0,0,0">
              <w:txbxContent>
                <w:p w:rsidR="00E73B80" w:rsidRDefault="00E73B80">
                  <w:r>
                    <w:rPr>
                      <w:rtl/>
                    </w:rPr>
                    <w:t>160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37" o:spid="_x0000_s1040" type="#_x0000_t202" style="position:absolute;left:0;text-align:left;margin-left:87.65pt;margin-top:731.8pt;width:176.4pt;height:23.95pt;z-index:17;mso-position-horizontal-relative:page;mso-position-vertical-relative:page" stroked="f">
            <v:textbox style="mso-next-textbox:#_x0000_s33637" inset="0,0,0,0">
              <w:txbxContent>
                <w:p w:rsidR="00E73B80" w:rsidRDefault="00E73B8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638" o:spid="_x0000_s1041" type="#_x0000_t202" style="position:absolute;left:0;text-align:left;margin-left:312.35pt;margin-top:673.2pt;width:149.7pt;height:55.05pt;z-index:16;mso-position-horizontal-relative:page;mso-position-vertical-relative:page" stroked="f">
            <v:textbox style="mso-next-textbox:#_x0000_s33638" inset="0,0,0,0">
              <w:txbxContent>
                <w:p w:rsidR="00E73B80" w:rsidRDefault="00E73B80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3 ע''ר 1944' תוס' 1 מס' 1380, עמ' 93,</w:t>
                  </w:r>
                </w:p>
                <w:p w:rsidR="00E73B80" w:rsidRDefault="00E73B80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ס"ח 180, תשט"ו, עמ' .74</w:t>
                  </w:r>
                </w:p>
                <w:p w:rsidR="00E73B80" w:rsidRDefault="00E73B80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6 ס"ח 308, תש"ך, עמ' .37</w:t>
                  </w:r>
                </w:p>
                <w:p w:rsidR="00E73B80" w:rsidRPr="00080E05" w:rsidRDefault="00E73B80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6 ס"ח 188, תשט"ו,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39" o:spid="_x0000_s1042" type="#_x0000_t202" style="position:absolute;left:0;text-align:left;margin-left:83.25pt;margin-top:86.9pt;width:460.55pt;height:582.9pt;z-index:15;mso-position-horizontal-relative:page;mso-position-vertical-relative:page" stroked="f">
            <v:textbox style="mso-next-textbox:#_x0000_s3363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27"/>
                    <w:gridCol w:w="1522"/>
                    <w:gridCol w:w="1224"/>
                  </w:tblGrid>
                  <w:tr w:rsidR="00E73B80" w:rsidRPr="00080E05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 36 לחוק העיקרי יבוא:</w:t>
                        </w:r>
                      </w:p>
                    </w:tc>
                    <w:tc>
                      <w:tcPr>
                        <w:tcW w:w="731" w:type="pct"/>
                        <w:vMerge w:val="restar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 ו-36ב</w:t>
                        </w:r>
                      </w:p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/ -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נכה שבידו הברירה לפי סעיף 64 (ה) לחוק הביטוח הלאומי, תשי"ד-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1953, יחולו עליו הוראות אלה!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בחר בזכויות לפי חוק הביטוח הלאומי' תשי"ד-1953'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עליו הוראות חוק זה, חוץ מן ההוראות בדבר זכותו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סמל הנכים;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 בזכויות לפי חוק זה - רשאי אוצר המדינה לתבוע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מהמוסד לביטוח לאומי פיצוי על כל הוצאה שהוציא או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שעתיד להוציא מכוח חוק זה' עד לשיעור הגימלאות שהיה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המוסד לביטוח לאומי אילו בחר בזכויות לפי חוק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הלאומי' תשי"ד-1953;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פיצה המוסד לביטוח לאומי את המדינה כאמור בפסקה (2),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והמקרה משמש עילה גם לחייב צד שלישי בתשלום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לנכה לפי פקודת הנזיקין האזרחיים, 1944 3, רשאי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לתבוע מאותו צד שלישי פיצוי לפי סעיף 70 לחוק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הלאומי' תשי"ד-1953' על הסכומים ששילם או שעתיד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למדינה' כאילו היה חייב לשלם סכומים אלה לנפה'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סעיף 70 האמור יחולו על הנכה' בשינויים המחויבים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 כאילו היה זכאי לגימלה לפי חוק הביטוח הלאומי'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תשי"ד-1953;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פסקה (3) תחול גם על חיובים של המוסד לביטוח לאומי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 לחוק המשטרה (נכים ונספים)' תשט"ו-1955 4, ולפי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 לחוק שירות בתי סוהר (נכים ונספים)' תש"ך-1960 5;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הבוחר בזכויות לפי חוק זה חייב להושיט כל עזרה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ולנקוט בל פעולה סבירה כדי לסייע לאוצר המדינה במימוש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אוצר המדינה לפי פסקה (2).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'"זכויות לפי חוק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ולפי חוק</w:t>
                        </w:r>
                      </w:p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731" w:type="pct"/>
                        <w:vMerge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נכה שבידו הברירה לפי סעיף 27 לחוק שירות המדינה (גימלאות)'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 6, והוא בחר בזכויות לפי חוק זה' רשאי בהסכמת קצין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תגמולים, לבטל בחירתו ולתבוע את זכויותיו לפי חוק שירות המדינה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(גימלאות)' תשט"ו-1955'אם החזיר למדינה את ההענקה או התגמולים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הסכום שיקבע קצין תגמולים תמורת כל יתר טובות הנאה שקיבל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 זה."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לפי חוק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ולפי חוק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(גימלאות)'</w:t>
                        </w:r>
                      </w:p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73B80" w:rsidRPr="00080E05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? במקום סעיף 38 לחוק העיקרי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38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360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קיבל נכה בזמן מן הזמנים לאחר יום כ' באלול תש"ט (14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1949) הענקה לפי סעיף 3 או לפי סעיף זה' ואותו נכה היה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לזכאי לתגמולים עם תחילתו של חוק הנכים (תגמולים ושיקום) (תיקון)'</w:t>
                        </w:r>
                      </w:p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תשכ"א-1961' או לאחר מכן, יחולו עליו הוראות אלה: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''שינוי בזכאות</w:t>
                        </w:r>
                      </w:p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</w:t>
                        </w:r>
                      </w:p>
                      <w:p w:rsidR="00E73B80" w:rsidRPr="00080E05" w:rsidRDefault="00E73B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ולהענקה</w:t>
                        </w:r>
                      </w:p>
                    </w:tc>
                    <w:tc>
                      <w:tcPr>
                        <w:tcW w:w="731" w:type="pct"/>
                      </w:tcPr>
                      <w:p w:rsidR="00E73B80" w:rsidRDefault="00E73B8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73B80" w:rsidRDefault="00E73B8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81375" w:rsidRDefault="00381375">
      <w:pPr>
        <w:rPr>
          <w:rtl/>
        </w:rPr>
      </w:pPr>
      <w:r>
        <w:rPr>
          <w:rtl/>
        </w:rPr>
        <w:br w:type="page"/>
      </w:r>
    </w:p>
    <w:p w:rsidR="00381375" w:rsidRDefault="00000000">
      <w:pPr>
        <w:rPr>
          <w:rtl/>
        </w:rPr>
      </w:pPr>
      <w:r>
        <w:pict>
          <v:shape id="_x0000_s33640" o:spid="_x0000_s1043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3640" inset="0,0,0,0">
              <w:txbxContent>
                <w:p w:rsidR="00E73B80" w:rsidRDefault="00E73B80">
                  <w:r>
                    <w:rPr>
                      <w:rtl/>
                    </w:rPr>
                    <w:t>161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1" o:spid="_x0000_s1044" type="#_x0000_t202" style="position:absolute;left:0;text-align:left;margin-left:364.05pt;margin-top:700.25pt;width:195.6pt;height:53.45pt;z-index:20;mso-position-horizontal-relative:page;mso-position-vertical-relative:page" stroked="f">
            <v:textbox style="mso-next-textbox:#_x0000_s33641" inset="0,0,0,0">
              <w:txbxContent>
                <w:p w:rsidR="00E73B80" w:rsidRPr="00381375" w:rsidRDefault="00E73B80">
                  <w:pPr>
                    <w:pStyle w:val="OCRStyle6"/>
                    <w:ind w:left="367"/>
                  </w:pPr>
                  <w:r>
                    <w:rPr>
                      <w:rtl/>
                    </w:rPr>
                    <w:t>7 ס"ח 147, תשי"ד'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2" o:spid="_x0000_s1045" type="#_x0000_t202" style="position:absolute;left:0;text-align:left;margin-left:99.7pt;margin-top:66.85pt;width:460.35pt;height:627.45pt;z-index:19;mso-position-horizontal-relative:page;mso-position-vertical-relative:page" stroked="f">
            <v:textbox style="mso-next-textbox:#_x0000_s3364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5695"/>
                    <w:gridCol w:w="1440"/>
                  </w:tblGrid>
                  <w:tr w:rsidR="00E73B80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2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הנכה יקבל את התגמולים מהיום שבו היה זכאי להם: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מדי חודש בחדשו ינוכו מהם חמישים אחוז, עד שתוחזר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ההענקה במלואה. הכל במידה שלא הוחזרה אותה הענקה לפני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הנכים (תגמולים ושיקום) (תיקון)' תשכ"א -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1961;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נקבעה לפי חוק זה מחדש דרגת נכותו לדרגה שהיא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מ-25% ואינה עולה על הדרגה שמכוחה שולמה ההע-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נקה' והיו ניכויים או זקיפות על חשבון הענקה מכוח פסקה (1),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לנכה הענקה חדשה בסכום השווה לניכויים וזקיפות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נקבעה לפי חוק זה מחדש דרגת נכותו לדרגה שהיא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פחותה מ-25%/ אך עולה על הדרגה שמכוחה שולמה ההענקה'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והיו ניכויים או זקיפות על חשבון הענקה מכוח פסקה (1)'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לנכה הענקה חדשה בסכום השווה לניכויים וזקיפות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בתוספת שמונה עשר אחוז משכרו הקובע לכל אחוז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ההפרש שבין דרגת נכותו כפי שנקבעה מחדש לבין דרגת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נכותו שמכוחה שולמה לו הענקה לראשונה.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נכה שהיה זכאי לתגמולים לפי הסעיפים 4 או 5 ושנקבעה לו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מחדש דרגת נכותו והיא פחותה מ-25%, תפקע' מיום תחילת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דרגה' זכותו של הנכה לקבל תגמולים: במקומם תשולם לו הענקה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לדרגתו החדשה כאמור בסעיף 3' זולת אם חל עליו סעיף קטן (א):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אם שולמו לו תגמולים לחשבון הזמן שלאחר יום תחילת הדרגה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החדשה' ייזקפו התגמולים האלה על חשבון ההענקה,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בכל הוראה אחרת של חוק זה' לא תשולם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הענקה לפי סעיף 3 לנכה שכבר קיבל הענקה כאמור בזמן מן הזמנים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כ"א באלול תש"ט (15 בספטמבר 1949); הוראה זו אינה גורעת ממתן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הענקה לפי סעיף קטן (א), פסקאות (2) או (3)."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E73B80" w:rsidRPr="00381375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38א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39 לחוק העיקרי יבוא:</w:t>
                        </w:r>
                      </w:p>
                    </w:tc>
                  </w:tr>
                  <w:tr w:rsidR="00E73B80" w:rsidRPr="00381375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2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נפטר נכה ובשעת מותו הגיעו לו תשלומים מכוח החוק' ישולמו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על אף האמור בדיני הירושה' לידי מי שהנכה הורה בכתב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לקצין התגמולים; לא הורה-ישולמו לבן - זוגו, ובאין בן-זוג-ליורשיו."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*רין יתרות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לנכה</w:t>
                        </w:r>
                      </w:p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שנפטר</w:t>
                        </w:r>
                      </w:p>
                    </w:tc>
                  </w:tr>
                  <w:tr w:rsidR="00E73B80" w:rsidRPr="00381375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.בסעיף 41 לחוק העיקרי' במקום "35%" יבוא בכל מקום "25%".</w:t>
                        </w:r>
                      </w:p>
                    </w:tc>
                  </w:tr>
                  <w:tr w:rsidR="00E73B80" w:rsidRPr="00381375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44א</w:t>
                        </w:r>
                      </w:p>
                    </w:tc>
                    <w:tc>
                      <w:tcPr>
                        <w:tcW w:w="4262" w:type="pct"/>
                        <w:gridSpan w:val="2"/>
                      </w:tcPr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44 לחוק העיקרי יבוא:</w:t>
                        </w:r>
                      </w:p>
                    </w:tc>
                  </w:tr>
                  <w:tr w:rsidR="00E73B80" w:rsidRPr="00381375">
                    <w:trPr>
                      <w:jc w:val="right"/>
                    </w:trPr>
                    <w:tc>
                      <w:tcPr>
                        <w:tcW w:w="738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2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היה נכה לפי חוק זה מוכר גם כנכה לפי חוק נכי המלחמה בנאצים,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 7, רשאי קצין תגמולים, לפי בקשתו של הנכה' לנהוג בנכותו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נכי המלחמה בנאצים, תשי"ד-1954, כאילו היתה נכות לפי חוק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נענה קצין התגמולים לבקשת הנכה לא יחול עוד על הנכות חוק</w:t>
                        </w:r>
                      </w:p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נכי המלחמה בנאצים, תשי"ד-1954."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E73B80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 שנפגע</w:t>
                        </w:r>
                      </w:p>
                      <w:p w:rsidR="00E73B80" w:rsidRPr="00381375" w:rsidRDefault="00E73B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מלחמות</w:t>
                        </w:r>
                      </w:p>
                    </w:tc>
                  </w:tr>
                </w:tbl>
                <w:p w:rsidR="00E73B80" w:rsidRDefault="00E73B8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73B80" w:rsidRDefault="00E73B80">
      <w:pPr>
        <w:rPr>
          <w:rtl/>
        </w:rPr>
      </w:pPr>
      <w:r>
        <w:rPr>
          <w:rtl/>
        </w:rPr>
        <w:br w:type="page"/>
      </w:r>
    </w:p>
    <w:p w:rsidR="00E73B80" w:rsidRDefault="00000000">
      <w:pPr>
        <w:rPr>
          <w:rtl/>
        </w:rPr>
      </w:pPr>
      <w:r>
        <w:pict>
          <v:shape id="_x0000_s33643" o:spid="_x0000_s1046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3643" inset="0,0,0,0">
              <w:txbxContent>
                <w:p w:rsidR="00E73B80" w:rsidRDefault="00E73B80">
                  <w:r>
                    <w:rPr>
                      <w:rtl/>
                    </w:rPr>
                    <w:t>162                                          ספר החוקים 345                   ו' בתמוז התשכ"א 20.06.1961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4" o:spid="_x0000_s1047" type="#_x0000_t202" style="position:absolute;left:0;text-align:left;margin-left:88.15pt;margin-top:217.8pt;width:96.45pt;height:42.15pt;z-index:25;mso-position-horizontal-relative:page;mso-position-vertical-relative:page" stroked="f">
            <v:textbox style="mso-next-textbox:#_x0000_s33644" inset="0,0,0,0">
              <w:txbxContent>
                <w:p w:rsidR="00E73B80" w:rsidRDefault="00E73B80">
                  <w:pPr>
                    <w:pStyle w:val="OCRStyle7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73B80" w:rsidRDefault="00E73B80">
                  <w:pPr>
                    <w:pStyle w:val="OCRStyle7"/>
                    <w:ind w:left="43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5" o:spid="_x0000_s1048" type="#_x0000_t202" style="position:absolute;left:0;text-align:left;margin-left:217.25pt;margin-top:222.2pt;width:102.55pt;height:31.9pt;z-index:24;mso-position-horizontal-relative:page;mso-position-vertical-relative:page" stroked="f">
            <v:textbox style="mso-next-textbox:#_x0000_s33645" inset="0,0,0,0">
              <w:txbxContent>
                <w:p w:rsidR="00E73B80" w:rsidRDefault="00E73B80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73B80" w:rsidRDefault="00E73B80">
                  <w:pPr>
                    <w:pStyle w:val="OCRStyle7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6" o:spid="_x0000_s1049" type="#_x0000_t202" style="position:absolute;left:0;text-align:left;margin-left:385.15pt;margin-top:248.7pt;width:89.5pt;height:38pt;z-index:23;mso-position-horizontal-relative:page;mso-position-vertical-relative:page" stroked="f">
            <v:textbox style="mso-next-textbox:#_x0000_s33646" inset="0,0,0,0">
              <w:txbxContent>
                <w:p w:rsidR="00E73B80" w:rsidRDefault="00E73B80">
                  <w:pPr>
                    <w:pStyle w:val="OCRStyle7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73B80" w:rsidRDefault="00E73B80">
                  <w:pPr>
                    <w:pStyle w:val="OCRStyle7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647" o:spid="_x0000_s1050" type="#_x0000_t202" style="position:absolute;left:0;text-align:left;margin-left:84.8pt;margin-top:68.95pt;width:466.5pt;height:141.15pt;z-index:22;mso-position-horizontal-relative:page;mso-position-vertical-relative:page" stroked="f">
            <v:textbox style="mso-next-textbox:#_x0000_s3364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0"/>
                    <w:gridCol w:w="1391"/>
                    <w:gridCol w:w="1332"/>
                  </w:tblGrid>
                  <w:tr w:rsidR="00E73B80" w:rsidRPr="00E73B80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45 לחוק העיקרי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E73B80" w:rsidRP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45א</w:t>
                        </w:r>
                      </w:p>
                    </w:tc>
                  </w:tr>
                  <w:tr w:rsidR="00E73B80">
                    <w:trPr>
                      <w:jc w:val="right"/>
                    </w:trPr>
                    <w:tc>
                      <w:tcPr>
                        <w:tcW w:w="3395" w:type="pct"/>
                      </w:tcPr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45א. (א) שר הבטחון, כאישור שר האוצר, רשאי לקבוע בתקנות מה</w:t>
                        </w:r>
                      </w:p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הכנסה/ לענין חוק זה, כולו או חלק ממנו, ורשאי הוא לקבוע זאת</w:t>
                        </w:r>
                      </w:p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לכלל הנכים או בני-המשפחה של נכים או לסוגים מסויימים שבהם.</w:t>
                        </w:r>
                      </w:p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באישור שר האוצר' רשאי לקבוע את דרכי</w:t>
                        </w:r>
                      </w:p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ההוכחה של הכנסה לענין חוק זה."</w:t>
                        </w:r>
                      </w:p>
                    </w:tc>
                    <w:tc>
                      <w:tcPr>
                        <w:tcW w:w="820" w:type="pct"/>
                      </w:tcPr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''תקנות בדבר</w:t>
                        </w:r>
                      </w:p>
                      <w:p w:rsidR="00E73B80" w:rsidRP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  <w:tc>
                      <w:tcPr>
                        <w:tcW w:w="785" w:type="pct"/>
                      </w:tcPr>
                      <w:p w:rsid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E73B80" w:rsidRPr="00E73B80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E73B80" w:rsidRP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תחילתם של הסעיפים 1 עד 6 היא מיום ט"ו בניסן תשכ"א (1 באפריל 1961).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E73B80" w:rsidRPr="00E73B80" w:rsidRDefault="00E73B80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73B80" w:rsidRDefault="00E73B8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53F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CF7CDC-433A-4246-A8A7-52E193BA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53F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394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E5EF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14E2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80E0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381375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E73B8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2008-04-06T19:48:00Z</dcterms:created>
  <dcterms:modified xsi:type="dcterms:W3CDTF">2008-04-06T19:49:00Z</dcterms:modified>
</cp:coreProperties>
</file>