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1EB4" w:rsidRDefault="005B1EB4">
      <w:pPr>
        <w:rPr>
          <w:rtl/>
        </w:rPr>
      </w:pPr>
    </w:p>
    <w:p w:rsidR="005B1EB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91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3919" inset="0,0,0,0">
              <w:txbxContent>
                <w:p w:rsidR="00F45354" w:rsidRDefault="00F45354">
                  <w:r>
                    <w:rPr>
                      <w:rtl/>
                    </w:rPr>
                    <w:t>76                                           ספר החוקים 147                כ"ט באדר א' התשי"ד 04.03.1954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20" o:spid="_x0000_s1026" type="#_x0000_t202" style="position:absolute;left:0;text-align:left;margin-left:76.35pt;margin-top:728.7pt;width:400.55pt;height:86.35pt;z-index:4;mso-position-horizontal-relative:page;mso-position-vertical-relative:page" stroked="f">
            <v:textbox style="mso-next-textbox:#_x0000_s33920" inset="0,0,0,0">
              <w:txbxContent>
                <w:p w:rsidR="00F45354" w:rsidRDefault="00F45354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באדר א' תשי"ד (22 בפברואר 0954 ; הצעת החול! ודברי הסבר נתפרסמו</w:t>
                  </w:r>
                </w:p>
                <w:p w:rsidR="00F45354" w:rsidRDefault="00F45354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147, תשי"ג, עמ' 82.</w:t>
                  </w:r>
                </w:p>
                <w:p w:rsidR="00F45354" w:rsidRDefault="00F45354">
                  <w:pPr>
                    <w:pStyle w:val="OCRStyle1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25, תש"ט, עמ' 278.</w:t>
                  </w:r>
                </w:p>
                <w:p w:rsidR="00F45354" w:rsidRPr="005B1EB4" w:rsidRDefault="00F45354">
                  <w:pPr>
                    <w:pStyle w:val="OCRStyle1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"חס 57, תש" י, עמ' .281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21" o:spid="_x0000_s1027" type="#_x0000_t202" style="position:absolute;left:0;text-align:left;margin-left:72.6pt;margin-top:123.85pt;width:499.55pt;height:604.1pt;z-index:3;mso-position-horizontal-relative:page;mso-position-vertical-relative:page" stroked="f">
            <v:textbox style="mso-next-textbox:#_x0000_s33921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4"/>
                    <w:gridCol w:w="1357"/>
                  </w:tblGrid>
                  <w:tr w:rsidR="00F45354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F45354" w:rsidRDefault="00F45354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</w:t>
                        </w:r>
                      </w:p>
                      <w:p w:rsidR="00F4535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מלחמתי" - שירות פעיל בצבא אחת ממעצמות הברית בתקופת מלחמת העולם</w:t>
                        </w:r>
                      </w:p>
                      <w:p w:rsidR="00F4535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השניה, או באחת היחידות שלחמו במחתרת נגד שלטון עויין, למעט שירות צבאי שחל</w:t>
                        </w:r>
                      </w:p>
                      <w:p w:rsidR="00F4535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חוק הנכים (תגמולים ושיקום), תש"ט-1949  1 (להלן - חוק תש"ט);</w:t>
                        </w:r>
                      </w:p>
                      <w:p w:rsidR="00F4535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"מעצמות הברית", "שלטון עויין" ו"תקופת מלחמת העולם השניה" - כמשמעותם בחוק</w:t>
                        </w:r>
                      </w:p>
                      <w:p w:rsidR="00F4535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לעשיית דין בנאצים ובעוזריהם, תש"י-21950;</w:t>
                        </w:r>
                      </w:p>
                      <w:p w:rsidR="00F4535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"נכות" - איבוד הכושר לפעול פעולה רגילה, בין גופנית ובין שכלית' או פחיתתו של</w:t>
                        </w:r>
                      </w:p>
                      <w:p w:rsidR="00F4535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כושר זה :</w:t>
                        </w:r>
                      </w:p>
                      <w:p w:rsidR="00F4535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"נכה" - אדם שלקה בנכות מחמת חבלה שנחבל בה בתקופת שירות מלחמתי עקב אותו</w:t>
                        </w:r>
                      </w:p>
                      <w:p w:rsidR="00F45354" w:rsidRPr="005B1EB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4535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F45354" w:rsidRPr="005B1EB4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F4535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הבטחון ימנה רשות מוסמכת לצורך חוק זה? הודעה על מינוי רשות מוסמכת</w:t>
                        </w:r>
                      </w:p>
                      <w:p w:rsidR="00F4535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מענה תפורסם ברשומות.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45354" w:rsidRDefault="00F453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</w:t>
                        </w:r>
                      </w:p>
                      <w:p w:rsidR="00F45354" w:rsidRPr="005B1EB4" w:rsidRDefault="00F453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מוסמכת</w:t>
                        </w:r>
                      </w:p>
                    </w:tc>
                  </w:tr>
                  <w:tr w:rsidR="00F45354" w:rsidRPr="005B1EB4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F45354" w:rsidRDefault="00F453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(א) שר המשפטים ימנה ועדת ערעור או ועדות ערעור לצורך חוק זה.</w:t>
                        </w:r>
                      </w:p>
                      <w:p w:rsidR="00F4535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ערעור תהיה של שלושה-, יושב ראש הועדה יהיה שופט. לפחות אחד</w:t>
                        </w:r>
                      </w:p>
                      <w:p w:rsidR="00F4535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 הועדה האחרים יהיה רופא מוסמך.</w:t>
                        </w:r>
                      </w:p>
                      <w:p w:rsidR="00F45354" w:rsidRPr="005B1EB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מינוי ועדת ערעור ועל מענה תפורסם ברשומות.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45354" w:rsidRPr="005B1EB4" w:rsidRDefault="00F453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ערעור</w:t>
                        </w:r>
                      </w:p>
                    </w:tc>
                  </w:tr>
                  <w:tr w:rsidR="00F45354" w:rsidRPr="005B1EB4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F45354" w:rsidRDefault="00F453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.לנכה ישולמו תגמולים בשיעור התגמולים המשתלמים לנכה לפי הסעיפים 5, 6,</w:t>
                        </w:r>
                      </w:p>
                      <w:p w:rsidR="00F4535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ו-7 לחוק תש"ט. הכל לפי דרגת נכותו ומספר בני משפחתו, ולענין זה יחול כל האמור</w:t>
                        </w:r>
                      </w:p>
                      <w:p w:rsidR="00F45354" w:rsidRPr="005B1EB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 לחוק תש"ט מההגדרה "בן-משפחה" ואילך.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45354" w:rsidRPr="005B1EB4" w:rsidRDefault="00F453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</w:t>
                        </w:r>
                      </w:p>
                    </w:tc>
                  </w:tr>
                  <w:tr w:rsidR="00F45354" w:rsidRPr="005B1EB4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F45354" w:rsidRDefault="00F453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(א) רשות מוסמכת רשאית, לפי שיקול דעתה, להורות לגבי אדם נצרך שלקה בנכות</w:t>
                        </w:r>
                      </w:p>
                      <w:p w:rsidR="00F4535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מחלה, כי לענין חוק זה יהיה דינו כדין נכה.</w:t>
                        </w:r>
                      </w:p>
                      <w:p w:rsidR="00F4535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מוסמכת לא תתן הוראה כאמור, אלא אם שוכנעה, כי המחלה האמורה</w:t>
                        </w:r>
                      </w:p>
                      <w:p w:rsidR="00F45354" w:rsidRPr="005B1EB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אירעה בתקופת שירות מלחמתי ונגרמה עקב אותו שירות בלבד.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45354" w:rsidRDefault="00F453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נכות כתוצאה</w:t>
                        </w:r>
                      </w:p>
                      <w:p w:rsidR="00F45354" w:rsidRPr="005B1EB4" w:rsidRDefault="00F453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ממחלה</w:t>
                        </w:r>
                      </w:p>
                    </w:tc>
                  </w:tr>
                  <w:tr w:rsidR="00F45354" w:rsidRPr="005B1EB4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F45354" w:rsidRDefault="00F453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.דרגת נכותו של אדם לענין חוק זה תיקבע, לפי מבחנים שנקבעו בתקנות, על ידי</w:t>
                        </w:r>
                      </w:p>
                      <w:p w:rsidR="00F45354" w:rsidRPr="005B1EB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רפואית שתתמנה לכך על ידי שר הבטחון.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45354" w:rsidRPr="005B1EB4" w:rsidRDefault="00F453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דרגת נכות</w:t>
                        </w:r>
                      </w:p>
                    </w:tc>
                  </w:tr>
                  <w:tr w:rsidR="00F45354" w:rsidRPr="005B1EB4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F45354" w:rsidRDefault="00F453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התובע תגמול לפי חוק זה יגיש בקשה לרשות המוסמכת.</w:t>
                        </w:r>
                      </w:p>
                      <w:p w:rsidR="00F4535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הזכות להגיש בקשה כאמור תתיישן כתום שנה מיום פרסומו של חוק זה</w:t>
                        </w:r>
                      </w:p>
                      <w:p w:rsidR="00F4535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  <w:p w:rsidR="00F4535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המוסמכת תודיע לתובע בדואר רשום את החלטתה; היתה ההחלטה</w:t>
                        </w:r>
                      </w:p>
                      <w:p w:rsidR="00F45354" w:rsidRPr="005B1EB4" w:rsidRDefault="00F453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שלילית - תפרש את נימוקיה.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F45354" w:rsidRPr="005B1EB4" w:rsidRDefault="00F453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בקשות</w:t>
                        </w:r>
                      </w:p>
                    </w:tc>
                  </w:tr>
                </w:tbl>
                <w:p w:rsidR="00F45354" w:rsidRDefault="00F453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922" o:spid="_x0000_s1028" type="#_x0000_t202" style="position:absolute;left:0;text-align:left;margin-left:159.7pt;margin-top:99.1pt;width:254.85pt;height:21pt;z-index:2;mso-position-horizontal-relative:page;mso-position-vertical-relative:page" stroked="f">
            <v:textbox style="mso-next-textbox:#_x0000_s33922" inset="0,0,0,0">
              <w:txbxContent>
                <w:p w:rsidR="00F45354" w:rsidRPr="005B1EB4" w:rsidRDefault="00F45354">
                  <w:pPr>
                    <w:pStyle w:val="OCRStyle1"/>
                    <w:ind w:left="22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נכי המלחמה בנאצים, תשי"ד-1954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23" o:spid="_x0000_s1029" type="#_x0000_t202" style="position:absolute;left:0;text-align:left;margin-left:503.45pt;margin-top:80.65pt;width:65.95pt;height:20.2pt;z-index:1;mso-position-horizontal-relative:page;mso-position-vertical-relative:page" stroked="f">
            <v:textbox style="mso-next-textbox:#_x0000_s33923" inset="0,0,0,0">
              <w:txbxContent>
                <w:p w:rsidR="00F45354" w:rsidRDefault="00F45354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מספר 27</w:t>
                  </w:r>
                </w:p>
              </w:txbxContent>
            </v:textbox>
            <w10:wrap anchorx="page" anchory="page"/>
          </v:shape>
        </w:pict>
      </w:r>
    </w:p>
    <w:p w:rsidR="00A13832" w:rsidRDefault="00A13832">
      <w:pPr>
        <w:rPr>
          <w:rtl/>
        </w:rPr>
      </w:pPr>
      <w:r>
        <w:rPr>
          <w:rtl/>
        </w:rPr>
        <w:br w:type="page"/>
      </w:r>
    </w:p>
    <w:p w:rsidR="00A13832" w:rsidRDefault="00000000">
      <w:pPr>
        <w:rPr>
          <w:rtl/>
        </w:rPr>
      </w:pPr>
      <w:r>
        <w:pict>
          <v:shape id="_x0000_s33924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3924" inset="0,0,0,0">
              <w:txbxContent>
                <w:p w:rsidR="00F45354" w:rsidRDefault="00F45354">
                  <w:r>
                    <w:rPr>
                      <w:rtl/>
                    </w:rPr>
                    <w:t>77                                           ספר החוקים 147                כ"ט באדר א' התשי"ד 04.03.1954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25" o:spid="_x0000_s1031" type="#_x0000_t202" style="position:absolute;left:0;text-align:left;margin-left:366.05pt;margin-top:784.85pt;width:195.25pt;height:15.65pt;z-index:7;mso-position-horizontal-relative:page;mso-position-vertical-relative:page" stroked="f">
            <v:textbox style="mso-next-textbox:#_x0000_s33925" inset="0,0,0,0">
              <w:txbxContent>
                <w:p w:rsidR="00F45354" w:rsidRDefault="00F4535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3926" o:spid="_x0000_s1032" type="#_x0000_t202" style="position:absolute;left:0;text-align:left;margin-left:87.45pt;margin-top:56pt;width:479.35pt;height:712.2pt;z-index:6;mso-position-horizontal-relative:page;mso-position-vertical-relative:page" stroked="f">
            <v:textbox style="mso-next-textbox:#_x0000_s3392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7456"/>
                  </w:tblGrid>
                  <w:tr w:rsidR="00F45354" w:rsidRPr="00A13832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F45354" w:rsidRDefault="00F453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</w:t>
                        </w:r>
                      </w:p>
                      <w:p w:rsidR="00F45354" w:rsidRPr="00A13832" w:rsidRDefault="00F453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התגמול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F45354" w:rsidRDefault="00F453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תגמול כאמור בסעיף 4 מגיע לנכה מיום הגשת הבקשה, ואם הוגשה הבקשה לפני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תקפו של חוק זה - מיום תחילת תקפו, אולם ועדה רפואית רשאית לקבוע לתחילת</w:t>
                        </w:r>
                      </w:p>
                      <w:p w:rsidR="00F45354" w:rsidRPr="00A13832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 תאריך מאוחר יותר.</w:t>
                        </w:r>
                      </w:p>
                    </w:tc>
                  </w:tr>
                  <w:tr w:rsidR="00F45354" w:rsidRPr="00A13832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F45354" w:rsidRDefault="00F453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</w:t>
                        </w:r>
                      </w:p>
                      <w:p w:rsidR="00F45354" w:rsidRPr="00A13832" w:rsidRDefault="00F453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התגמול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F45354" w:rsidRDefault="00F453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התגמול ישולם בסופו של כל חודש.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התגמול אינו ניתן להעבר, לשעבוד, או למשכון, ואין להטיל עליו עיקול, אלא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הבטחת פרעונם של מילוות שניתנו לנכה מאוצר המדינה או בערבות המדינה או מקרן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שהמדינה ערבה להפסדיה.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שולמו לנכה כספים למעלה מן התגמול המגיע לו, רשאית רשות מוסמכת לעכב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מתגמוליו עד כדי הסכום ששולם למעלה מן המגיע.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נכה שלא גבה תגמול תוך שנה מיום שהתגמול הוצע לתשלום פקעה זכותו</w:t>
                        </w:r>
                      </w:p>
                      <w:p w:rsidR="00F45354" w:rsidRPr="00A13832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לקבלו, אלא אם כן הורתה הרשות המוסמכת הוראה אחרת.</w:t>
                        </w:r>
                      </w:p>
                    </w:tc>
                  </w:tr>
                  <w:tr w:rsidR="00F45354" w:rsidRPr="00A13832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F45354" w:rsidRDefault="00F453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התנהגות</w:t>
                        </w:r>
                      </w:p>
                      <w:p w:rsidR="00F45354" w:rsidRPr="00A13832" w:rsidRDefault="00F453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רעה חמורה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F45354" w:rsidRDefault="00F453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לא ישולם תגמול לפי חוק זה לנכה שהתנהגות רעה וחמורה שלו גרמה לנכותו ; אך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הנכה הוא נצרך, רשאית הרשות המוסמכת לשלם לו תגמול שייראה לה, ובלבד שלא</w:t>
                        </w:r>
                      </w:p>
                      <w:p w:rsidR="00F45354" w:rsidRPr="00A13832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התגמול שהנכה היה זכאי לו, אלמלא סעיף זה.</w:t>
                        </w:r>
                      </w:p>
                    </w:tc>
                  </w:tr>
                  <w:tr w:rsidR="00F45354" w:rsidRPr="00A13832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F45354" w:rsidRPr="00A13832" w:rsidRDefault="00F453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בדיקות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F45354" w:rsidRDefault="00F453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התובע או מקבל תגמולים לפי חוק זה חייב, לפי דרישת הרשות המוסמכת,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להתייצב לבדיקה רפואית בכל עת ובכל מקום שיידרש; לא התייצב לבדיקה כאמור, ללא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צידוק מספיק, רשאית הרשות המוסמכת למנוע ממנו תגמול או להפסיק את תשלומו עד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שיתייצב.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המוסמכת שנתבקשה על ידי אדם התובע או מקבל תגמול לפי חוק זה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להעמידו לבדיקת ועדה רפואית, תעשה כמבוקש ובלבד ששילם המבקש מראש את הוצאותיה,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הרשות המוסמכת דרשה זאת ממנו.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שנבדק לפי בקשת עצמו ישא בהוצאות הבדיקה הרפואית בסכום שתקבע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המוסמכת ומותר יהיה לנכותן מתגמוליו במידה שלא שילמן מראש; אולם אם קבעה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הבדיקה, שדרגת נכותו עלתה מאז בדיקתו האחרונה, לא ישא הנכה בהוצאות וכל סכום</w:t>
                        </w:r>
                      </w:p>
                      <w:p w:rsidR="00F45354" w:rsidRPr="00A13832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מראש יוחזר לו.</w:t>
                        </w:r>
                      </w:p>
                    </w:tc>
                  </w:tr>
                  <w:tr w:rsidR="00F45354" w:rsidRPr="00A13832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F45354" w:rsidRDefault="00F453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סירוב לקבל</w:t>
                        </w:r>
                      </w:p>
                      <w:p w:rsidR="00F45354" w:rsidRPr="00A13832" w:rsidRDefault="00F453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טיפול רפואי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F45354" w:rsidRDefault="00F453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היתה ועדה רפואית סבורה, שאילו קיבל נכה טיפול רפואי, היתה דרגת נכותו פוחתת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סירב, ללא צידוק מספיק, לקבל את הטיפול - רשאית הרשות המוסמכת להורות שכל</w:t>
                        </w:r>
                      </w:p>
                      <w:p w:rsidR="00F45354" w:rsidRPr="00A13832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שהנכה זכאי לו יופחת עד מחציתו,</w:t>
                        </w:r>
                      </w:p>
                    </w:tc>
                  </w:tr>
                  <w:tr w:rsidR="00F45354" w:rsidRPr="00A13832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F45354" w:rsidRDefault="00F453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נטילת</w:t>
                        </w:r>
                      </w:p>
                      <w:p w:rsidR="00F45354" w:rsidRPr="00A13832" w:rsidRDefault="00F453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F45354" w:rsidRDefault="00F453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 נכה המקבל תגמולים ואינו מפרנס את בני משפחתו, רשאית הרשות המוסמכת ליטול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לידיה את התגמולים ולהשתמש בהם לטובת הנכה ובני משפחתו האמורים, או להורות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שאדם ממונה על ידי הרשות המוסמכת יעשה זאת, או שהתגמול בעד בן-משפחה ישולם למי</w:t>
                        </w:r>
                      </w:p>
                      <w:p w:rsidR="00F45354" w:rsidRPr="00A13832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שאותו בן-משפחה נתון להשגחתו.</w:t>
                        </w:r>
                      </w:p>
                    </w:tc>
                  </w:tr>
                  <w:tr w:rsidR="00F45354" w:rsidRPr="00A13832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F45354" w:rsidRPr="00A13832" w:rsidRDefault="00F453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F45354" w:rsidRDefault="00F453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הרואה עצמו נפגע על ידי החלטת הרשות המוסמכת או הועדה הרפואית רשאי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עליה לפני ועדת ערעור תוך ארבעה עשר יום מיום שבו הגיעה אליו ההודעה על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הרשות המוסמכת או הועדה הרפואית; אולם רשאית הועדה להאריך לו את מועד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 לתקופה נוספת שלא תעלה על ארבעה עשר יום.</w:t>
                        </w:r>
                      </w:p>
                      <w:p w:rsidR="00F45354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יוגש לועדה בכתב בשני טפסים; אחד מהם תשלח הועדה לרשות או</w:t>
                        </w:r>
                      </w:p>
                      <w:p w:rsidR="00F45354" w:rsidRPr="00A13832" w:rsidRDefault="00F453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שעל החלטתן מערערים.</w:t>
                        </w:r>
                      </w:p>
                    </w:tc>
                  </w:tr>
                </w:tbl>
                <w:p w:rsidR="00F45354" w:rsidRDefault="00F4535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B491A" w:rsidRDefault="007B491A">
      <w:pPr>
        <w:rPr>
          <w:rtl/>
        </w:rPr>
      </w:pPr>
      <w:r>
        <w:rPr>
          <w:rtl/>
        </w:rPr>
        <w:br w:type="page"/>
      </w:r>
    </w:p>
    <w:p w:rsidR="007B491A" w:rsidRDefault="00000000">
      <w:pPr>
        <w:rPr>
          <w:rtl/>
        </w:rPr>
      </w:pPr>
      <w:r>
        <w:pict>
          <v:shape id="_x0000_s33927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3927" inset="0,0,0,0">
              <w:txbxContent>
                <w:p w:rsidR="00F45354" w:rsidRDefault="00F45354">
                  <w:r>
                    <w:rPr>
                      <w:rtl/>
                    </w:rPr>
                    <w:t>78                                           ספר החוקים 147                כ"ט באדר א' התשי"ד 04.03.1954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28" o:spid="_x0000_s1034" type="#_x0000_t202" style="position:absolute;left:0;text-align:left;margin-left:69.95pt;margin-top:780.05pt;width:216.4pt;height:19.2pt;z-index:10;mso-position-horizontal-relative:page;mso-position-vertical-relative:page" stroked="f">
            <v:textbox style="mso-next-textbox:#_x0000_s33928" inset="0,0,0,0">
              <w:txbxContent>
                <w:p w:rsidR="00F45354" w:rsidRDefault="00F4535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3929" o:spid="_x0000_s1035" type="#_x0000_t202" style="position:absolute;left:0;text-align:left;margin-left:71.7pt;margin-top:58.95pt;width:503.7pt;height:718.35pt;z-index:9;mso-position-horizontal-relative:page;mso-position-vertical-relative:page" stroked="f">
            <v:textbox style="mso-next-textbox:#_x0000_s33929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44"/>
                    <w:gridCol w:w="1513"/>
                  </w:tblGrid>
                  <w:tr w:rsidR="00F45354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הערעור רשאית לאשר את ההחלטה שמערערים עליה או לשנותה.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תובע שהגיש ערעור רשאי, הוא או בא כוחה להופיע לפניה, ולטעון את טענותיו.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אדם הבא לפני ועדת ערעור כבא כוחו של תובע, לא יהיה זכאי לשכר טרחה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באישור ועדת הערעור על פי בקשתו, ובשיעור שתקבע הועדה,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ועדת ערעור תתן נימוקים להחלטתה.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יושב ראש ועדת הערעור ישלח מיד בדואר רשום, העתק החלטת הועדה לתובע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ולמי שנתן את ההחלטה.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החלטת ועדת ערעור היא סופית.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45354" w:rsidRPr="007B491A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רשות מוסמכת רשאית לחזור ולהחליט בכל ענין החלטה שונה מן הקודמת, אף אם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ההחלטה הקודמת סופית לפי סעיף 14, אם הוכח, שההחלטה הקודמת הושגה על ידי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או מחדל המהווים עבירה פלילית, או אם נתגלה על סמך ראיות חדשות כי יסודה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בטעות.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F45354" w:rsidRDefault="00F453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</w:t>
                        </w:r>
                      </w:p>
                      <w:p w:rsidR="00F45354" w:rsidRPr="007B491A" w:rsidRDefault="00F453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חדשות</w:t>
                        </w:r>
                      </w:p>
                    </w:tc>
                  </w:tr>
                  <w:tr w:rsidR="00F45354" w:rsidRPr="007B491A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F45354" w:rsidRDefault="00F453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הרשות המוסמכת רשאית בהסכמת הנכה, אם היא סבורה שהדבר יעזור לשיקומו,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להמיר לו את תגמוליו בסכום חד פעמי שלא יעלה על סך התגמולים שנכה בדרגת נכותו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ההמרה זכאי לקבלם תוך שלוש שנים. מיום ההמרה ואילך לא יהיה הנכה זכאי לתגמול</w:t>
                        </w:r>
                      </w:p>
                      <w:p w:rsidR="00F45354" w:rsidRPr="007B491A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F45354" w:rsidRPr="007B491A" w:rsidRDefault="00F453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המרת תגמול</w:t>
                        </w:r>
                      </w:p>
                    </w:tc>
                  </w:tr>
                  <w:tr w:rsidR="00F45354" w:rsidRPr="007B491A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F45354" w:rsidRDefault="00F453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בסעיף זד. ובסעיף 18 -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"הכנסה" - לרבות כל מענק או טובת הנאה שהנכה מקבל או זכאי לקבל בישראל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בגלל נכותו שלא מאוצר המדינה, למעט תגמולים לפי חוק זה;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חשבון" ו,,הסכום הקובע" - כמשמעותם בסעיף 18 לחוק תש"ט.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נכה שהכנסותיו בתקופת חשבון מסויימת עלו על הסכום הקובע לגבי אותו נכה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 ששה, יופחת תגמולו בעד החודש האחרון של אותה תקופת חשבון בסכום השווה ל-90%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מההפרש שבין הכנסותיו האמורות לבין אותה מכפלה של הסכום הקובע, ובלבד שסכום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ההפחתה לא יעלה על 90% מהתגמולים שהיו מגיעים לו בעד כל אותה תקופת חשבון,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אלמלא סעיף זה.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נכה שהכנסותיו בתקופת חשבון מסויימת עלו על סכום ששיעורו נקבע לצורך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בתקנות, רשאית הרשות המוסמכת להורות, כי בתקופת החשבון שלאחריה תחול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ההפחתה, אם הכנסותיו בתקופה זו בצירוף הכנסותיו בתקופה הקודמת עולות על הסכום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כפול שנים עשר, ושיעור ההפחתה יהיה אז סכום השווה ל-90% מההפרש שבין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הכנסותיו בשתי תקופות אלד. ובין אותה מכפלה של הסכום הקובע, ובלבד שלא יעלה על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90% מהתגמולים שהיו מגיעים לו בעד כל תקופת החשבון האחרונה, אלמלא סעיף זה.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הוראה לפי סעיף קטן (ג) לא תינתן לגבי נכה שכל הכנסותיו הן שכר או משכורת</w:t>
                        </w:r>
                      </w:p>
                      <w:p w:rsidR="00F45354" w:rsidRPr="007B491A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המשתלמים לעובד על ידי מעבידו.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F45354" w:rsidRPr="007B491A" w:rsidRDefault="00F453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הפחתות</w:t>
                        </w:r>
                      </w:p>
                    </w:tc>
                  </w:tr>
                  <w:tr w:rsidR="00F45354" w:rsidRPr="007B491A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F45354" w:rsidRDefault="00F453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נכה חייב למסור מדי פעם בפעם לרשות המוסמכת פרטים על הכנסותיו בצורת דין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חדשי או בכל צורה אחרת, הכל כפי שתדרוש הרשות המוסמכת בהודעה בכתב</w:t>
                        </w:r>
                      </w:p>
                      <w:p w:rsidR="00F45354" w:rsidRPr="007B491A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ובמועד שייקבע בהודעה.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F45354" w:rsidRDefault="00F453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וחשבון</w:t>
                        </w:r>
                      </w:p>
                      <w:p w:rsidR="00F45354" w:rsidRPr="007B491A" w:rsidRDefault="00F453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הכנסות</w:t>
                        </w:r>
                      </w:p>
                    </w:tc>
                  </w:tr>
                  <w:tr w:rsidR="00F45354" w:rsidRPr="007B491A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F45354" w:rsidRDefault="00F453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הרשות המוסמכת רשאית להורות, כי תגמוליו של נכה יופחתו תוך תקופת חשבון</w:t>
                        </w:r>
                      </w:p>
                      <w:p w:rsidR="00F45354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כמפרעה על חשבון ההפחתה שיש לסכמה בחודש האחרון של אותה תקופה, ובלבד</w:t>
                        </w:r>
                      </w:p>
                      <w:p w:rsidR="00F45354" w:rsidRPr="007B491A" w:rsidRDefault="00F453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שסכום ההפחתה הזמנית לא יעלה -</w:t>
                        </w:r>
                      </w:p>
                    </w:tc>
                    <w:tc>
                      <w:tcPr>
                        <w:tcW w:w="826" w:type="pct"/>
                      </w:tcPr>
                      <w:p w:rsidR="00F45354" w:rsidRDefault="00F453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הפחתות</w:t>
                        </w:r>
                      </w:p>
                      <w:p w:rsidR="00F45354" w:rsidRPr="007B491A" w:rsidRDefault="00F453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זמניות</w:t>
                        </w:r>
                      </w:p>
                    </w:tc>
                  </w:tr>
                </w:tbl>
                <w:p w:rsidR="00F45354" w:rsidRDefault="00F4535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90CE9" w:rsidRDefault="00490CE9">
      <w:pPr>
        <w:rPr>
          <w:rtl/>
        </w:rPr>
      </w:pPr>
      <w:r>
        <w:rPr>
          <w:rtl/>
        </w:rPr>
        <w:br w:type="page"/>
      </w:r>
    </w:p>
    <w:p w:rsidR="00490CE9" w:rsidRDefault="00000000">
      <w:pPr>
        <w:rPr>
          <w:rtl/>
        </w:rPr>
      </w:pPr>
      <w:r>
        <w:pict>
          <v:shape id="_x0000_s33930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3930" inset="0,0,0,0">
              <w:txbxContent>
                <w:p w:rsidR="00F45354" w:rsidRDefault="00F45354">
                  <w:r>
                    <w:rPr>
                      <w:rtl/>
                    </w:rPr>
                    <w:t>79                                           ספר החוקים 147                כ"ט באדר א' התשי"ד 04.03.1954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31" o:spid="_x0000_s1037" type="#_x0000_t202" style="position:absolute;left:0;text-align:left;margin-left:356.8pt;margin-top:767.2pt;width:219.2pt;height:47.7pt;z-index:13;mso-position-horizontal-relative:page;mso-position-vertical-relative:page" stroked="f">
            <v:textbox style="mso-next-textbox:#_x0000_s33931" inset="0,0,0,0">
              <w:txbxContent>
                <w:p w:rsidR="00F45354" w:rsidRPr="00490CE9" w:rsidRDefault="00F45354">
                  <w:pPr>
                    <w:pStyle w:val="OCRStyle4"/>
                    <w:ind w:left="93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חוקי א"י, כרך א', פרק כ"א,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32" o:spid="_x0000_s1038" type="#_x0000_t202" style="position:absolute;left:0;text-align:left;margin-left:88.9pt;margin-top:77.35pt;width:479.75pt;height:685.1pt;z-index:12;mso-position-horizontal-relative:page;mso-position-vertical-relative:page" stroked="f">
            <v:textbox style="mso-next-textbox:#_x0000_s3393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7"/>
                    <w:gridCol w:w="7567"/>
                  </w:tblGrid>
                  <w:tr w:rsidR="00F45354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F45354" w:rsidRDefault="00F4535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7" w:type="pct"/>
                      </w:tcPr>
                      <w:p w:rsidR="00F45354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נכה שמילא חובתו לפי סעיף 18 ומסר פרטים מלאים ומהימנים על</w:t>
                        </w:r>
                      </w:p>
                      <w:p w:rsidR="00F45354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- על סכום ההפחתה שתחושב לפי הפרטים האמורים 5</w:t>
                        </w:r>
                      </w:p>
                      <w:p w:rsidR="00F45354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נכה אחר - על 90% מהתגמולים שהיו מגיעים לו, אלולי סעיף 17.</w:t>
                        </w:r>
                      </w:p>
                    </w:tc>
                  </w:tr>
                  <w:tr w:rsidR="00F45354" w:rsidRPr="00490CE9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F45354" w:rsidRDefault="00F453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</w:t>
                        </w:r>
                      </w:p>
                      <w:p w:rsidR="00F45354" w:rsidRPr="00490CE9" w:rsidRDefault="00F453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עודפים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F45354" w:rsidRDefault="00F453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.נמצא שהסכום שיש להפחיתו לפי סעיף 17 עולה' לאחר ניכוי המפרעות, על % 90</w:t>
                        </w:r>
                      </w:p>
                      <w:p w:rsidR="00F45354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מהתגמול' רשאית הרשות המוסמכת להורות' כי העודף ינוכה מהתגמולים שיגיעו לנכה</w:t>
                        </w:r>
                      </w:p>
                      <w:p w:rsidR="00F45354" w:rsidRPr="00490CE9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מכן, וזה נוסף למפרעות האמורות בסעיף 19.</w:t>
                        </w:r>
                      </w:p>
                    </w:tc>
                  </w:tr>
                  <w:tr w:rsidR="00F45354" w:rsidRPr="00490CE9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F45354" w:rsidRDefault="00F453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מינימום</w:t>
                        </w:r>
                      </w:p>
                      <w:p w:rsidR="00F45354" w:rsidRPr="00490CE9" w:rsidRDefault="00F453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שמור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F45354" w:rsidRDefault="00F453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על אף ההוראות האמורות בדבר הפחתות ומפרעות, לא ישולם לנכה בשום מקרה</w:t>
                        </w:r>
                      </w:p>
                      <w:p w:rsidR="00F45354" w:rsidRPr="00490CE9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פחות מ-10% מהסכום שהיה משתלם לו, אלמלא הסעיפים 17 - .20</w:t>
                        </w:r>
                      </w:p>
                    </w:tc>
                  </w:tr>
                  <w:tr w:rsidR="00F45354" w:rsidRPr="00490CE9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F45354" w:rsidRPr="00490CE9" w:rsidRDefault="00F453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עזו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F45354" w:rsidRDefault="00F453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לרשות המוסמכת, לועדה רפואית ולועדת ערעור יהיו כל הסמכויות שאפשר</w:t>
                        </w:r>
                      </w:p>
                      <w:p w:rsidR="00F45354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להעניק לועדת חקירה לפי סעיף 5 לפקודת ועדות החקירה  1</w:t>
                        </w:r>
                      </w:p>
                      <w:p w:rsidR="00F45354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המוסמכת, ועדה רפואית וועדת ערעור לא יהיו קשורים בסדרי הדין</w:t>
                        </w:r>
                      </w:p>
                      <w:p w:rsidR="00F45354" w:rsidRPr="00490CE9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ובדיני הראיות, אלא יפעלו בדרך שייראה מועיל ביותר לבירור השאלות העומדות להכרעתן.</w:t>
                        </w:r>
                      </w:p>
                    </w:tc>
                  </w:tr>
                  <w:tr w:rsidR="00F45354" w:rsidRPr="00490CE9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F45354" w:rsidRDefault="00F453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נכה</w:t>
                        </w:r>
                      </w:p>
                      <w:p w:rsidR="00F45354" w:rsidRPr="00490CE9" w:rsidRDefault="00F453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במאסר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F45354" w:rsidRDefault="00F453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 .נכה המרצה עונש מאסר - לא ישולם לו תגמול בעד תקופת מאסרו; אך הרשות</w:t>
                        </w:r>
                      </w:p>
                      <w:p w:rsidR="00F45354" w:rsidRPr="00490CE9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רשאית להורות שהתגמול או חלק ממנו ישולם לאדם שהנכה חייב במזונותיו.</w:t>
                        </w:r>
                      </w:p>
                    </w:tc>
                  </w:tr>
                  <w:tr w:rsidR="00F45354" w:rsidRPr="00490CE9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F45354" w:rsidRPr="00490CE9" w:rsidRDefault="00F453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טיפול רפואי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F45354" w:rsidRDefault="00F453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כל נכה יקבל על חשבון המדינה בתנאים ולפי כללים שייקבעו בתקנות טיפול</w:t>
                        </w:r>
                      </w:p>
                      <w:p w:rsidR="00F45354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רפואי, כמשמעותו בסעיף 27 לחוק תש"ט בנכות שבגללה הוכר כנכה בכל עת שיתגלה</w:t>
                        </w:r>
                      </w:p>
                      <w:p w:rsidR="00F45354" w:rsidRDefault="00F45354">
                        <w:pPr>
                          <w:pStyle w:val="OCRStyle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צורו בו.</w:t>
                        </w:r>
                      </w:p>
                      <w:p w:rsidR="00F45354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 יקבע בתקנות ענינים אלה:</w:t>
                        </w:r>
                      </w:p>
                      <w:p w:rsidR="00F45354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תגמולים או תגמולים נוספים שישולמו לנכים המקבלים טיפול כאמור</w:t>
                        </w:r>
                      </w:p>
                      <w:p w:rsidR="00F45354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ועקב הטיפול אינם מסוגלים לעבוד :</w:t>
                        </w:r>
                      </w:p>
                      <w:p w:rsidR="00F45354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הפחתות מתגמולים של נכים המקבלים טיפול כאמור ושכלכלתם אגב</w:t>
                        </w:r>
                      </w:p>
                      <w:p w:rsidR="00F45354" w:rsidRPr="00490CE9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 היא על חשבון המדינה.</w:t>
                        </w:r>
                      </w:p>
                    </w:tc>
                  </w:tr>
                  <w:tr w:rsidR="00F45354" w:rsidRPr="00490CE9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F45354" w:rsidRPr="00490CE9" w:rsidRDefault="00F453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סמל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F45354" w:rsidRDefault="00F453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שר הבטחון יקבע בתקנות הוראות בדבר סמל שיוענק לנכים, לרבות הוראות בדבר</w:t>
                        </w:r>
                      </w:p>
                      <w:p w:rsidR="00F45354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הנכות המזכה בסמל, דרכי הענקתו, ייצורו, המסחר בו והאופן שבו יחזיר את הסמל</w:t>
                        </w:r>
                      </w:p>
                      <w:p w:rsidR="00F45354" w:rsidRPr="00490CE9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שפקעה זכותו לענדו.</w:t>
                        </w:r>
                      </w:p>
                    </w:tc>
                  </w:tr>
                  <w:tr w:rsidR="00F45354" w:rsidRPr="00490CE9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F45354" w:rsidRPr="00490CE9" w:rsidRDefault="00F453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F45354" w:rsidRDefault="00F453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אדם שמסר במזיד לרשות מוסמכת, לועדה רפואית או לועדת ערעור ידיעה</w:t>
                        </w:r>
                      </w:p>
                      <w:p w:rsidR="00F45354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כוזבת, דינו - מאסר ששה חדשים או קנס מאה וחמישים לירות, או שני העבשים כאחד.</w:t>
                        </w:r>
                      </w:p>
                      <w:p w:rsidR="00F45354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שהשיג במרמה תגמול לעצמו או לזולתו, דינו -- מאסר שתי שנים.</w:t>
                        </w:r>
                      </w:p>
                      <w:p w:rsidR="00F45354" w:rsidRPr="00490CE9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בא להוסיף על כל דין אחר ולא לגרוע ממנו.</w:t>
                        </w:r>
                      </w:p>
                    </w:tc>
                  </w:tr>
                  <w:tr w:rsidR="00F45354" w:rsidRPr="00490CE9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F45354" w:rsidRPr="00490CE9" w:rsidRDefault="00F453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F45354" w:rsidRDefault="00F453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שר הבטחון ממונה על ביצוע חוק זה והוא רשאי להתקין תקנות בכל ענין הנוגע</w:t>
                        </w:r>
                      </w:p>
                      <w:p w:rsidR="00F45354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 ובכלל זה תקנות שיקום בענינים אלה:</w:t>
                        </w:r>
                      </w:p>
                      <w:p w:rsidR="00F45354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הקניית מקצוע לנכים, הכשרתם לעבודה והענקת תשלום או מתן מילוות</w:t>
                        </w:r>
                      </w:p>
                      <w:p w:rsidR="00F45354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כך ואופן פרעונם של המילוות;</w:t>
                        </w:r>
                      </w:p>
                      <w:p w:rsidR="00F45354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מתן מילוות וערבויות לנכים לשם יצירת מקורות פרנסה או ביסוסם, ואופן</w:t>
                        </w:r>
                      </w:p>
                      <w:p w:rsidR="00F45354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פרעונם של המילוות;</w:t>
                        </w:r>
                      </w:p>
                      <w:p w:rsidR="00F45354" w:rsidRPr="00490CE9" w:rsidRDefault="00F453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מתן מילוות וערבויות לנכים לצרכי דיור ושיכון ואופן סילוק המילוות;</w:t>
                        </w:r>
                      </w:p>
                    </w:tc>
                  </w:tr>
                </w:tbl>
                <w:p w:rsidR="00F45354" w:rsidRDefault="00F4535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45354" w:rsidRDefault="00F45354">
      <w:pPr>
        <w:rPr>
          <w:rtl/>
        </w:rPr>
      </w:pPr>
      <w:r>
        <w:rPr>
          <w:rtl/>
        </w:rPr>
        <w:br w:type="page"/>
      </w:r>
    </w:p>
    <w:p w:rsidR="00F45354" w:rsidRDefault="00000000">
      <w:pPr>
        <w:rPr>
          <w:rtl/>
        </w:rPr>
      </w:pPr>
      <w:r>
        <w:pict>
          <v:shape id="_x0000_s33933" o:spid="_x0000_s1039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3933" inset="0,0,0,0">
              <w:txbxContent>
                <w:p w:rsidR="00F45354" w:rsidRDefault="00F45354">
                  <w:r>
                    <w:rPr>
                      <w:rtl/>
                    </w:rPr>
                    <w:t>80                                           ספר החוקים 147                כ"ט באדר א' התשי"ד 04.03.1954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34" o:spid="_x0000_s1040" type="#_x0000_t202" style="position:absolute;left:0;text-align:left;margin-left:513.4pt;margin-top:322.7pt;width:59pt;height:18pt;z-index:19;mso-position-horizontal-relative:page;mso-position-vertical-relative:page" stroked="f">
            <v:textbox style="mso-next-textbox:#_x0000_s33934" inset="0,0,0,0">
              <w:txbxContent>
                <w:p w:rsidR="00F45354" w:rsidRDefault="00F45354">
                  <w:pPr>
                    <w:pStyle w:val="OCRStyle5"/>
                    <w:ind w:left="144"/>
                  </w:pPr>
                  <w:r>
                    <w:rPr>
                      <w:rtl/>
                    </w:rPr>
                    <w:t>מספר 28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35" o:spid="_x0000_s1041" type="#_x0000_t202" style="position:absolute;left:0;text-align:left;margin-left:115.6pt;margin-top:220.9pt;width:80.8pt;height:34.45pt;z-index:18;mso-position-horizontal-relative:page;mso-position-vertical-relative:page" stroked="f">
            <v:textbox style="mso-next-textbox:#_x0000_s33935" inset="0,0,0,0">
              <w:txbxContent>
                <w:p w:rsidR="00F45354" w:rsidRDefault="00F45354">
                  <w:pPr>
                    <w:pStyle w:val="OCRStyle5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פנחס לבון</w:t>
                  </w:r>
                </w:p>
                <w:p w:rsidR="00F45354" w:rsidRDefault="00F45354">
                  <w:pPr>
                    <w:pStyle w:val="OCRStyle5"/>
                    <w:ind w:left="26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36" o:spid="_x0000_s1042" type="#_x0000_t202" style="position:absolute;left:0;text-align:left;margin-left:259.95pt;margin-top:220.9pt;width:82.75pt;height:37.2pt;z-index:17;mso-position-horizontal-relative:page;mso-position-vertical-relative:page" stroked="f">
            <v:textbox style="mso-next-textbox:#_x0000_s33936" inset="0,0,0,0">
              <w:txbxContent>
                <w:p w:rsidR="00F45354" w:rsidRDefault="00F45354">
                  <w:pPr>
                    <w:pStyle w:val="OCRStyle5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F45354" w:rsidRDefault="00F45354">
                  <w:pPr>
                    <w:pStyle w:val="OCRStyle5"/>
                    <w:ind w:left="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37" o:spid="_x0000_s1043" type="#_x0000_t202" style="position:absolute;left:0;text-align:left;margin-left:378.95pt;margin-top:253.6pt;width:107.1pt;height:32.65pt;z-index:16;mso-position-horizontal-relative:page;mso-position-vertical-relative:page" stroked="f">
            <v:textbox style="mso-next-textbox:#_x0000_s33937" inset="0,0,0,0">
              <w:txbxContent>
                <w:p w:rsidR="00F45354" w:rsidRDefault="00F45354">
                  <w:pPr>
                    <w:pStyle w:val="OCRStyle5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45354" w:rsidRDefault="00F45354">
                  <w:pPr>
                    <w:pStyle w:val="OCRStyle5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38" o:spid="_x0000_s1044" type="#_x0000_t202" style="position:absolute;left:0;text-align:left;margin-left:74.85pt;margin-top:75.6pt;width:505.9pt;height:139pt;z-index:15;mso-position-horizontal-relative:page;mso-position-vertical-relative:page" stroked="f">
            <v:textbox style="mso-next-textbox:#_x0000_s33938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6"/>
                    <w:gridCol w:w="1472"/>
                  </w:tblGrid>
                  <w:tr w:rsidR="00F45354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F45354" w:rsidRDefault="00F453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ענין אחר אשר, לדעת שר הבטחון, עשוי להקל על נכים את קליטתם</w:t>
                        </w:r>
                      </w:p>
                      <w:p w:rsidR="00F45354" w:rsidRDefault="00F453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במערכת חייה הכלכליים של המדינה ואת היאחזותם בה;</w:t>
                        </w:r>
                      </w:p>
                      <w:p w:rsidR="00F45354" w:rsidRDefault="00F453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מינוי רשויות לביצוע התקנות האמורות, סמכויותיהן וסדרי עבודתן,</w:t>
                        </w:r>
                      </w:p>
                    </w:tc>
                    <w:tc>
                      <w:tcPr>
                        <w:tcW w:w="800" w:type="pct"/>
                      </w:tcPr>
                      <w:p w:rsidR="00F45354" w:rsidRDefault="00F4535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F45354" w:rsidRPr="00F45354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F45354" w:rsidRDefault="00F453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 חוק זה לא יחול, אלא על נכה שהיה לתושב קבוע בישראל עד יום כ"ח בשבט תשי"ד</w:t>
                        </w:r>
                      </w:p>
                      <w:p w:rsidR="00F45354" w:rsidRDefault="00F453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בינואר 1954) כל עוד הוא תושב כאמור.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F45354" w:rsidRPr="00F45354" w:rsidRDefault="00F4535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</w:t>
                        </w:r>
                      </w:p>
                    </w:tc>
                  </w:tr>
                  <w:tr w:rsidR="00F45354" w:rsidRPr="00F45354">
                    <w:trPr>
                      <w:jc w:val="right"/>
                    </w:trPr>
                    <w:tc>
                      <w:tcPr>
                        <w:tcW w:w="4200" w:type="pct"/>
                      </w:tcPr>
                      <w:p w:rsidR="00F45354" w:rsidRPr="00F45354" w:rsidRDefault="00F4535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תקפו של חוק זה הוא מיום כ"ז באדר ב' תשי"ד (1 באפריל 1954).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F45354" w:rsidRPr="00F45354" w:rsidRDefault="00F4535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F45354" w:rsidRDefault="00F4535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B1EB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0802B3-9C65-4D00-9F2A-D0A8B620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B1EB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1383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B491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90CE9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F4535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2008-04-06T18:40:00Z</dcterms:created>
  <dcterms:modified xsi:type="dcterms:W3CDTF">2008-04-06T18:41:00Z</dcterms:modified>
</cp:coreProperties>
</file>