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50B0" w:rsidRDefault="00E550B0">
      <w:pPr>
        <w:rPr>
          <w:rtl/>
        </w:rPr>
      </w:pPr>
    </w:p>
    <w:p w:rsidR="00E550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20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4203" inset="0,0,0,0">
              <w:txbxContent>
                <w:p w:rsidR="000560AA" w:rsidRDefault="000560AA">
                  <w:r>
                    <w:rPr>
                      <w:rtl/>
                    </w:rPr>
                    <w:t>234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04" o:spid="_x0000_s1026" type="#_x0000_t202" style="position:absolute;left:0;text-align:left;margin-left:80.35pt;margin-top:653.4pt;width:407.9pt;height:83.35pt;z-index:5;mso-wrap-style:none;mso-position-horizontal-relative:page;mso-position-vertical-relative:page" stroked="f">
            <v:textbox style="mso-next-textbox:#_x0000_s34204" inset="0,0,0,0">
              <w:txbxContent>
                <w:p w:rsidR="000560AA" w:rsidRDefault="000560AA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תשכ"ח (14 באוגוסט 1968); הצעת החוק ודברי הסבר פורסמו בה''ח 625, תשכ''ה</w:t>
                  </w:r>
                </w:p>
                <w:p w:rsidR="000560AA" w:rsidRDefault="000560AA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עמי 2.</w:t>
                  </w:r>
                </w:p>
                <w:p w:rsidR="000560AA" w:rsidRDefault="000560AA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 פרק כ"ב, עמ' 155.</w:t>
                  </w:r>
                </w:p>
                <w:p w:rsidR="000560AA" w:rsidRPr="00E550B0" w:rsidRDefault="000560AA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2 ס''ח תשי''ד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05" o:spid="_x0000_s1027" type="#_x0000_t202" style="position:absolute;left:0;text-align:left;margin-left:85.5pt;margin-top:607.25pt;width:459.55pt;height:40.6pt;z-index:4;mso-wrap-style:none;mso-position-horizontal-relative:page;mso-position-vertical-relative:page" stroked="f">
            <v:textbox style="mso-next-textbox:#_x0000_s34205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080"/>
                  </w:tblGrid>
                  <w:tr w:rsidR="000560AA" w:rsidRPr="00E550B0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מוקמת בזה רשות ביירות ערך (להלן - הרשות) שתפקידה יהיה שמירת עניניו של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המשקיעים בניירות ערך, כנקבע בחוק זה.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0560AA" w:rsidRPr="00E550B0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כינון הרשות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06" o:spid="_x0000_s1028" type="#_x0000_t202" style="position:absolute;left:0;text-align:left;margin-left:214.6pt;margin-top:586.1pt;width:140.4pt;height:15.65pt;z-index:3;mso-wrap-style:none;mso-position-horizontal-relative:page;mso-position-vertical-relative:page" stroked="f">
            <v:textbox style="mso-next-textbox:#_x0000_s34206" inset="0,0,0,0">
              <w:txbxContent>
                <w:p w:rsidR="000560AA" w:rsidRDefault="000560AA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פרק ב': רשות ניירות ערף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07" o:spid="_x0000_s1029" type="#_x0000_t202" style="position:absolute;left:0;text-align:left;margin-left:74.2pt;margin-top:120.4pt;width:482.9pt;height:454.6pt;z-index:2;mso-wrap-style:none;mso-position-horizontal-relative:page;mso-position-vertical-relative:page" stroked="f">
            <v:textbox style="mso-next-textbox:#_x0000_s34207" inset="0,0,0,0">
              <w:txbxContent>
                <w:tbl>
                  <w:tblPr>
                    <w:tblW w:w="51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9"/>
                    <w:gridCol w:w="1141"/>
                  </w:tblGrid>
                  <w:tr w:rsidR="000560AA" w:rsidRPr="00E550B0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זה -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ערך" - תעודות המונפקות בסדרות על-ידי חברה, אגודה שיתופית או כל תאגיד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ומקבות זכות חברות או השתתפות בהם או תביעה מהם, לרבות תעודות השתתפות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קרן להשקעות משותפות בנאמנות ותעודות המקבות זכות לרכוש ניירות ערך,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ניירות ערך המונפקים על ידי הממשלה או על פי חוק מיוחד;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לרבות חברה נכרית כמשמעותה בפקודת החברות 1;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"חברה-בת" - חברה אשר חברה אחרת מחזיקה בחמישים אחוזים או יותר מן הערך הנקוב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הון המניות המוצא שלה או מכוח ההצבעה שבה או רשאית למנות מחצית או יותר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מהמנהלים או את המנהל הכללי שלהן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שלובה" - חברה אשר חברה אחרת - שאינה חברה-אם שלה - מחזיקה בעשרה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או יותר מן הערך הנקוב של הון המניות המוצא שלד, או מכוח ההצבעה שבה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רשאית למנות אחד או יותר ממנהליה, או שעשרה אחוזים או יותר מההון העצמי של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האחרת מושקעים בה, בין במניות ובין בצורה אחרת;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"מנהל", לענין חברה - כמשמעותו בפקודת החברות? ולענין אגודה שיתופית או תאגיד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מי שממלא באגודה או בתאגיד תפקיד מקביל לתפקידו של מנהל חברה;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"רשם", לענין חברה ותאגיד אחר - רשם החברות, אולם לענין אגודה שיתופית - רשם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"מנפיק" - מי שמנפיק או הנפיק את ניירות הערך המוצעים לציבור;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"מציע" - מי שמציע ניירות ערך לציבור?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"הצעה לציבור" - לרבות פניה לציבור להזמין ניירות ערך?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"רכישת ניירות ערך" - לרבות רכישה דרך הקצאה שעה שהניירות מונפקים לראשונה;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 ו"רכישה", לענין ניירות ערך או כוח הצבעה וכיוצא באלה - בין במישרין ובין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באמצעות נאמן, חברת נאמנות, חברת רישומים או בכל דרך אחרת, וכש-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מדובר בהחזקה או רכישה על ידי חברה - גם על ידי חברה-בת או חברה שלובה;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"דו"חות כספיים" - מאזן, דו"ח ריווח והפסד ודו"חות אחרים שנקבעו בתקנות;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"פרט מטעה" - לרבות דבר העלול להטעות משקיע סביר וכל דבר חסר שהעדרו עלול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 משקיע סביר;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בנקאי" - כמשמעותו בחוק בנק ישראל, תשי"ד-1954 2;</w:t>
                        </w:r>
                      </w:p>
                      <w:p w:rsidR="000560AA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"תאגיד" - לרבות קרן להשקעות משותפות בנאמנות.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0560AA" w:rsidRPr="00E550B0" w:rsidRDefault="00056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08" o:spid="_x0000_s1030" type="#_x0000_t202" style="position:absolute;left:0;text-align:left;margin-left:194.8pt;margin-top:62.75pt;width:184.15pt;height:54.25pt;z-index:1;mso-wrap-style:none;mso-position-horizontal-relative:page;mso-position-vertical-relative:page" stroked="f">
            <v:textbox style="mso-next-textbox:#_x0000_s34208" inset="0,0,0,0">
              <w:txbxContent>
                <w:p w:rsidR="000560AA" w:rsidRDefault="000560AA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ניירות ערך, תשכ"ח-1968 *</w:t>
                  </w:r>
                </w:p>
                <w:p w:rsidR="000560AA" w:rsidRPr="00E550B0" w:rsidRDefault="000560AA">
                  <w:pPr>
                    <w:pStyle w:val="OCRStyle1"/>
                    <w:ind w:left="922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700632" w:rsidRDefault="00700632">
      <w:pPr>
        <w:rPr>
          <w:rtl/>
        </w:rPr>
      </w:pPr>
      <w:r>
        <w:rPr>
          <w:rtl/>
        </w:rPr>
        <w:br w:type="page"/>
      </w:r>
    </w:p>
    <w:p w:rsidR="00700632" w:rsidRDefault="00000000">
      <w:pPr>
        <w:rPr>
          <w:rtl/>
        </w:rPr>
      </w:pPr>
      <w:r>
        <w:pict>
          <v:shape id="_x0000_s3420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209" inset="0,0,0,0">
              <w:txbxContent>
                <w:p w:rsidR="000560AA" w:rsidRDefault="000560AA">
                  <w:r>
                    <w:rPr>
                      <w:rtl/>
                    </w:rPr>
                    <w:t>235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10" o:spid="_x0000_s1032" type="#_x0000_t202" style="position:absolute;left:0;text-align:left;margin-left:356.75pt;margin-top:693.45pt;width:187.7pt;height:53.25pt;z-index:8;mso-wrap-style:none;mso-position-horizontal-relative:page;mso-position-vertical-relative:page" stroked="f">
            <v:textbox style="mso-next-textbox:#_x0000_s34210" inset="0,0,0,0">
              <w:txbxContent>
                <w:p w:rsidR="000560AA" w:rsidRPr="00700632" w:rsidRDefault="000560AA">
                  <w:pPr>
                    <w:pStyle w:val="OCRStyle2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3 ס"ח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11" o:spid="_x0000_s1033" type="#_x0000_t202" style="position:absolute;left:0;text-align:left;margin-left:81.35pt;margin-top:65.75pt;width:468.25pt;height:623.3pt;z-index:7;mso-wrap-style:none;mso-position-horizontal-relative:page;mso-position-vertical-relative:page" stroked="f">
            <v:textbox style="mso-next-textbox:#_x0000_s34211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7092"/>
                  </w:tblGrid>
                  <w:tr w:rsidR="000560AA" w:rsidRPr="0070063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הרשות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ומינוי חבריה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הרשות תהיה של שבעה חברים שימנה שר האוצר, קצתם מקרב הציבור וקצתם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עובדי המדינה ובהם אחד מעובדי בנק ישראל.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ימנה אחד מחברי הרשות ליושב-ראש הרשות ואחד מהם לסגן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יושב-ראש.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לא יתמנה אדם לחבר הרשות אם נתקיים בו אחד מאלה -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חבר בבורסה לניירות ערך;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עוסק במסחר בניירות ערך, אם על חשבונו ואם על חשבון אחרים;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מועסק על ידי אדם כאמור בפסקאות (1) או (2);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הוראה זו לא יראו את בנק ישראל כמי שעוסק במסחר בניירות ערך.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חבר הרשות, יושב-ראש הרשות או סגן יושב-ראש - תפורסם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0560AA" w:rsidRPr="0070063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חברים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תקופת כהונתו של חבר הרשות תהיה שלוש שנים מיום מינויו, אלא שמתוך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הממונים לראשונה יכהנו שנים לשנתיים ושנים לשנה אחת.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הרשות שתמה תקופת כהונתו יכול שיתמנה מחדש.</w:t>
                        </w:r>
                      </w:p>
                    </w:tc>
                  </w:tr>
                  <w:tr w:rsidR="000560AA" w:rsidRPr="0070063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רכישה של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ניירות ערך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חבר הרשות לא ירכוש ניירות ערך, אלא בהיתר של שר האוצר; היתר מה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שיהיה כללי לגבי סוגי ניירות ערך מסויימים.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הרשות יודיע לרשות ולשר האוצר, תוך שבעה ימים לאחר מינויו, על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שהוא או בן-זוגו מחזיקים בהם; כן יודיע להם, תוך שבעה ימים, על כל רכישה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מכירה של ניירות ערך על ידיו או על ידי בן-זוגו.</w:t>
                        </w:r>
                      </w:p>
                    </w:tc>
                  </w:tr>
                  <w:tr w:rsidR="000560AA" w:rsidRPr="0070063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חברות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ומינוי חליף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חבר הרשות שהיה לחבר בורסה או החל לעסוק או להיות מועסק כאמור בסעיף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(ג) או הפר הוראות סעיף 5 או הורשע בעבירה שיש עמה קלון או פשט רגל או נתמנה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כונס נכסים מטעם בית-המשפט - יעבירו שר האוצר מכהונתו.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חבר הרשות מקרב עובדי המדינה או עובדי בנק ישראל שחדל להיות עובד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עובד בנק ישראל, תפקע חברותו ברשות עם חדלו להיות עובד כאמור.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הרשות שהתפטר או שהוברר שנבצר ממנו דרך קבע למלא תפקידיו או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או הועבר מכהונתו או פקעה חברותו ברשות - ימנה שר האוצר חבר אחר במקומו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ליתרת תקופת כהונתו.</w:t>
                        </w:r>
                      </w:p>
                    </w:tc>
                  </w:tr>
                  <w:tr w:rsidR="000560AA" w:rsidRPr="0070063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תקפן של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סמכויות הרשות ותוקף פעולותיה לא ייפגעו מחמת שנתפנה מקומו של חבר או מחמת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במינויו או בהמשך כהונתו.</w:t>
                        </w:r>
                      </w:p>
                    </w:tc>
                  </w:tr>
                  <w:tr w:rsidR="000560AA" w:rsidRPr="0070063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0560AA" w:rsidRPr="00700632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הרשות-תאגיד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הרשות תהיה תאגיד, כשר לכל חובה, זכות ופעולה משפטית.</w:t>
                        </w:r>
                      </w:p>
                      <w:p w:rsidR="000560AA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יושב-ראש הרשות, או חבר אחר שהורשה לכך על-ידי הרשות, רשאי לייצג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הרשות.</w:t>
                        </w:r>
                      </w:p>
                    </w:tc>
                  </w:tr>
                  <w:tr w:rsidR="000560AA" w:rsidRPr="0070063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- גוף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מבוקר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0560AA" w:rsidRDefault="000560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הרשות תהיה גוף מבוקר כמשמעותו בסעיף 9 (2) לחוק מבקר המדינה, תשי"ח-1958</w:t>
                        </w:r>
                      </w:p>
                      <w:p w:rsidR="000560AA" w:rsidRPr="00700632" w:rsidRDefault="00056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3.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95F9D" w:rsidRDefault="00A95F9D">
      <w:pPr>
        <w:rPr>
          <w:rtl/>
        </w:rPr>
      </w:pPr>
      <w:r>
        <w:rPr>
          <w:rtl/>
        </w:rPr>
        <w:br w:type="page"/>
      </w:r>
    </w:p>
    <w:p w:rsidR="00A95F9D" w:rsidRDefault="00000000">
      <w:pPr>
        <w:rPr>
          <w:rtl/>
        </w:rPr>
      </w:pPr>
      <w:r>
        <w:pict>
          <v:shape id="_x0000_s34212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4212" inset="0,0,0,0">
              <w:txbxContent>
                <w:p w:rsidR="000560AA" w:rsidRDefault="000560AA">
                  <w:r>
                    <w:rPr>
                      <w:rtl/>
                    </w:rPr>
                    <w:t>236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13" o:spid="_x0000_s1035" type="#_x0000_t202" style="position:absolute;left:0;text-align:left;margin-left:90.3pt;margin-top:719.4pt;width:179.8pt;height:32.85pt;z-index:13;mso-wrap-style:none;mso-position-horizontal-relative:page;mso-position-vertical-relative:page" stroked="f">
            <v:textbox style="mso-next-textbox:#_x0000_s34213" inset="0,0,0,0">
              <w:txbxContent>
                <w:p w:rsidR="000560AA" w:rsidRDefault="000560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214" o:spid="_x0000_s1036" type="#_x0000_t202" style="position:absolute;left:0;text-align:left;margin-left:85.95pt;margin-top:420.8pt;width:484.7pt;height:285.7pt;z-index:12;mso-wrap-style:none;mso-position-horizontal-relative:page;mso-position-vertical-relative:page" stroked="f">
            <v:textbox style="mso-next-textbox:#_x0000_s34214" inset="0,0,0,0">
              <w:txbxContent>
                <w:tbl>
                  <w:tblPr>
                    <w:tblW w:w="51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  <w:gridCol w:w="1570"/>
                  </w:tblGrid>
                  <w:tr w:rsidR="000560AA" w:rsidRPr="00A95F9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לא יציע אדם ניירות ערך לציבור אלא על-פי תשקיף שהרשות התירה פרסומו.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הצעת ניירות ערך תוך כדי המסחר בבורסה בניירות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הרשומים בה למסחר.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0560AA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הצעה לציבור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רק על-פי תשקיף</w:t>
                        </w:r>
                      </w:p>
                    </w:tc>
                  </w:tr>
                  <w:tr w:rsidR="000560AA" w:rsidRPr="00A95F9D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0560AA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שר האוצר יתקין, לפי הצעת הרשות או לאחר התייעצות עמה ובאישור ועדת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תקנות בדבר הפרטים שיש לכלול בתשקיף ובדבר מבנה התשקיף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וצורתו.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יתייחסו לכל ענין החשוב, לדעת שר האוצר, למשקיע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השוקל רכישת ניירות הערך המוצעים ויכול שיתייחסו בין השאר לענינים אלה: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דו"חות כספיים של המנפיק ושל חברות-בת שלו, מידת פירוטם ועקרונות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חשבוניים לעריכתם;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חוות דעת של רואה החשבון של המנפיק על הדו"חות האמורים, דרך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עריכתה, פרטיה, מבנה וצורתה;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חוות דעת של עורך דין בדבר הזכויות הנלוות לניירות הערך המוצעים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ולניידות הערך האחרים של המנפיק, בדבר סמכות המנפיק להנפיק את ניירות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הערך המוצעים בצורה המוצעת ובדבר מינוי מנהלי המנפיק; 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שמות האנשים המחזיקים באחוז שייקבע - ושלא יקטן מחמישה אחוזים -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הערך של המנפיק או של חברה-בת של המנפיק, מכוח ההצבעה שבהם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מהסמכות למנות מנהליהם, והתקשרויות אחרות של מחזיקים אלה עם המנפיק.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0560AA" w:rsidRPr="00A95F9D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התשקיף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215" o:spid="_x0000_s1037" type="#_x0000_t202" style="position:absolute;left:0;text-align:left;margin-left:202.95pt;margin-top:397.45pt;width:174.05pt;height:19.8pt;z-index:11;mso-wrap-style:none;mso-position-horizontal-relative:page;mso-position-vertical-relative:page" stroked="f">
            <v:textbox style="mso-next-textbox:#_x0000_s34215" inset="0,0,0,0">
              <w:txbxContent>
                <w:p w:rsidR="000560AA" w:rsidRPr="00A95F9D" w:rsidRDefault="000560AA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פרק ג': תשקיף והיתר לפרסומו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16" o:spid="_x0000_s1038" type="#_x0000_t202" style="position:absolute;left:0;text-align:left;margin-left:80.8pt;margin-top:67.8pt;width:477.75pt;height:326.3pt;z-index:10;mso-wrap-style:none;mso-position-horizontal-relative:page;mso-position-vertical-relative:page" stroked="f">
            <v:textbox style="mso-next-textbox:#_x0000_s34216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2"/>
                    <w:gridCol w:w="1135"/>
                  </w:tblGrid>
                  <w:tr w:rsidR="000560AA" w:rsidRPr="00A95F9D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הרשות רשאית להעסיק עובדים לפי תקן שיאושר על ידי שר האוצר; קבלתם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הרשות, מינוים, תנאי עבודתם, שכרם וגימלאותיהם יהיו כשל עובדי המדינה.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3 (ג) ו-5 יחולו, בשינויים המחוייבים, גם על עובדי הרשות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הממלאים בה תפקידים מקצועיים או מינהליים.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0560AA" w:rsidRPr="00A95F9D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 הרשות</w:t>
                        </w:r>
                      </w:p>
                    </w:tc>
                  </w:tr>
                  <w:tr w:rsidR="000560AA" w:rsidRPr="00A95F9D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0560AA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הרשות תערוך מדי שנה הצעת תקציב ותגישה לשר האוצר; התקציב טעון אישור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וועדת הכספים של הכנסת.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0560AA" w:rsidRPr="00A95F9D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</w:tr>
                  <w:tr w:rsidR="000560AA" w:rsidRPr="00A95F9D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0560AA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הרשות תקבע את נוהלי ישיבותיה ודיוניה במידה שלא נקבעו בחוק זה.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ארבעה חברי הרשות, כשביניהם היושב-ראש או סגן היושב-ראש, יהיו מנין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כישיבות הרשות.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הרשות יתקבלו ברוב דעות, כשהנמנעים אינם באים במנין המצביעים.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סדרי הטיפול בבקשות להתיר פרסום של תשקיפים ייקבעו על ידי הרשות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שר האוצר, ויפורסמו ברשומות.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0560AA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הנוהל וסדרי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הטיפול בבקשות</w:t>
                        </w:r>
                      </w:p>
                    </w:tc>
                  </w:tr>
                  <w:tr w:rsidR="000560AA" w:rsidRPr="00A95F9D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0560AA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אין לגלות מדיוניה של הרשות, או מהחומר שהוגש לה או שהוגש לחבריה מכוח</w:t>
                        </w:r>
                      </w:p>
                      <w:p w:rsidR="000560AA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היותם חברי הרשות, אלא בהסכמת הרשות או כאמור בסעיף 44; אין בהוראה זו כדי למנוע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לפי דרישת היועץ המשפטי לממשלה לצורך משפט פלילי או לפי דרישת בית המשפט.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0560AA" w:rsidRPr="00A95F9D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</w:tr>
                  <w:tr w:rsidR="000560AA" w:rsidRPr="00A95F9D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0560AA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הרשות תמסור דו"חות על פעולותיה לשר האוצר ולועדת הכספים של הכנסת, לפי</w:t>
                        </w:r>
                      </w:p>
                      <w:p w:rsidR="000560AA" w:rsidRPr="00A95F9D" w:rsidRDefault="00056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דרישתם ולפחות אחת לשנה.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0560AA" w:rsidRPr="00A95F9D" w:rsidRDefault="000560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דו"חות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842E2" w:rsidRDefault="00B842E2">
      <w:pPr>
        <w:rPr>
          <w:rtl/>
        </w:rPr>
      </w:pPr>
      <w:r>
        <w:rPr>
          <w:rtl/>
        </w:rPr>
        <w:br w:type="page"/>
      </w:r>
    </w:p>
    <w:p w:rsidR="00B842E2" w:rsidRDefault="00000000">
      <w:pPr>
        <w:rPr>
          <w:rtl/>
        </w:rPr>
      </w:pPr>
      <w:r>
        <w:pict>
          <v:shape id="_x0000_s34217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4217" inset="0,0,0,0">
              <w:txbxContent>
                <w:p w:rsidR="000560AA" w:rsidRDefault="000560AA">
                  <w:r>
                    <w:rPr>
                      <w:rtl/>
                    </w:rPr>
                    <w:t>237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18" o:spid="_x0000_s1040" type="#_x0000_t202" style="position:absolute;left:0;text-align:left;margin-left:368.1pt;margin-top:726.25pt;width:186.1pt;height:27.7pt;z-index:16;mso-wrap-style:none;mso-position-horizontal-relative:page;mso-position-vertical-relative:page" stroked="f">
            <v:textbox style="mso-next-textbox:#_x0000_s34218" inset="0,0,0,0">
              <w:txbxContent>
                <w:p w:rsidR="000560AA" w:rsidRDefault="000560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219" o:spid="_x0000_s1041" type="#_x0000_t202" style="position:absolute;left:0;text-align:left;margin-left:81.6pt;margin-top:62.55pt;width:470.05pt;height:658.55pt;z-index:15;mso-wrap-style:none;mso-position-horizontal-relative:page;mso-position-vertical-relative:page" stroked="f">
            <v:textbox style="mso-next-textbox:#_x0000_s34219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7098"/>
                  </w:tblGrid>
                  <w:tr w:rsidR="000560AA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4" w:type="pct"/>
                      </w:tcPr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לפי סעיף זה אם דרך כלל ואם לסוגים של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של מנפיקים או מציעים או של הצעות לציבור או לפי כל סיווג אחר.</w:t>
                        </w:r>
                      </w:p>
                    </w:tc>
                  </w:tr>
                  <w:tr w:rsidR="000560AA" w:rsidRPr="00B842E2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ידיעות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מציע המגיש לרשות טיוטה של תשקיף, חייב להודיע לה על כל דבר העשוי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חשוב למשקיע סביר השוקל רכישת ניירות הערך המוצעים, וכן -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חברה שלובה של המנפיק;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מפעל או עסק שהמנפיק עומד לרכוש או רכש תוך תקופה שנקבעה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 סעיף 16.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המציע חייב למסור לרשות, לפי דרישתה, הסבר, פירוט, ידיעות ומסמכים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לפרטים הכלולים בטיוטת התשקיף, לפרטים האמורים בסעיף קטן (א) ולכל דבר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שהרשות תדרוש הבהרתו.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נעשתה ההצעה שלא בידי המנפיק; יחולו הוראות סעיף זה גם על המנפיק.</w:t>
                        </w:r>
                      </w:p>
                    </w:tc>
                  </w:tr>
                  <w:tr w:rsidR="000560AA" w:rsidRPr="00B842E2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דרישות הרשות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פרטי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התשקיף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הרשות רשאית לדרוש מן המציע לכלול בתשקיף את הדברים המנויים להלן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סבורה שבנסיבות הענין הם חשובים למשקיע סביר השוקל רכישת ניירות הערך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המוצעים, ואלה הדברים: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פרט מסויים נוסף על הפרטים שנקבעו בתקנות לפי סעיף 16, או פירוט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פרט נוסף על הפירוט הנדרש באותן תקנות;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 מן הפרטים הנדרשים לגבי המנפיק - גם לגבי חברה-בת או חברה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שלובה של המנפיק או לגבי מפעל או עסק כאמור בסעיף 17 (א) (2), הכל לפי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שתציין הרשות בדרישתה;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חוות דעת של עורך דין על פרט מסויים נוסף על הפרטים הנדרשים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 סעיף 16 (ב) (3)?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חוות דעת של מומחה לענין הערכה מחדש או לכל ענין אחר המובא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בתשקיף או בדו"חות הכספיים הכלולים בו.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לדרוש מן המציע שפרט מסויים המובא בתשקיף יובלט הבלטה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בצורה שתורה.</w:t>
                        </w:r>
                      </w:p>
                    </w:tc>
                  </w:tr>
                  <w:tr w:rsidR="000560AA" w:rsidRPr="00B842E2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0560AA" w:rsidRPr="00B842E2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מגילוי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הרשות רשאית לפטור את המציע מגילוי של פרט בתשקיף אם לדעתה עלול גילויו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כבטחון המדינה או בסודות מסחריים ואין הוא חשוב למשקיע סביר השוקל רכישת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המוצעים, או אם לדעתה הפרט אינו בעל חשיבות או אינו מהותי בנסיבות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  <w:tr w:rsidR="000560AA" w:rsidRPr="00B842E2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0560AA" w:rsidRPr="00B842E2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כללית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0560AA" w:rsidRPr="00B842E2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כל המובא בתשקיף יתואר בנאמנות ולא יהיה בתשקיף פרט מטעה.</w:t>
                        </w:r>
                      </w:p>
                    </w:tc>
                  </w:tr>
                  <w:tr w:rsidR="000560AA" w:rsidRPr="00B842E2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לפרסום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התשקיף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היתה הרשות סבורה שנתקיימו בטיוטת התשקיף הוראות חוק זה ודרישות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על פיו, תתן היתר לפרסומו.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בהיתר משום אימות הפרטים המובאים בתשקיף או אישור מהימנותם או</w:t>
                        </w:r>
                      </w:p>
                      <w:p w:rsidR="000560AA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שלמותם של פרטים אלה או הבעת דעה על טיבם של ניירות הערך המוצעים.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התשקיף יעתיק את תוכן ההוראה שבסעיף קטן (ב).</w:t>
                        </w:r>
                      </w:p>
                    </w:tc>
                  </w:tr>
                  <w:tr w:rsidR="000560AA" w:rsidRPr="00B842E2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 על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התשקיף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0560AA" w:rsidRDefault="000560A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על התשקיף יחתמו המנפיק וכל אחד ממנהליו, בעצמו או בידי אדם שהורשה</w:t>
                        </w:r>
                      </w:p>
                      <w:p w:rsidR="000560AA" w:rsidRPr="00B842E2" w:rsidRDefault="000560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בכתב לחתום במקומו על אותו תשקיף.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E113B" w:rsidRDefault="000E113B">
      <w:pPr>
        <w:rPr>
          <w:rtl/>
        </w:rPr>
      </w:pPr>
      <w:r>
        <w:rPr>
          <w:rtl/>
        </w:rPr>
        <w:br w:type="page"/>
      </w:r>
    </w:p>
    <w:p w:rsidR="000E113B" w:rsidRDefault="00000000">
      <w:pPr>
        <w:rPr>
          <w:rtl/>
        </w:rPr>
      </w:pPr>
      <w:r>
        <w:pict>
          <v:shape id="_x0000_s34220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4220" inset="0,0,0,0">
              <w:txbxContent>
                <w:p w:rsidR="000560AA" w:rsidRDefault="000560AA">
                  <w:r>
                    <w:rPr>
                      <w:rtl/>
                    </w:rPr>
                    <w:t>238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21" o:spid="_x0000_s1043" type="#_x0000_t202" style="position:absolute;left:0;text-align:left;margin-left:93.6pt;margin-top:728.35pt;width:173.05pt;height:24.95pt;z-index:21;mso-wrap-style:none;mso-position-horizontal-relative:page;mso-position-vertical-relative:page" stroked="f">
            <v:textbox style="mso-next-textbox:#_x0000_s34221" inset="0,0,0,0">
              <w:txbxContent>
                <w:p w:rsidR="000560AA" w:rsidRDefault="000560A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222" o:spid="_x0000_s1044" type="#_x0000_t202" style="position:absolute;left:0;text-align:left;margin-left:94.4pt;margin-top:306.6pt;width:459.75pt;height:389.05pt;z-index:20;mso-wrap-style:none;mso-position-horizontal-relative:page;mso-position-vertical-relative:page" stroked="f">
            <v:textbox style="mso-next-textbox:#_x0000_s34222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189"/>
                  </w:tblGrid>
                  <w:tr w:rsidR="000560AA" w:rsidRPr="000E113B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התקופה להגשת הזמנות לניירות הערך המוצעים בתשקיף (להלן - הזמנות)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בתשקיף, ובלבד שלא תתחיל לפני עבורי שבעה ימים, ולא תסתיים אחרי עבור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חדשים, מיום פרסומו,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לקצר את תקופת שבעת הימים ולהאריך, בתנאים שייראו לה,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שלושת החדשים האמורות בסעיף קטן (א), ובלבד שלא תאריך את התקופה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השביה ליותר משבים עשר חדשים.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יקבל המציע הזמבות לפבי תחילת התקופה להגשתן ולא יקבל הזמבות שהוגשו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סיומה.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60AA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התקופה להגשת</w:t>
                        </w:r>
                      </w:p>
                      <w:p w:rsidR="000560AA" w:rsidRPr="000E113B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הזמנות</w:t>
                        </w:r>
                      </w:p>
                    </w:tc>
                  </w:tr>
                  <w:tr w:rsidR="000560AA" w:rsidRPr="000E113B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0560AA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נוכחה הרשות, אחרי מתן ההיתר לפרסום התשקיף ולפני גמר התקופה להגשת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הזמנות, שהתגלה או התרחש דבר שידיעתו היתה מניעה אותה שלא להתיר כלל את פרסום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 או שלא להתירו אלא לאחר הכנסת שינויים מהותיים בטיוטת התשקיף, רשאית היא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למציע, אחרי שניתנה לו הזדמנות מתאימה להשמיע טעבותיו, שיפרסם מיד תיקון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לתשקיף או תשקיף מתוקן, בצורה ובדרך שתורה.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הורתה הרשות כאמור בסעיף קטן (א), רשאית היא גם להורות על דחיית תחילת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להגשת הזמבות או על הפסקתה, הכל לפי העבין, עד לאחר פרסומו של התיקון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לתשקיף או התשקיף המתוקן.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המציע חייב להודיע לרשות, מיד לאחר שבודע לו, על כל דבר שהרשות עשויה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להתחשב בו לעבין שיקוליה לפי סעיף קטן (א), וכן חייב להודיע מי שבתן חוות דעת, דו"ח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אישור שבכללו או בזכרו בתשקיף בהסכמתו המוקדמת; בעשתה ההצעה שלא בידי המבפיק,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חובה זו גם על המבפיק.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תיקון לתשקיף ועל תשקיף מתוקן יחולו הוראות הסעיפים 22 ו-23 בשיבויים</w:t>
                        </w:r>
                      </w:p>
                      <w:p w:rsidR="000560AA" w:rsidRPr="000E113B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60AA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תשקיף</w:t>
                        </w:r>
                      </w:p>
                      <w:p w:rsidR="000560AA" w:rsidRPr="000E113B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מיוחדים</w:t>
                        </w:r>
                      </w:p>
                    </w:tc>
                  </w:tr>
                  <w:tr w:rsidR="000560AA" w:rsidRPr="000E113B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0560AA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מי שהגיש הזמבה לפבי פרסומו של תיקון לתשקיף או של תשקיף מתוקן, רשאי</w:t>
                        </w:r>
                      </w:p>
                      <w:p w:rsidR="000560AA" w:rsidRPr="000E113B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הזמנתו תוך עשרה ימים מיום הפרסום האמור.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560AA" w:rsidRPr="000E113B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הזמנות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223" o:spid="_x0000_s1045" type="#_x0000_t202" style="position:absolute;left:0;text-align:left;margin-left:205.45pt;margin-top:284.25pt;width:173.05pt;height:18.8pt;z-index:19;mso-wrap-style:none;mso-position-horizontal-relative:page;mso-position-vertical-relative:page" stroked="f">
            <v:textbox style="mso-next-textbox:#_x0000_s34223" inset="0,0,0,0">
              <w:txbxContent>
                <w:p w:rsidR="000560AA" w:rsidRDefault="000560AA">
                  <w:pPr>
                    <w:pStyle w:val="OCRStyle5"/>
                    <w:ind w:left="194"/>
                  </w:pPr>
                  <w:r>
                    <w:rPr>
                      <w:rtl/>
                    </w:rPr>
                    <w:t>פרק ד': הזמנות על פי התשקיף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24" o:spid="_x0000_s1046" type="#_x0000_t202" style="position:absolute;left:0;text-align:left;margin-left:88.45pt;margin-top:72.4pt;width:467.5pt;height:207.5pt;z-index:18;mso-wrap-style:none;mso-position-horizontal-relative:page;mso-position-vertical-relative:page" stroked="f">
            <v:textbox style="mso-next-textbox:#_x0000_s34224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7"/>
                    <w:gridCol w:w="1234"/>
                  </w:tblGrid>
                  <w:tr w:rsidR="000560A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נכלל בתשקיף שמו של אדם שהתחייב לרכוש את ביירות הערך המוצעים,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במידה שלא ירכוש אותם הציבור, יחתום גם הוא על התשקיף.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הוצעו ביירות הערך שלא בידי המנפיק, יחתום על התשקיף גם המציע.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560AA" w:rsidRPr="000E113B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(א) התשקיף ישא תאריך (להלן - תאריך התשקיף) שיהיה לא יאוחר משבעה ימים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מתן ההיתר לפרסומו, זולת אם האריכה הרשות תקופה זו.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תאריך התשקיף ייחשב כיום פרסומו, זולת אם הוכח שפורסם ביום אחר.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בתאריך התשקיף או לפניו על המציע -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להגיש לרשם עותק ממנו והעתק מההיתר לפרסומו;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לפרסם בשני עתונים יומיים, לפחות, היוצאים בישראל הודעה על הגשת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כאמור בפסקה (1) ועל המקומות שבהם ניתן להשיג עתקים של</w:t>
                        </w:r>
                      </w:p>
                      <w:p w:rsidR="000560AA" w:rsidRDefault="000560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התשקיף ולהגיש הזמנות לניירות הערך המוצעים.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0560AA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תאריך התשקיף</w:t>
                        </w:r>
                      </w:p>
                      <w:p w:rsidR="000560AA" w:rsidRPr="000E113B" w:rsidRDefault="000560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ופרסומו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F0BE4" w:rsidRDefault="00BF0BE4">
      <w:pPr>
        <w:rPr>
          <w:rtl/>
        </w:rPr>
      </w:pPr>
      <w:r>
        <w:rPr>
          <w:rtl/>
        </w:rPr>
        <w:br w:type="page"/>
      </w:r>
    </w:p>
    <w:p w:rsidR="00BF0BE4" w:rsidRDefault="00000000">
      <w:pPr>
        <w:rPr>
          <w:rtl/>
        </w:rPr>
      </w:pPr>
      <w:r>
        <w:pict>
          <v:shape id="_x0000_s34225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4225" inset="0,0,0,0">
              <w:txbxContent>
                <w:p w:rsidR="000560AA" w:rsidRDefault="000560AA">
                  <w:r>
                    <w:rPr>
                      <w:rtl/>
                    </w:rPr>
                    <w:t>239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26" o:spid="_x0000_s1048" type="#_x0000_t202" style="position:absolute;left:0;text-align:left;margin-left:367.95pt;margin-top:721.8pt;width:184.15pt;height:33.65pt;z-index:26;mso-wrap-style:none;mso-position-horizontal-relative:page;mso-position-vertical-relative:page" stroked="f">
            <v:textbox style="mso-next-textbox:#_x0000_s34226" inset="0,0,0,0">
              <w:txbxContent>
                <w:p w:rsidR="000560AA" w:rsidRDefault="000560A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4227" o:spid="_x0000_s1049" type="#_x0000_t202" style="position:absolute;left:0;text-align:left;margin-left:85.6pt;margin-top:386.2pt;width:469.05pt;height:329.65pt;z-index:25;mso-wrap-style:none;mso-position-horizontal-relative:page;mso-position-vertical-relative:page" stroked="f">
            <v:textbox style="mso-next-textbox:#_x0000_s3422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072"/>
                  </w:tblGrid>
                  <w:tr w:rsidR="000560AA" w:rsidRPr="00BF0BE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אזרחית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מנהלים וכו'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מי שחתם על תשקיף לפי סעיף 22 אחראי כלפי מי שרכש מן המציע ביירות ערך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לתשקיף לנזק שנגרם לו מחמת שהיה בתשקיף פרט מטעה.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אזרחית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מומחים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מי שנתן חוות דעת, דו"ח או אישור שנכללו או נזכרו בתשקיף בהסכמתו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המוקדמת, אחראי כלפי מי שרכש מן המציע ניירות ערך בהתאם לתשקיף לנזק שנגרם לו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שהיה פרט מטעה בחוות הדעת, בדו"ח או באישור, הכל לפי הענין.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באות להוסיף על הוראות סעיף 31.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אחריות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האחריות לפי הסעיפים 31 או 32 לא תחול -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מי שהוכיח שנקט כל האמצעים הנאותים כדי להבטיח שלא יהיה פרט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 בתשקיף, בחוות הדעת, בדו"ח או באישור, הכל לפי הענין, וכי האמין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 שאכן אין בו פרט כזה, ומילא חובתו לפי סעיף 25 (ג);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כלפי מי שהוכח שרכש ניירות הערך המוצעים בשעה שידע או היה עליו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שיש פרט מטעה בתשקיף, בחוות הדעת, בדו"ח או באישור, הכל לפי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אחריות רבים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במידה ששנים או יותר אחראים לפי הסעיפים 31 עד 33, אחראים הם כלפי הניזוק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ולחוד; בינם לבין עצמם הם בושאים באחריות לפי הכללים החלים על אחריות בנזיקין.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רכישה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מי שרכש מן המציע ביירות ערך בהתאם לתשקיף ועשה זאת בהסתמך על פרט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 שבו, רשאי לבטל את הרכישה ולדרוש החזרת הכספים ששילם, ובלבד שעשה זאת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זמן סביר לאחר שבודע לו שהפרט היה מטעה ולא יאוחר משנתיים לאחר הרכישה.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הביטול לפי סעיף קטן (א) קיימת גם כשהמנפיק במצא בפירוק.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4228" o:spid="_x0000_s1050" type="#_x0000_t202" style="position:absolute;left:0;text-align:left;margin-left:286.95pt;margin-top:366.4pt;width:140.4pt;height:18pt;z-index:24;mso-wrap-style:none;mso-position-horizontal-relative:page;mso-position-vertical-relative:page" stroked="f">
            <v:textbox style="mso-next-textbox:#_x0000_s34228" inset="0,0,0,0">
              <w:txbxContent>
                <w:p w:rsidR="000560AA" w:rsidRDefault="000560AA">
                  <w:pPr>
                    <w:pStyle w:val="OCRStyle6"/>
                    <w:ind w:left="148"/>
                  </w:pPr>
                  <w:r>
                    <w:rPr>
                      <w:rtl/>
                    </w:rPr>
                    <w:t>פרק ח': אחריות לתשקיף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29" o:spid="_x0000_s1051" type="#_x0000_t202" style="position:absolute;left:0;text-align:left;margin-left:87.2pt;margin-top:65pt;width:468.45pt;height:295.2pt;z-index:23;mso-wrap-style:none;mso-position-horizontal-relative:page;mso-position-vertical-relative:page" stroked="f">
            <v:textbox style="mso-next-textbox:#_x0000_s34229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7080"/>
                  </w:tblGrid>
                  <w:tr w:rsidR="000560AA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7" w:type="pct"/>
                      </w:tcPr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שביטל הזמנתו לפי סעיף קטן (א), חייב המציע להחזיר לו, תוך שבעה ימים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שקיבל הודעה על הביטול, כל סכום ששילם לחשבון ביירות הערך.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תשלומיט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נקבע בתשקיף סכום מינימלי שהמציע מצפה להשיג על ידי ההצעה, ולא הוגשו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הזמנות, תוך התקופה להגשתן, כדי אותו סכום, חייב המציע להחזיר למזמינים, תוך שבעה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מתום התקופה האמורה, כל סכום ששילמו לחשבון ניירות הערך.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עלו ההזמנות שהוגשו על סך כל ניירות הערך המוצעים, חייב המציע, תוך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מהיום שנקבעה חלוקת ניירות הערך בין המזמינים, להחזיר להם כל סכום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ששילמו לחשבון ניירות הערך שהזמנתם הושבה ריקם.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הפקדת כספים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כספים ששילמו המזמינים לחשבון ניירות הערך חייב המציע להחזיק בחשבון נאמנות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 במוסד בנקאי עד שקיים חיוביו לפי סעיף 27 או עד שנתברר שאין לו חיובים כאלה.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המנהלים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לא קיים המציע את חיוביו לפי הסעיפים 26 (ב) עד 28 והמציע היה תאגיד, יהיו מנהלי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התאגיד, יחד ולחוד, אחראים כלפי המזמינים לכספים שלא הוחזרו להם, חוץ ממנהל שנקט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האמצעים הנאותים כדי להבטיח קיום אותם חיובים.</w:t>
                        </w:r>
                      </w:p>
                    </w:tc>
                  </w:tr>
                  <w:tr w:rsidR="000560AA" w:rsidRPr="00BF0BE4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ההצעה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0560AA" w:rsidRDefault="000560A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תוך שבעה ימים לאחר תום התקופה להגשת הזמנות או לאחר קביעת חלוקת ביירות</w:t>
                        </w:r>
                      </w:p>
                      <w:p w:rsidR="000560AA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כאמור בסעיף 27 (ב) חייב המציע להודיע לרשות על תוצאות ההצעה שבתשקיף,</w:t>
                        </w:r>
                      </w:p>
                      <w:p w:rsidR="000560AA" w:rsidRPr="00BF0BE4" w:rsidRDefault="000560A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הפרטים שנקבעו בתקנות.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27FDD" w:rsidRDefault="00F27FDD">
      <w:pPr>
        <w:rPr>
          <w:rtl/>
        </w:rPr>
      </w:pPr>
      <w:r>
        <w:rPr>
          <w:rtl/>
        </w:rPr>
        <w:br w:type="page"/>
      </w:r>
    </w:p>
    <w:p w:rsidR="00F27FDD" w:rsidRDefault="00000000">
      <w:pPr>
        <w:rPr>
          <w:rtl/>
        </w:rPr>
      </w:pPr>
      <w:r>
        <w:pict>
          <v:shape id="_x0000_s34230" o:spid="_x0000_s1052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4230" inset="0,0,0,0">
              <w:txbxContent>
                <w:p w:rsidR="000560AA" w:rsidRDefault="000560AA">
                  <w:r>
                    <w:rPr>
                      <w:rtl/>
                    </w:rPr>
                    <w:t>240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31" o:spid="_x0000_s1053" type="#_x0000_t202" style="position:absolute;left:0;text-align:left;margin-left:89.75pt;margin-top:718.6pt;width:178.2pt;height:21.6pt;z-index:32;mso-wrap-style:none;mso-position-horizontal-relative:page;mso-position-vertical-relative:page" stroked="f">
            <v:textbox style="mso-next-textbox:#_x0000_s34231" inset="0,0,0,0">
              <w:txbxContent>
                <w:p w:rsidR="000560AA" w:rsidRDefault="000560A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4232" o:spid="_x0000_s1054" type="#_x0000_t202" style="position:absolute;left:0;text-align:left;margin-left:91.35pt;margin-top:468.15pt;width:458.95pt;height:239.2pt;z-index:31;mso-wrap-style:none;mso-position-horizontal-relative:page;mso-position-vertical-relative:page" stroked="f">
            <v:textbox style="mso-next-textbox:#_x0000_s34232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242"/>
                  </w:tblGrid>
                  <w:tr w:rsidR="000560AA" w:rsidRPr="00F27FD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Default="000560AA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39. (א) הצעה לציבור של ניירות ערך טעונה אישור שר האוצר או מי שנתמנה לכך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ידיו.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יסרב שר האוצר לתת אישור לפי סעיף זה אלא אם ראה שההצעה, תנאיה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עיתויה נוגדים את המדיניות הכלכלית של הממשלה.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תתן הרשות היתר לפרסום תשקיף, אלא לאחר שההצעה אושרה לפי סעיף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שר האוצר</w:t>
                        </w:r>
                      </w:p>
                    </w:tc>
                  </w:tr>
                  <w:tr w:rsidR="000560AA" w:rsidRPr="00F27FD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הוראות פרקים ג' ד' ו-ה, פרט להוראה שבסעיף 23 (ג) (2), יחולו גם כשניירות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של תאגיד הרשום בישראל מוצעים לציבור בחוץ לארץ, בין שההצעה נעשית בידי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עצמו ובין שהיא נעשית מטעמו או בהסכמתו.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ו' יחולו גם על תאגיד הרשום בישראל אשר ניירות ערך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רשומים למסחר בבורסה בחוץ לארץ.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 לפטור הצעה כאמור בסעיף קטן (א) ותאגיד כאמור בסעיף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קטן (ב) מדרישות ההוראות האמורות, כולן או מקצתן, אם ראתה שנסיבות הענין מצדיקות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הצעות ומסחר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בחו"ל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4233" o:spid="_x0000_s1055" type="#_x0000_t202" style="position:absolute;left:0;text-align:left;margin-left:2in;margin-top:441.4pt;width:286.7pt;height:24.15pt;z-index:30;mso-wrap-style:none;mso-position-horizontal-relative:page;mso-position-vertical-relative:page" stroked="f">
            <v:textbox style="mso-next-textbox:#_x0000_s34233" inset="0,0,0,0">
              <w:txbxContent>
                <w:p w:rsidR="000560AA" w:rsidRPr="00F27FDD" w:rsidRDefault="000560AA">
                  <w:pPr>
                    <w:pStyle w:val="OCRStyle7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ז': הוראות נוספות בענין הצעות לציבור ודו"ח שוטף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34" o:spid="_x0000_s1056" type="#_x0000_t202" style="position:absolute;left:0;text-align:left;margin-left:86.2pt;margin-top:103pt;width:466.7pt;height:317.8pt;z-index:29;mso-wrap-style:none;mso-position-horizontal-relative:page;mso-position-vertical-relative:page" stroked="f">
            <v:textbox style="mso-next-textbox:#_x0000_s34234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181"/>
                  </w:tblGrid>
                  <w:tr w:rsidR="000560AA" w:rsidRPr="00F27FDD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0560AA" w:rsidRDefault="000560AA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36. (א) תאגיד שניירות ערך שלו הוצעו לציבור על-פי תשקיף או נסחרים בבורסה,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להגיש לרשות ולרשם דו"חות לפי פרק זה כל עוד ניירות ערך שלו נמצאים בידי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יתקין, לפי הצעת הרשות או לאחר התייעצות עמה ובאישור ועדת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תקנות בדבר הפרטים שיש לכלול בדו"חות האמורים, צורתם, מועדי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עריכתם והגשתם.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זה יתייחסו לכל ענין החשוב, לדעת שר האוצר, למשקיע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השוקל קניה או מכירה של ניירות ערך של התאגיד, ויכול שיתייחסו לכל דבר מן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הדברים המפורטים בסעיף 16 (ב) ויחייבו, נוסף על דו"ח תקופתי, גם דו"ח מיידי על אירועים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מסויימים.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להתקין תקנות לפי סעיף זה אם דרך כלל ואם לסוגים של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ושל ניירות ערך או לפי כל סיווג אחר.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דו"ח של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</w:t>
                        </w:r>
                      </w:p>
                    </w:tc>
                  </w:tr>
                  <w:tr w:rsidR="000560AA" w:rsidRPr="00F27FDD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מקום שתקנות לפי סעיף 36 מחייבות תאגיד לגלות בדו"חותיו ניירות ערך שלו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בידי מנהליו או בידי רואה החשבון שלו, חייבים המנהלים ורואה החשבון להגיש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ולרשם הודעה על ניירות הערך של התאגיד שהם מחזיקים, לפי הפרטים, במועד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ובצורה שנקבעו, במידה שאותם פרטים אינם כלולים בדו"חות התאגיד.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הודעה</w:t>
                        </w:r>
                      </w:p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מנהלים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 חשבון</w:t>
                        </w:r>
                      </w:p>
                    </w:tc>
                  </w:tr>
                  <w:tr w:rsidR="000560AA" w:rsidRPr="00F27FDD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תאגיד שלא הגיש דו"ח בהתאם לסעיף 36 במועד שנקבע לכך, רשאי בית המשפט,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הרשות, לצוות עליו שיעשה כן תוך זמן שיקבע בית-המשפט.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0560AA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בית המשפט</w:t>
                        </w:r>
                      </w:p>
                      <w:p w:rsidR="000560AA" w:rsidRPr="00F27FDD" w:rsidRDefault="000560A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דו'"ח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4235" o:spid="_x0000_s1057" type="#_x0000_t202" style="position:absolute;left:0;text-align:left;margin-left:230.9pt;margin-top:72.9pt;width:120.6pt;height:29.3pt;z-index:28;mso-wrap-style:none;mso-position-horizontal-relative:page;mso-position-vertical-relative:page" stroked="f">
            <v:textbox style="mso-next-textbox:#_x0000_s34235" inset="0,0,0,0">
              <w:txbxContent>
                <w:p w:rsidR="000560AA" w:rsidRPr="00F27FDD" w:rsidRDefault="000560AA">
                  <w:pPr>
                    <w:pStyle w:val="OCRStyle7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ו': דו"ח שוטף</w:t>
                  </w:r>
                </w:p>
              </w:txbxContent>
            </v:textbox>
            <w10:wrap anchorx="page" anchory="page"/>
          </v:shape>
        </w:pict>
      </w:r>
    </w:p>
    <w:p w:rsidR="002C42E8" w:rsidRDefault="002C42E8">
      <w:pPr>
        <w:rPr>
          <w:rtl/>
        </w:rPr>
      </w:pPr>
      <w:r>
        <w:rPr>
          <w:rtl/>
        </w:rPr>
        <w:br w:type="page"/>
      </w:r>
    </w:p>
    <w:p w:rsidR="002C42E8" w:rsidRDefault="00000000">
      <w:pPr>
        <w:rPr>
          <w:rtl/>
        </w:rPr>
      </w:pPr>
      <w:r>
        <w:pict>
          <v:shape id="_x0000_s34236" o:spid="_x0000_s1058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4236" inset="0,0,0,0">
              <w:txbxContent>
                <w:p w:rsidR="000560AA" w:rsidRDefault="000560AA">
                  <w:r>
                    <w:rPr>
                      <w:rtl/>
                    </w:rPr>
                    <w:t>241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37" o:spid="_x0000_s1059" type="#_x0000_t202" style="position:absolute;left:0;text-align:left;margin-left:382.75pt;margin-top:724.7pt;width:167.1pt;height:29.3pt;z-index:37;mso-wrap-style:none;mso-position-horizontal-relative:page;mso-position-vertical-relative:page" stroked="f">
            <v:textbox style="mso-next-textbox:#_x0000_s34237" inset="0,0,0,0">
              <w:txbxContent>
                <w:p w:rsidR="000560AA" w:rsidRDefault="000560A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4238" o:spid="_x0000_s1060" type="#_x0000_t202" style="position:absolute;left:0;text-align:left;margin-left:101.2pt;margin-top:407.9pt;width:455.4pt;height:311.65pt;z-index:36;mso-wrap-style:none;mso-position-horizontal-relative:page;mso-position-vertical-relative:page" stroked="f">
            <v:textbox style="mso-next-textbox:#_x0000_s34238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6966"/>
                  </w:tblGrid>
                  <w:tr w:rsidR="000560AA" w:rsidRPr="002C42E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0560AA" w:rsidRPr="002C42E8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לא יפתח אדם ולא ינהל בורסה לניירות ערך אלא ברשיון מאת שר האוצר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לאחר התייעצות עם הרשות.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רשיון לפי סעיף זה אלא לחברה שאינה מגבילה את מספר חבריה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-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תזכיר ההתאגדות שלה מייחד מטרותיה לניהול בורסה לניירות ערך?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ההתאגדות שלה מבטיחות כי רווחיה ישמשו רק למטרותיה ולא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יחולקו בין חבריה, וכי בפירוקה תשמש יתרת נכסיה למטרות שיקבע שר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האוצר;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התקינה תקנון כאמור בסעיף 46 והתקנון אושר על ידי שר האוצר אחרי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הרשות ועל ידי ועדת הכספים של הכנסת.</w:t>
                        </w:r>
                      </w:p>
                    </w:tc>
                  </w:tr>
                  <w:tr w:rsidR="000560AA" w:rsidRPr="002C42E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0560AA" w:rsidRPr="002C42E8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הבורסה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חברה שנוסדה לשם ניהול בורסה לניירות ערך רשאית להתקין תקנון (להלן -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הבורסה).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תקנון הבורסה יבטיח ניהול תקין והוגן של הבורסה ויסדיר בין השאר -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הכשירות לחברות בבורסה והנוהל לקבלת חברים;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ונוהל להשעיית חברים ולביטול חברות?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שיפוט משמעתי על חברי הבורסה והפיקוח עליהם מצד הבורסה;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תנאים ונוהל לרישום ניירות ערך למסחר בבורסה?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4239" o:spid="_x0000_s1061" type="#_x0000_t202" style="position:absolute;left:0;text-align:left;margin-left:305.35pt;margin-top:382pt;width:107.5pt;height:25.95pt;z-index:35;mso-wrap-style:none;mso-position-horizontal-relative:page;mso-position-vertical-relative:page" stroked="f">
            <v:textbox style="mso-next-textbox:#_x0000_s34239" inset="0,0,0,0">
              <w:txbxContent>
                <w:p w:rsidR="000560AA" w:rsidRPr="002C42E8" w:rsidRDefault="000560AA">
                  <w:pPr>
                    <w:pStyle w:val="OCRStyle8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ח': הבורסה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40" o:spid="_x0000_s1062" type="#_x0000_t202" style="position:absolute;left:0;text-align:left;margin-left:102.2pt;margin-top:70.35pt;width:457pt;height:303.15pt;z-index:34;mso-wrap-style:none;mso-position-horizontal-relative:page;mso-position-vertical-relative:page" stroked="f">
            <v:textbox style="mso-next-textbox:#_x0000_s34240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062"/>
                  </w:tblGrid>
                  <w:tr w:rsidR="000560AA" w:rsidRPr="002C42E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הצעות של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מנפיקי חוץ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כשמוצעים לציבור בישראל ניירות ערך של תאגיד הרשום בחוץ לארץ, רשאית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לפטור את המציע מדרישות חוק זה, כולן או מקצתן, אם נוכחה שחוקי המדינה שבה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התאגיד מבטיחים די צרכם את עניניו של ציבור המשקיעים בישראל.</w:t>
                        </w:r>
                      </w:p>
                    </w:tc>
                  </w:tr>
                  <w:tr w:rsidR="000560AA" w:rsidRPr="002C42E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הצפות של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כשמציעה המדינה לציבור ניירות ערך, למעט ניירות שהיא עצמה הנפיקה, תעשה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על פי תשקיף שיתאים לתקנות לפי סעיף .16</w:t>
                        </w:r>
                      </w:p>
                    </w:tc>
                  </w:tr>
                  <w:tr w:rsidR="000560AA" w:rsidRPr="002C42E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בדבר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מניות הטגה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הודעה של חברה לבעלי מניותיה שהיא מקצה להם מניות הטבה, כשההודעה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נותנת להם ברירה, אינה בבחינת הצעת ניירות ערך לציבור.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הצעה לציבור של מניות שהוקצו תחילה כמניות הטבה רשאית הרשות לפטור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תשקיף.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"מניות הטבה", לענין סעיף זה - מניות שחברה מקצה לחבריה, ללא תמורה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מצדם, לפי יחס מניותיהם הקודמות.</w:t>
                        </w:r>
                      </w:p>
                    </w:tc>
                  </w:tr>
                  <w:tr w:rsidR="000560AA" w:rsidRPr="002C42E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0560AA" w:rsidRPr="002C42E8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במסמכים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0560AA" w:rsidRDefault="000560A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תשקיף שהותר פרסומו וכל דו"ח, חוות דעת או אישור הכלולים או הנזכרים בו,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דו"ח והודעה שהוגשו לפי הסעיפים 36 עד 37 - יעמדו העתקים מהם במשרד הרשם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ובמשרד הראשי של המנפיק או התאגיד לעיונו של כל דורש, וכל אדם רשאי להעתיקם,</w:t>
                        </w:r>
                      </w:p>
                      <w:p w:rsidR="000560AA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ממסמך או חלק ממנו שלגביו קבעה הרשות שאין לגלותו מפני שגילויו עלול, לדעתה,</w:t>
                        </w:r>
                      </w:p>
                      <w:p w:rsidR="000560AA" w:rsidRPr="002C42E8" w:rsidRDefault="000560A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בבטחון המדינה או בסודות מסחריים.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56D98" w:rsidRDefault="00756D98">
      <w:pPr>
        <w:rPr>
          <w:rtl/>
        </w:rPr>
      </w:pPr>
      <w:r>
        <w:rPr>
          <w:rtl/>
        </w:rPr>
        <w:br w:type="page"/>
      </w:r>
    </w:p>
    <w:p w:rsidR="00756D98" w:rsidRDefault="00000000">
      <w:pPr>
        <w:rPr>
          <w:rtl/>
        </w:rPr>
      </w:pPr>
      <w:r>
        <w:pict>
          <v:shape id="_x0000_s34241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34241" inset="0,0,0,0">
              <w:txbxContent>
                <w:p w:rsidR="000560AA" w:rsidRDefault="000560AA">
                  <w:r>
                    <w:rPr>
                      <w:rtl/>
                    </w:rPr>
                    <w:t>242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42" o:spid="_x0000_s1064" type="#_x0000_t202" style="position:absolute;left:0;text-align:left;margin-left:87.35pt;margin-top:723.9pt;width:183.35pt;height:31.1pt;z-index:40;mso-wrap-style:none;mso-position-horizontal-relative:page;mso-position-vertical-relative:page" stroked="f">
            <v:textbox style="mso-next-textbox:#_x0000_s34242" inset="0,0,0,0">
              <w:txbxContent>
                <w:p w:rsidR="000560AA" w:rsidRDefault="000560A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4243" o:spid="_x0000_s1065" type="#_x0000_t202" style="position:absolute;left:0;text-align:left;margin-left:71.7pt;margin-top:67.95pt;width:476.2pt;height:645.7pt;z-index:39;mso-wrap-style:none;mso-position-horizontal-relative:page;mso-position-vertical-relative:page" stroked="f">
            <v:textbox style="mso-next-textbox:#_x0000_s34243" inset="0,0,0,0">
              <w:txbxContent>
                <w:tbl>
                  <w:tblPr>
                    <w:tblW w:w="5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0"/>
                    <w:gridCol w:w="1288"/>
                  </w:tblGrid>
                  <w:tr w:rsidR="000560AA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תנאים ונוהל למחיקת גייר ערך מהרישום למסחר בבורסה או להפסקה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של המסחר בו;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ימי המסחר בבורסה;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הגבלת המסחר בבורסה לחברי הבורסה בלבד;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פרסום תוצאות המסחר בבורסה;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המקרים שבהם מותר יהיה לחבר הבורסה לעשות עסקאות בניירות ערך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למסחר בבורסה בלי לבצען תוך המסחר בבורסה;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חובות חברי הבורסה לנהל רישום כל עסקאותיהם בניירות ערך הרשומים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בבורסה - תוך הבחנה בין עסקאות על חשבון עצמם לבין עסקאות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אחרים - ולהודיע לבורסה עליהן; וזכותה של הבורסה לפרסם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בניירות ערך הרשומים למסחר בה שעשו חבריה על חשבון עצמם;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עמלות שחברי הבורסה רשאים לגבות מלקוחותיהם ועמלות שהבורסה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לגבות מחבריה.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תקנון הבורסה יכול שיטיל על חברי הבורסה חיובים נוספים על האמורים בסעיף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ויכול שיסדיר כל דבר אחר הקשור בפעולות הבורסה.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560AA" w:rsidRPr="00756D9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הרואה עצמו נפגע על ידי החלטת הבורסה שלא לקבלו כחבר בה או להשעותו או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חברותו, או על-ידי החלטת הבורסה בשיפוט משמעתי, רשאי לערער על כך לבית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הבורסה</w:t>
                        </w:r>
                      </w:p>
                    </w:tc>
                  </w:tr>
                  <w:tr w:rsidR="000560AA" w:rsidRPr="00756D9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הבורסה רשאית, בהחלטה רגילה של האסיפה הכללית, לשנות את תקנון הבורסה;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טעון אישור שר האוצר אחרי התייעצות עם הרשות ואישור ועדת הכספים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שר האוצר סבור כי לשם ניהול תקין והוגן של הבורסה יש להביא שינוי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הבורסה, יודיע על כך לבורסה; לא שינתה הבורסה את התקנון לפי ההודעה תוך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בה, רשאי שר האוצר, לאחר התייעצות עם הרשות ובאישור ועדת הכספים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לשנותו בצו, והשינוי יקבל תוקף במועד שנקבע בצו.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שינוי לפי סעיף קטן (ב) לא יבוטל או ישונה על ידי הבורסה אלא בהסכמת שר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של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הגורסה</w:t>
                        </w:r>
                      </w:p>
                    </w:tc>
                  </w:tr>
                  <w:tr w:rsidR="000560AA" w:rsidRPr="00756D9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Pr="00756D98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תקנון הבורסה וכל שינוי בו יפורסמו בדרך שיורה שר האוצר.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תקנון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הבורסה</w:t>
                        </w:r>
                      </w:p>
                    </w:tc>
                  </w:tr>
                  <w:tr w:rsidR="000560AA" w:rsidRPr="00756D9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(א) לא תיסגר הבורסה אלא אם יש לדעתה או לדעת שר האוצר הכרח לעשות כן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ציבור המשקיעים.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תחליט הבורסה על סגירת הבורסה ליותר מיום עסקים אחד אלא באישור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החליטה הבורסה לסגור את הבורסה, תודיע על כך מיד לשר האוצר, והשר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להורות שלא תיסגר או שתיפתח מחדש.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פעולת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הבורסה</w:t>
                        </w:r>
                      </w:p>
                    </w:tc>
                  </w:tr>
                  <w:tr w:rsidR="000560AA" w:rsidRPr="00756D9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(א) הבורסה תמסור לרשות דו"חות על פעולותיה במועדים ולפי הפרטים שקבעה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ותמסור לה לפי דרישתה ידיעות על עניני הבורסה.</w:t>
                        </w:r>
                      </w:p>
                      <w:p w:rsidR="000560AA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הרשות רשאי להיות נוכח באסיפות הכלליות ובישיבות של הנהלת הבורסה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ועדותיה.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560AA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דו''ח על פעולות</w:t>
                        </w:r>
                      </w:p>
                      <w:p w:rsidR="000560AA" w:rsidRPr="00756D98" w:rsidRDefault="000560A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הבורסה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9167D" w:rsidRDefault="0059167D">
      <w:pPr>
        <w:rPr>
          <w:rtl/>
        </w:rPr>
      </w:pPr>
      <w:r>
        <w:rPr>
          <w:rtl/>
        </w:rPr>
        <w:br w:type="page"/>
      </w:r>
    </w:p>
    <w:p w:rsidR="0059167D" w:rsidRDefault="00000000">
      <w:pPr>
        <w:rPr>
          <w:rtl/>
        </w:rPr>
      </w:pPr>
      <w:r>
        <w:pict>
          <v:shape id="_x0000_s34244" o:spid="_x0000_s1066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34244" inset="0,0,0,0">
              <w:txbxContent>
                <w:p w:rsidR="000560AA" w:rsidRDefault="000560AA">
                  <w:r>
                    <w:rPr>
                      <w:rtl/>
                    </w:rPr>
                    <w:t>243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45" o:spid="_x0000_s1067" type="#_x0000_t202" style="position:absolute;left:0;text-align:left;margin-left:373.25pt;margin-top:712.5pt;width:180.75pt;height:28.3pt;z-index:45;mso-wrap-style:none;mso-position-horizontal-relative:page;mso-position-vertical-relative:page" stroked="f">
            <v:textbox style="mso-next-textbox:#_x0000_s34245" inset="0,0,0,0">
              <w:txbxContent>
                <w:p w:rsidR="000560AA" w:rsidRDefault="000560A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4246" o:spid="_x0000_s1068" type="#_x0000_t202" style="position:absolute;left:0;text-align:left;margin-left:95.05pt;margin-top:132.15pt;width:470.85pt;height:575.2pt;z-index:44;mso-wrap-style:none;mso-position-horizontal-relative:page;mso-position-vertical-relative:page" stroked="f">
            <v:textbox style="mso-next-textbox:#_x0000_s3424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239"/>
                  </w:tblGrid>
                  <w:tr w:rsidR="000560AA" w:rsidRPr="0059167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הוראות</w:t>
                        </w:r>
                      </w:p>
                      <w:p w:rsidR="000560AA" w:rsidRPr="0059167D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מי שעשה אחד מאלה, דינו - מאסר שלוש שנים או קנס 20,000 לירות: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גרם ביודעין להפרת סעיף 20;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נתן חוות דעת, דו"ח או אישור שנכללו או נזכרו בתשקיף בהסכמתו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המוקדמת, ביודעו שיש בהם פרט מטעה;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גרם ביודעין לכך שבדו"ח שהוגש לפי סעיף 36 או בהודעה שהוגשה לפי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 היה פרט מטעה.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אחד מאלה, דינו - מאסר שנה או קנס 10,000 לירות: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הפר הוראות סעיף 15;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הוראות סעיף 17 (א);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קיים הוראות סעיף 25 (ג);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מילא אחרי הוראות הרשות לפי סעיף 25 (א) או (ב);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הפר הוראות סעיף 45 (א).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שעשה אחד מאלה, דינו-קנס 5000 לירות: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קיים הוראות סעיף 5 או 10 (ב);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פירסם תשקיף מבלי שנתקיימו דרישות הסעיפים 22 ו-23;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קיבל הזמנות שלא בהתאם לסעיף 24 (ג);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קיים הוראות סעיף 28;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קיים הוראות סעיף 36 (א);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קיים הוראות סעיף 37;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הפר הוראות סעיף 13.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שעשה אחד מאלה, דינו - קנס 1000 לירות: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קיים הוראות סעיף 30;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הוראות סעיף 49;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קיים הוראות סעיף 51.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נעברה עבירה מן המפורטות בסעיף זה על ידי תאגיד, אחראים בפלילים גם</w:t>
                        </w:r>
                      </w:p>
                      <w:p w:rsidR="000560AA" w:rsidRPr="0059167D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 התאגיד, חוץ ממנהל שהוכיח שנקט כל האמצעים הסבירים כדי למנוע את העבירה.</w:t>
                        </w:r>
                      </w:p>
                    </w:tc>
                  </w:tr>
                  <w:tr w:rsidR="000560AA" w:rsidRPr="0059167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תרמית בקשר</w:t>
                        </w:r>
                      </w:p>
                      <w:p w:rsidR="000560AA" w:rsidRPr="0059167D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לניירות ערך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מי שעשה אחד מאלה, דינו -מאסר שלוש שנים או קנס 20,000 לירות: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הניע או ניסה להניע אדם לרכוש או למכור ניירות ערך ועשה זאת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באמרה, בהבטחה או בתחזית - בכתב, בעל פה או בדרך אחרת -? שידע או היה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לדעת שהן כוזבות או מטעות, או בהעלמת עובדות מהותיות;</w:t>
                        </w:r>
                      </w:p>
                      <w:p w:rsidR="000560AA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השפיע בדרכי תרמית על תנודות השער של ניירות ערך.</w:t>
                        </w:r>
                      </w:p>
                      <w:p w:rsidR="000560AA" w:rsidRPr="0059167D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"ניירות ערך"-לרבות ניירות ערך שאינם כלולים בהגדרה שבסעיף 1.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4247" o:spid="_x0000_s1069" type="#_x0000_t202" style="position:absolute;left:0;text-align:left;margin-left:305.15pt;margin-top:109.8pt;width:96.45pt;height:22.2pt;z-index:43;mso-wrap-style:none;mso-position-horizontal-relative:page;mso-position-vertical-relative:page" stroked="f">
            <v:textbox style="mso-next-textbox:#_x0000_s34247" inset="0,0,0,0">
              <w:txbxContent>
                <w:p w:rsidR="000560AA" w:rsidRDefault="000560AA">
                  <w:pPr>
                    <w:pStyle w:val="OCRStyle10"/>
                    <w:ind w:left="108"/>
                  </w:pPr>
                  <w:r>
                    <w:rPr>
                      <w:rtl/>
                    </w:rPr>
                    <w:t>פרק ט': 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48" o:spid="_x0000_s1070" type="#_x0000_t202" style="position:absolute;left:0;text-align:left;margin-left:124.35pt;margin-top:61.7pt;width:425.3pt;height:40.4pt;z-index:42;mso-wrap-style:none;mso-position-horizontal-relative:page;mso-position-vertical-relative:page" stroked="f">
            <v:textbox style="mso-next-textbox:#_x0000_s34248" inset="0,0,0,0">
              <w:txbxContent>
                <w:tbl>
                  <w:tblPr>
                    <w:tblW w:w="45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0"/>
                    <w:gridCol w:w="6934"/>
                  </w:tblGrid>
                  <w:tr w:rsidR="000560AA" w:rsidRPr="0059167D">
                    <w:trPr>
                      <w:jc w:val="right"/>
                    </w:trPr>
                    <w:tc>
                      <w:tcPr>
                        <w:tcW w:w="517" w:type="pct"/>
                      </w:tcPr>
                      <w:p w:rsidR="000560AA" w:rsidRPr="0059167D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483" w:type="pct"/>
                      </w:tcPr>
                      <w:p w:rsidR="000560AA" w:rsidRPr="0059167D" w:rsidRDefault="000560A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בפרק זה "ניירות ערך" - לרבות ניירות ערך שאינם כלולים בהגדרה שבסעיף 1.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560AA" w:rsidRDefault="000560AA">
      <w:pPr>
        <w:rPr>
          <w:rtl/>
        </w:rPr>
      </w:pPr>
      <w:r>
        <w:rPr>
          <w:rtl/>
        </w:rPr>
        <w:br w:type="page"/>
      </w:r>
    </w:p>
    <w:p w:rsidR="000560AA" w:rsidRDefault="00000000">
      <w:pPr>
        <w:rPr>
          <w:rtl/>
        </w:rPr>
      </w:pPr>
      <w:r>
        <w:pict>
          <v:shape id="_x0000_s34249" o:spid="_x0000_s1071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34249" inset="0,0,0,0">
              <w:txbxContent>
                <w:p w:rsidR="000560AA" w:rsidRDefault="000560AA">
                  <w:r>
                    <w:rPr>
                      <w:rtl/>
                    </w:rPr>
                    <w:t>244                                          ספר החוקים 541                    כ"ח באב התשכ"ח 22.08.1968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50" o:spid="_x0000_s1072" type="#_x0000_t202" style="position:absolute;left:0;text-align:left;margin-left:88.85pt;margin-top:694.1pt;width:174.85pt;height:48.3pt;z-index:52;mso-wrap-style:none;mso-position-horizontal-relative:page;mso-position-vertical-relative:page" stroked="f">
            <v:textbox style="mso-next-textbox:#_x0000_s34250" inset="0,0,0,0">
              <w:txbxContent>
                <w:p w:rsidR="000560AA" w:rsidRDefault="000560A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51" o:spid="_x0000_s1073" type="#_x0000_t202" style="position:absolute;left:0;text-align:left;margin-left:116.4pt;margin-top:515.1pt;width:92.05pt;height:49.1pt;z-index:51;mso-wrap-style:none;mso-position-horizontal-relative:page;mso-position-vertical-relative:page" stroked="f">
            <v:textbox style="mso-next-textbox:#_x0000_s34251" inset="0,0,0,0">
              <w:txbxContent>
                <w:p w:rsidR="000560AA" w:rsidRDefault="000560AA">
                  <w:pPr>
                    <w:pStyle w:val="OCRStyle1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0560AA" w:rsidRDefault="000560AA">
                  <w:pPr>
                    <w:pStyle w:val="OCRStyle11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52" o:spid="_x0000_s1074" type="#_x0000_t202" style="position:absolute;left:0;text-align:left;margin-left:236.95pt;margin-top:515.1pt;width:81pt;height:56.85pt;z-index:50;mso-wrap-style:none;mso-position-horizontal-relative:page;mso-position-vertical-relative:page" stroked="f">
            <v:textbox style="mso-next-textbox:#_x0000_s34252" inset="0,0,0,0">
              <w:txbxContent>
                <w:p w:rsidR="000560AA" w:rsidRDefault="000560AA">
                  <w:pPr>
                    <w:pStyle w:val="OCRStyle1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560AA" w:rsidRDefault="000560AA">
                  <w:pPr>
                    <w:pStyle w:val="OCRStyle1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53" o:spid="_x0000_s1075" type="#_x0000_t202" style="position:absolute;left:0;text-align:left;margin-left:350.6pt;margin-top:539.25pt;width:123.95pt;height:54.25pt;z-index:49;mso-wrap-style:none;mso-position-horizontal-relative:page;mso-position-vertical-relative:page" stroked="f">
            <v:textbox style="mso-next-textbox:#_x0000_s34253" inset="0,0,0,0">
              <w:txbxContent>
                <w:p w:rsidR="000560AA" w:rsidRDefault="000560AA">
                  <w:pPr>
                    <w:pStyle w:val="OCRStyle1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560AA" w:rsidRDefault="000560AA">
                  <w:pPr>
                    <w:pStyle w:val="OCRStyle1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54" o:spid="_x0000_s1076" type="#_x0000_t202" style="position:absolute;left:0;text-align:left;margin-left:70.85pt;margin-top:99.3pt;width:486.3pt;height:403.7pt;z-index:48;mso-wrap-style:none;mso-position-horizontal-relative:page;mso-position-vertical-relative:page" stroked="f">
            <v:textbox style="mso-next-textbox:#_x0000_s34254" inset="0,0,0,0">
              <w:txbxContent>
                <w:tbl>
                  <w:tblPr>
                    <w:tblW w:w="51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6"/>
                    <w:gridCol w:w="1434"/>
                    <w:gridCol w:w="1332"/>
                  </w:tblGrid>
                  <w:tr w:rsidR="000560AA" w:rsidRPr="000560AA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מי שערב קבלת חוק זה בכנסת היה חבר הבורסה לניירות ערך בתל-אביב בע"מ, כשיר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ולהיות חבר בה על אף האמור בחוק זו או בתקנון של אותה בורסה.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0560AA" w:rsidRPr="000560AA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שר האוצר ממונה על ביצוע חוק זה והוא רשאי, בהתייעצות עם הרשות,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לביצועו, במידה שאין בחוק זה הוראות אחרות לענין זה; בתקנות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רשאי שר האוצר לקבוע אגרות שמציע חייב לשלם לרשות ואגרות שיש לשלם בעד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במסמכים והעתקתם לפי סעיף 44.</w:t>
                        </w:r>
                      </w:p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סדרי דין לענין סעיף 38 וסעיף 47.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560AA" w:rsidRPr="000560AA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בפקודת החברות -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2(1), במקום הגדרת ""פרוספקט" יבוא: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""פרוספקט" - תשקיף שהותר פרסומו לפי חוק ניירות ערך, תשכ"ח-1968";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36 (5), בסופו, יווסף: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קטן זה לא יחול על חברה שפרק ו' לחוק ניירות ערך,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תשכ"ח-1968, חל עליה; חברה כזאת תציין עובדה זו בדין וחשבון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השנתי";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הסעיפים 85, 86, 87, 90, 91, 92 (1) (א) - בטלים;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95 (3), המלים "כל פרוספקט ביחס להוצאות המניות" יימחקו;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96 (1) (א) - בטל;</w:t>
                        </w:r>
                      </w:p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109 יבוא: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</w:t>
                        </w:r>
                      </w:p>
                    </w:tc>
                  </w:tr>
                  <w:tr w:rsidR="000560AA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 א. לגבי חברה שפרק ו' לחוק ניירות ערך, תשכ"ח-1968, חל</w:t>
                        </w:r>
                      </w:p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יבואו הוראות אותו פרק במקום הסעיפים 107 עד 109";</w:t>
                        </w:r>
                      </w:p>
                    </w:tc>
                    <w:tc>
                      <w:tcPr>
                        <w:tcW w:w="811" w:type="pct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שניירות</w:t>
                        </w:r>
                      </w:p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שלה נמצאים</w:t>
                        </w:r>
                      </w:p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הציבור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0560AA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250 (1) (ג) (1) - בטל.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0560AA" w:rsidRPr="000560AA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תחילתו של חוק זה ביום י"ג בניסן תשכ"ט (1 באפריל 1969).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560AA" w:rsidRPr="000560AA" w:rsidRDefault="000560A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560AA" w:rsidRDefault="000560A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55" o:spid="_x0000_s1077" type="#_x0000_t202" style="position:absolute;left:0;text-align:left;margin-left:217.95pt;margin-top:66.6pt;width:142.95pt;height:26.55pt;z-index:47;mso-wrap-style:none;mso-position-horizontal-relative:page;mso-position-vertical-relative:page" stroked="f">
            <v:textbox style="mso-next-textbox:#_x0000_s34255" inset="0,0,0,0">
              <w:txbxContent>
                <w:p w:rsidR="000560AA" w:rsidRDefault="000560AA">
                  <w:pPr>
                    <w:pStyle w:val="OCRStyle11"/>
                    <w:ind w:left="328"/>
                  </w:pPr>
                  <w:r>
                    <w:rPr>
                      <w:rtl/>
                    </w:rPr>
                    <w:t>פרק י': הוראות שונות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16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362D66-D49C-44CA-9E93-BEC152F2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50B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0063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95F9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842E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E113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F0BE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27FD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C42E8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756D9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59167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0560A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72</Characters>
  <Application>Microsoft Office Word</Application>
  <DocSecurity>4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2008-04-09T14:35:00Z</dcterms:created>
  <dcterms:modified xsi:type="dcterms:W3CDTF">2008-04-09T14:36:00Z</dcterms:modified>
</cp:coreProperties>
</file>