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182A" w:rsidRDefault="00F1182A">
      <w:pPr>
        <w:rPr>
          <w:rtl/>
        </w:rPr>
      </w:pPr>
    </w:p>
    <w:p w:rsidR="00F1182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69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699" inset="0,0,0,0">
              <w:txbxContent>
                <w:p w:rsidR="009A0527" w:rsidRDefault="009A0527">
                  <w:r>
                    <w:rPr>
                      <w:rtl/>
                    </w:rPr>
                    <w:t>40                                          ספר החוקים 1135                    ה' באדר התשמ"ה 26.02.1985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00" o:spid="_x0000_s1026" type="#_x0000_t202" style="position:absolute;left:0;text-align:left;margin-left:86.75pt;margin-top:673.95pt;width:396.8pt;height:76.8pt;z-index:3;mso-wrap-style:none;mso-position-horizontal-relative:page;mso-position-vertical-relative:page" stroked="f">
            <v:textbox style="mso-next-textbox:#_x0000_s34700" inset="0,0,0,0">
              <w:txbxContent>
                <w:p w:rsidR="009A0527" w:rsidRDefault="009A0527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בשבט התשמ''ה (18 בפברואר 1985); הצעת החוק ודברי הסבר פורסמו בה"ח 1710,</w:t>
                  </w:r>
                </w:p>
                <w:p w:rsidR="009A0527" w:rsidRDefault="009A0527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התשמ"ה, עמ' 80.</w:t>
                  </w:r>
                </w:p>
                <w:p w:rsidR="009A0527" w:rsidRPr="00F1182A" w:rsidRDefault="009A0527">
                  <w:pPr>
                    <w:pStyle w:val="OCRStyle1"/>
                    <w:ind w:left="2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התשכ"א, עמ' 100; התשמ"ד, עמ' 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01" o:spid="_x0000_s1027" type="#_x0000_t202" style="position:absolute;left:0;text-align:left;margin-left:87.55pt;margin-top:113.05pt;width:472.05pt;height:554.4pt;z-index:2;mso-wrap-style:none;mso-position-horizontal-relative:page;mso-position-vertical-relative:page" stroked="f">
            <v:textbox style="mso-next-textbox:#_x0000_s34701" inset="0,0,0,0">
              <w:txbxContent>
                <w:tbl>
                  <w:tblPr>
                    <w:tblW w:w="50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8"/>
                    <w:gridCol w:w="1365"/>
                  </w:tblGrid>
                  <w:tr w:rsidR="009A0527" w:rsidRPr="00F1182A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9A0527" w:rsidRDefault="009A052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מס רכוש וקרן פיצויים, התשכ"א-1961  1(להלן - החוק העיקרי),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הגדרת "הפקודה" יבוא: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""הפרשי הצמדה וריבית" -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כאשר התקופה העודפת מתבטאת במספר חיובי - הסכום של כל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אלה;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תוספת עליית המדד;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4% לשבה מהסכום המתואם;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שליש אחוז מהסכום המתואם או שיעור אחר שקבע שר האוצר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 - לכל יום שבתקופה העודפת;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כאשר התקופה העודפת מתבטאת במספר שלילי - הסכום של שני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המרכיבים האמורים בפסקאות (1)(א) ו-(ב) פחות המרכיב האמור בפסקה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(1)(ג), ובלבד שלא יופחת סכום העולה על תוספת עליית המדד;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-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עליית המדד" - תוספת לסכום שמדובר בו, השווה לאותו סכום כשהוא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מוכפל בשיעור עליית המדד בתקופה הנדונה;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"סכום מתואם" - הסכום שמדובר בו בצירוף תוספת עליית המדד;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שמפרסמת הלשכה המרכזית לסטטיסטיקה;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עליית המדד", בתקופה פלונית - ההפרש בין המדד שהתפרסם לאחרונה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סוף התקופה (להלן - המדד החדש) לבין המדד שהתפרסם לאחרונה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התקופה (להלן - המדד היסודי), מחולק במדד היסודי;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"תקופה עודפת", לגבי תקופה פלונית - מספר הימים שממועד פרסום המדד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 עד סוף התקופה, פחות מספר הימים שממועד פרסום המדד היסודי עד</w:t>
                        </w:r>
                      </w:p>
                      <w:p w:rsidR="009A0527" w:rsidRPr="00F1182A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התקופה ;".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9A0527" w:rsidRPr="00F1182A" w:rsidRDefault="009A05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9A0527" w:rsidRPr="00F1182A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9A0527" w:rsidRDefault="009A05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 לחוק העיקרי, אחרי סעיף קטן (א) יבוא :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מי שהיה בעל קרקע בחלק משנת מס כתוצאה מנסיבות כמפורט להלן,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חלק יחסי ממס הרכוש, כיחס מספר הימים שהיה בעל הקרקע בתוך שנת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ל -360: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קרקע שבבעלותו חדלה בתוך שנת המס מלהיות קרקע לענין חוק זה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שינוי הגדרה;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מקרקעין שבבעלותו, שאינם קרקע, הפכו בתוך שנת המס להיות קרקע</w:t>
                        </w:r>
                      </w:p>
                      <w:p w:rsidR="009A0527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 עקב שינוי הגדרם;</w:t>
                        </w:r>
                      </w:p>
                      <w:p w:rsidR="009A0527" w:rsidRPr="00F1182A" w:rsidRDefault="009A05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בתוך שנת המס רכש קרקע ממי שהיה פטור ממס."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9A0527" w:rsidRPr="00F1182A" w:rsidRDefault="009A05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9A0527" w:rsidRDefault="009A05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702" o:spid="_x0000_s1028" type="#_x0000_t202" style="position:absolute;left:0;text-align:left;margin-left:143.8pt;margin-top:74.25pt;width:307.7pt;height:35.45pt;z-index:1;mso-wrap-style:none;mso-position-horizontal-relative:page;mso-position-vertical-relative:page" stroked="f">
            <v:textbox style="mso-next-textbox:#_x0000_s34702" inset="0,0,0,0">
              <w:txbxContent>
                <w:p w:rsidR="009A0527" w:rsidRPr="00F1182A" w:rsidRDefault="009A0527">
                  <w:pPr>
                    <w:pStyle w:val="OCRStyle1"/>
                    <w:ind w:left="23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רכוש וקרן פיצויים (תיקון מס' 18), התשמ"ה-1985*</w:t>
                  </w:r>
                </w:p>
              </w:txbxContent>
            </v:textbox>
            <w10:wrap anchorx="page" anchory="page"/>
          </v:shape>
        </w:pict>
      </w:r>
    </w:p>
    <w:p w:rsidR="00DA360A" w:rsidRDefault="00DA360A">
      <w:pPr>
        <w:rPr>
          <w:rtl/>
        </w:rPr>
      </w:pPr>
      <w:r>
        <w:rPr>
          <w:rtl/>
        </w:rPr>
        <w:br w:type="page"/>
      </w:r>
    </w:p>
    <w:p w:rsidR="00DA360A" w:rsidRDefault="00000000">
      <w:pPr>
        <w:rPr>
          <w:rtl/>
        </w:rPr>
      </w:pPr>
      <w:r>
        <w:pict>
          <v:shape id="_x0000_s3470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703" inset="0,0,0,0">
              <w:txbxContent>
                <w:p w:rsidR="009A0527" w:rsidRDefault="009A0527">
                  <w:r>
                    <w:rPr>
                      <w:rtl/>
                    </w:rPr>
                    <w:t>41                                          ספר החוקים 1135                    ה' באדר התשמ"ה 26.02.1985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04" o:spid="_x0000_s1030" type="#_x0000_t202" style="position:absolute;left:0;text-align:left;margin-left:369.45pt;margin-top:711.75pt;width:175.05pt;height:32.1pt;z-index:6;mso-wrap-style:none;mso-position-horizontal-relative:page;mso-position-vertical-relative:page" stroked="f">
            <v:textbox style="mso-next-textbox:#_x0000_s34704" inset="0,0,0,0">
              <w:txbxContent>
                <w:p w:rsidR="009A0527" w:rsidRDefault="009A052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705" o:spid="_x0000_s1031" type="#_x0000_t202" style="position:absolute;left:0;text-align:left;margin-left:84.1pt;margin-top:60.75pt;width:466.9pt;height:649.45pt;z-index:5;mso-wrap-style:none;mso-position-horizontal-relative:page;mso-position-vertical-relative:page" stroked="f">
            <v:textbox style="mso-next-textbox:#_x0000_s34705" inset="0,0,0,0">
              <w:txbxContent>
                <w:tbl>
                  <w:tblPr>
                    <w:tblW w:w="49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5642"/>
                    <w:gridCol w:w="1547"/>
                  </w:tblGrid>
                  <w:tr w:rsidR="009A0527" w:rsidRPr="00DA360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9A0527" w:rsidRPr="00DA360A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9A0527" w:rsidRPr="00DA360A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11 לחוק העיקרי, במקום "באוקטובר" יבוא "במרס".</w:t>
                        </w:r>
                      </w:p>
                    </w:tc>
                  </w:tr>
                  <w:tr w:rsidR="009A0527" w:rsidRPr="00DA360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9A0527" w:rsidRPr="00DA360A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12 לחוק העיקרי, במקום "לאחר האחד באוקטובר כאמור" יבוא "או נרכשה</w:t>
                        </w:r>
                      </w:p>
                      <w:p w:rsidR="009A0527" w:rsidRPr="00DA360A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ממי שהיה פטור ממס, לאחר האחד במרס'/</w:t>
                        </w:r>
                      </w:p>
                    </w:tc>
                  </w:tr>
                  <w:tr w:rsidR="009A0527" w:rsidRPr="00DA360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9A0527" w:rsidRPr="00DA360A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9A0527" w:rsidRPr="00DA360A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13 (ב) לחוק העיקרי, במקום "ב-15 בספטמבר" יבוא "בפברואר".</w:t>
                        </w:r>
                      </w:p>
                    </w:tc>
                  </w:tr>
                  <w:tr w:rsidR="009A0527" w:rsidRPr="00DA360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9A0527" w:rsidRPr="00DA360A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9A0527" w:rsidRPr="00DA360A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17 לחוק העיקרי, במקום "45" יבוא "30" ובמקום "60" יבוא "30".</w:t>
                        </w:r>
                      </w:p>
                    </w:tc>
                  </w:tr>
                  <w:tr w:rsidR="009A0527" w:rsidRPr="00DA360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9A0527" w:rsidRPr="00DA360A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20</w:t>
                        </w: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9A0527" w:rsidRPr="00DA360A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20 לחוק העיקרי יבוא:</w:t>
                        </w:r>
                      </w:p>
                    </w:tc>
                  </w:tr>
                  <w:tr w:rsidR="009A0527" w:rsidRPr="00DA360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3" w:type="pct"/>
                      </w:tcPr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החייב במס על קרקע רשאי לשלם את המס באחת משתי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דרכים אלה: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תשלום המס כולו עד 30 באפריל של שנת המס, ללא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וריבית;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תשלום המס בשלושה שיעורים שווים שמועדיהם 10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ביולי, 10 באוקטובר ו-10 בינואר של שנת המס, כאשר כל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נושא הפרשי הצמדה וריבית החל מתחילת שנת המס.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מי שחל לגביו האמור בסעיף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2(א1)(2) או 2(א1)(3), או שתוקנה שומתו כאמור בסעיף 19 (ג)(3), או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שנשום לפי סעיף 22, ישלם את המס שהוא חייב בו תוך 45 ימים מיום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משלוח הודעת התשלום.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השיג אדם על השומה, ישלם את המס שאינו שנוי במחלוקת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האמור בסעיף קטן (א) או (ב), לפי העניו."</w:t>
                        </w:r>
                      </w:p>
                    </w:tc>
                    <w:tc>
                      <w:tcPr>
                        <w:tcW w:w="911" w:type="pct"/>
                      </w:tcPr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תשלום</w:t>
                        </w:r>
                      </w:p>
                      <w:p w:rsidR="009A0527" w:rsidRPr="00DA360A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עי קרקע</w:t>
                        </w:r>
                      </w:p>
                    </w:tc>
                  </w:tr>
                  <w:tr w:rsidR="009A0527" w:rsidRPr="00DA360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9A0527" w:rsidRPr="00DA360A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25</w:t>
                        </w: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9A0527" w:rsidRPr="00DA360A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סעיף 25 לחוק העיקרי - בטל.</w:t>
                        </w:r>
                      </w:p>
                    </w:tc>
                  </w:tr>
                  <w:tr w:rsidR="009A0527" w:rsidRPr="00DA360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9A0527" w:rsidRPr="00DA360A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9A0527" w:rsidRPr="00DA360A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26 לחוק העיקרי, סעיפים קטנים (ה) ו- (ו) - בטלים.</w:t>
                        </w:r>
                      </w:p>
                    </w:tc>
                  </w:tr>
                  <w:tr w:rsidR="009A0527" w:rsidRPr="00DA360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9A0527" w:rsidRPr="00DA360A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33</w:t>
                        </w: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9A0527" w:rsidRPr="00DA360A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סעיף 33 לחוק העיקרי יבוא;</w:t>
                        </w:r>
                      </w:p>
                    </w:tc>
                  </w:tr>
                  <w:tr w:rsidR="009A0527" w:rsidRPr="00DA360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3" w:type="pct"/>
                      </w:tcPr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על סכומי מס לשנת מס פלונית שלא שולמו עד 30 באפריל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אותה שנת מס, לרבות הפרשי מס הנובעים מתיקון שומה, או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מהחלטה בהשגה, בערר או בערעור, אך למעט סכומים כאמור בסעיף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ייווספו הפרשי הצמדה וריבית בעד התקופה שמתחילת שנת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ועד יום התשלום.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סכומי מס לשנת מס פלונית, שחייב בו מי שסעיפים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2(א1)(2) או 2(א1)(3) חלים עליו, שלא שולמו תוך 30 ימים מיום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היותו לבעל הקרקע או מיום שהמקרקעין הפכו לקרקע, לרבות הפרשי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הנובעים מהחלטה בהשגה, בערר או בערעור, ייווספו הפרשי הצמדה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 בעד התקופה מהיום שהמקרקעין הפכו לקרקע או מיום שרכש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הקרקע, לפי העניו, ועד יום התשלום.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גביה, דין הפרשי הצמדה וריבית וכן קנס בשל פיגור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- כדין המס,</w:t>
                        </w:r>
                      </w:p>
                    </w:tc>
                    <w:tc>
                      <w:tcPr>
                        <w:tcW w:w="911" w:type="pct"/>
                      </w:tcPr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</w:t>
                        </w:r>
                      </w:p>
                      <w:p w:rsidR="009A0527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 על אי-</w:t>
                        </w:r>
                      </w:p>
                      <w:p w:rsidR="009A0527" w:rsidRPr="00DA360A" w:rsidRDefault="009A05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במועד</w:t>
                        </w:r>
                      </w:p>
                    </w:tc>
                  </w:tr>
                </w:tbl>
                <w:p w:rsidR="009A0527" w:rsidRDefault="009A052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73B59" w:rsidRDefault="00773B59">
      <w:pPr>
        <w:rPr>
          <w:rtl/>
        </w:rPr>
      </w:pPr>
      <w:r>
        <w:rPr>
          <w:rtl/>
        </w:rPr>
        <w:br w:type="page"/>
      </w:r>
    </w:p>
    <w:p w:rsidR="00773B59" w:rsidRDefault="00000000">
      <w:pPr>
        <w:rPr>
          <w:rtl/>
        </w:rPr>
      </w:pPr>
      <w:r>
        <w:pict>
          <v:shape id="_x0000_s3470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4706" inset="0,0,0,0">
              <w:txbxContent>
                <w:p w:rsidR="009A0527" w:rsidRDefault="009A0527">
                  <w:r>
                    <w:rPr>
                      <w:rtl/>
                    </w:rPr>
                    <w:t>42                                          ספר החוקים 1135                    ה' באדר התשמ"ה 26.02.1985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07" o:spid="_x0000_s1033" type="#_x0000_t202" style="position:absolute;left:0;text-align:left;margin-left:89.75pt;margin-top:686.3pt;width:391.05pt;height:63.55pt;z-index:9;mso-wrap-style:none;mso-position-horizontal-relative:page;mso-position-vertical-relative:page" stroked="f">
            <v:textbox style="mso-next-textbox:#_x0000_s34707" inset="0,0,0,0">
              <w:txbxContent>
                <w:p w:rsidR="009A0527" w:rsidRDefault="009A0527">
                  <w:pPr>
                    <w:pStyle w:val="OCRStyle3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2 ס''ח התשמ''א, עמ' 38.</w:t>
                  </w:r>
                </w:p>
                <w:p w:rsidR="009A0527" w:rsidRPr="00773B59" w:rsidRDefault="009A0527">
                  <w:pPr>
                    <w:pStyle w:val="OCRStyle3"/>
                    <w:ind w:left="173"/>
                  </w:pPr>
                  <w:r>
                    <w:rPr>
                      <w:rtl/>
                    </w:rPr>
                    <w:t>3 ס"ח התשמ"ד, עמ' .56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08" o:spid="_x0000_s1034" type="#_x0000_t202" style="position:absolute;left:0;text-align:left;margin-left:82.25pt;margin-top:65.2pt;width:469.45pt;height:617.95pt;z-index:8;mso-wrap-style:none;mso-position-horizontal-relative:page;mso-position-vertical-relative:page" stroked="f">
            <v:textbox style="mso-next-textbox:#_x0000_s34708" inset="0,0,0,0">
              <w:txbxContent>
                <w:tbl>
                  <w:tblPr>
                    <w:tblW w:w="50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4"/>
                    <w:gridCol w:w="1221"/>
                  </w:tblGrid>
                  <w:tr w:rsidR="009A0527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המועד לתשלום הפרשי הצמדה וריבית לענין חוק המסים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(קנס פיגורים), התשמ"א-1980 -, הוא בתום ארבעה עשר ימים מהיום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של כל תקופת פיגור של ארבעה עשר ימים."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A0527" w:rsidRPr="00773B59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33א(ב)(3) לחוק העיקרי, במקום "ריבית" יבוא "הפרשי הצמדה וריבית".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9A0527" w:rsidRPr="00773B59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33א</w:t>
                        </w:r>
                      </w:p>
                    </w:tc>
                  </w:tr>
                  <w:tr w:rsidR="009A0527" w:rsidRPr="00773B59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51 לחוק העיקרי -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(ד), במקום "ריבית של 156% לשנה" יבוא "הפרשי הצמדה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וריבית";</w:t>
                        </w:r>
                      </w:p>
                      <w:p w:rsidR="009A0527" w:rsidRPr="00773B59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(ה), במקום "הריבית'' יבוא "הפרשי הצמדה וריבית".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9A0527" w:rsidRPr="00773B59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51</w:t>
                        </w:r>
                      </w:p>
                    </w:tc>
                  </w:tr>
                  <w:tr w:rsidR="009A0527" w:rsidRPr="00773B59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56 לחוק העיקרי, במקום הסיפה המתחילה במלים "ריבית בשיעור 6.5%"</w:t>
                        </w:r>
                      </w:p>
                      <w:p w:rsidR="009A0527" w:rsidRPr="00773B59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"הפרשי הצמדה וריבית מיום תשלום המס עד יום ההחזר".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9A0527" w:rsidRPr="00773B59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</w:tr>
                  <w:tr w:rsidR="009A0527" w:rsidRPr="00773B59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18 לחוק לתיקון פקודת מס הכנסה (מס' 59), התשמ''ד-1984  3-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(ט) -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המלה ''ו-14" - תימחק;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במקום "13 ו-14" יבוא "ו-13";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(ט) יבוא: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"(ט1) סעיף 14 יחול לגבי סכומים שישולמו על חשבון חוב מס החל ביום</w:t>
                        </w:r>
                      </w:p>
                      <w:p w:rsidR="009A0527" w:rsidRPr="00773B59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 בניסן התשמ"ה (1 באפריל 1985) ואילך."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פקודת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  <w:p w:rsidR="009A0527" w:rsidRPr="00773B59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59)</w:t>
                        </w:r>
                      </w:p>
                    </w:tc>
                  </w:tr>
                  <w:tr w:rsidR="009A0527" w:rsidRPr="00773B59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תחולתם של סעיפים 1 עד 5 ושל סעיף 7 לענין סעיף 20(א) לחוק העיקרי,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מתחילת שנת המס 1985, ובלבד שהתיאום הראשון של שוויים של מטעים על פי סעיף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(ב) לחוק העיקרי יתייחס לתקופה המתחילה ב-15 בספטמבר 1983 ומסתיימת ב-15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בפברואר .1985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תחולתו של סעיף 7 לענין סעיף 20(ב) ו-(ג) לחוק העיקרי, לגבי מי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שנהיה בעל קרקע או מי שתוקנה שומתו או מי שנשלחה לו הודעת שומה ביום י' בניסן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התשמ"ה (1 באפריל 1985), או לאחריו.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תחולתו של סעיף 8 לגבי הודעת שומה שנשלחה החל ביום י' בניסן התשמ"ה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1985).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תחילתם של סעיפים 9, 10, 11 ו-12(1) ביום י' בניסן התשמ"ה (1 באפריל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1985), ובלבד שבתקופה שמיום 1 באפריל 1985 עד יום 30 בספטמבר 1985 או עד תום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שבועיים מיום שפורסמה הודעה ברשומות לענין זה, לפי המוקדם, ייקראו סעיפים 33(א)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ו-(ב) לחוק העיקרי, כאילו במקום הסיפה המתחילה במלים "ייווספו הפרשי הצמדה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וריבית'' נאמר -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33(א) - "תיווסף ריבית בשיעור של שליש אחוז לכל יום</w:t>
                        </w:r>
                      </w:p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שמתחילת שנת המס עד יום התשלום, ויראו ריבית שנצברה בכל</w:t>
                        </w:r>
                      </w:p>
                      <w:p w:rsidR="009A0527" w:rsidRPr="00773B59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של 90 ימים חוב מס שמועד תשלומו ביום האחרון של 90 הימים'';</w:t>
                        </w:r>
                      </w:p>
                    </w:tc>
                    <w:tc>
                      <w:tcPr>
                        <w:tcW w:w="715" w:type="pct"/>
                      </w:tcPr>
                      <w:p w:rsidR="009A0527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והוראות</w:t>
                        </w:r>
                      </w:p>
                      <w:p w:rsidR="009A0527" w:rsidRPr="00773B59" w:rsidRDefault="009A05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9A0527" w:rsidRDefault="009A052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A0527" w:rsidRDefault="009A0527">
      <w:pPr>
        <w:rPr>
          <w:rtl/>
        </w:rPr>
      </w:pPr>
      <w:r>
        <w:rPr>
          <w:rtl/>
        </w:rPr>
        <w:br w:type="page"/>
      </w:r>
    </w:p>
    <w:p w:rsidR="009A0527" w:rsidRDefault="00000000">
      <w:pPr>
        <w:rPr>
          <w:rtl/>
        </w:rPr>
      </w:pPr>
      <w:r>
        <w:pict>
          <v:shape id="_x0000_s34709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4709" inset="0,0,0,0">
              <w:txbxContent>
                <w:p w:rsidR="009A0527" w:rsidRDefault="009A0527">
                  <w:r>
                    <w:rPr>
                      <w:rtl/>
                    </w:rPr>
                    <w:t>43                                          ספר החוקים 1135                    ה' באדר התשמ"ה 26.02.1985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10" o:spid="_x0000_s1036" type="#_x0000_t202" style="position:absolute;left:0;text-align:left;margin-left:171.25pt;margin-top:261.05pt;width:86.7pt;height:44.55pt;z-index:14;mso-wrap-style:none;mso-position-horizontal-relative:page;mso-position-vertical-relative:page" stroked="f">
            <v:textbox style="mso-next-textbox:#_x0000_s34710" inset="0,0,0,0">
              <w:txbxContent>
                <w:p w:rsidR="009A0527" w:rsidRDefault="009A0527">
                  <w:pPr>
                    <w:pStyle w:val="OCRStyle4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9A0527" w:rsidRDefault="009A0527">
                  <w:pPr>
                    <w:pStyle w:val="OCRStyle4"/>
                    <w:ind w:left="32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11" o:spid="_x0000_s1037" type="#_x0000_t202" style="position:absolute;left:0;text-align:left;margin-left:304.9pt;margin-top:261.85pt;width:93.25pt;height:44.55pt;z-index:13;mso-wrap-style:none;mso-position-horizontal-relative:page;mso-position-vertical-relative:page" stroked="f">
            <v:textbox style="mso-next-textbox:#_x0000_s34711" inset="0,0,0,0">
              <w:txbxContent>
                <w:p w:rsidR="009A0527" w:rsidRDefault="009A0527">
                  <w:pPr>
                    <w:pStyle w:val="OCRStyle4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A0527" w:rsidRDefault="009A0527">
                  <w:pPr>
                    <w:pStyle w:val="OCRStyle4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12" o:spid="_x0000_s1038" type="#_x0000_t202" style="position:absolute;left:0;text-align:left;margin-left:428.65pt;margin-top:297.3pt;width:96.6pt;height:44.55pt;z-index:12;mso-wrap-style:none;mso-position-horizontal-relative:page;mso-position-vertical-relative:page" stroked="f">
            <v:textbox style="mso-next-textbox:#_x0000_s34712" inset="0,0,0,0">
              <w:txbxContent>
                <w:p w:rsidR="009A0527" w:rsidRDefault="009A0527">
                  <w:pPr>
                    <w:pStyle w:val="OCRStyle4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A0527" w:rsidRDefault="009A0527">
                  <w:pPr>
                    <w:pStyle w:val="OCRStyle4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13" o:spid="_x0000_s1039" type="#_x0000_t202" style="position:absolute;left:0;text-align:left;margin-left:143.15pt;margin-top:68pt;width:397pt;height:186.5pt;z-index:11;mso-wrap-style:none;mso-position-horizontal-relative:page;mso-position-vertical-relative:page" stroked="f">
            <v:textbox style="mso-next-textbox:#_x0000_s34713" inset="0,0,0,0">
              <w:txbxContent>
                <w:p w:rsidR="009A0527" w:rsidRDefault="009A0527">
                  <w:pPr>
                    <w:pStyle w:val="OCRStyle4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(2) בסעיף 33(ב) - "תיווסף ריבית בשיעור של שליש אחוז לכל יום</w:t>
                  </w:r>
                </w:p>
                <w:p w:rsidR="009A0527" w:rsidRDefault="009A0527">
                  <w:pPr>
                    <w:pStyle w:val="OCRStyle4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בתקופה שמהיום שהמקרקעין הפכו לקרקע או מיום שרכש את הקרקע,</w:t>
                  </w:r>
                </w:p>
                <w:p w:rsidR="009A0527" w:rsidRDefault="009A0527">
                  <w:pPr>
                    <w:pStyle w:val="OCRStyle4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לפי הענין, עד יום התשלום, ויראו ריבית שנצברה בכל תקופה של 90 ימים</w:t>
                  </w:r>
                </w:p>
                <w:p w:rsidR="009A0527" w:rsidRDefault="009A0527">
                  <w:pPr>
                    <w:pStyle w:val="OCRStyle4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חוב מס שמועד תשלומו ביום האחרון של 90 הימים".</w:t>
                  </w:r>
                </w:p>
                <w:p w:rsidR="009A0527" w:rsidRDefault="009A0527">
                  <w:pPr>
                    <w:pStyle w:val="OCRStyle4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(ה) תחולתו של סעיף 13 לגבי סכומי מס שיוחזרו כאמור בסעיף 56 לחוק העיקרי,</w:t>
                  </w:r>
                </w:p>
                <w:p w:rsidR="009A0527" w:rsidRDefault="009A0527">
                  <w:pPr>
                    <w:pStyle w:val="OCRStyle4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החל ביום ט"ז בתשרי התשמי'ו (1 באוקטובר 1985), ובלבד שסכומים שיש להחזירם</w:t>
                  </w:r>
                </w:p>
                <w:p w:rsidR="009A0527" w:rsidRDefault="009A0527">
                  <w:pPr>
                    <w:pStyle w:val="OCRStyle4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כאמור בשל סכום ששולם לפני המועד האמור והם מוחזרים לאחר המועד האמור, יוחזרו</w:t>
                  </w:r>
                </w:p>
                <w:p w:rsidR="009A0527" w:rsidRDefault="009A0527">
                  <w:pPr>
                    <w:pStyle w:val="OCRStyle4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בתוספת ריבית מיום תשלום סכום היתר עד המועד האמור, בשיעורים שחלו בתקופה</w:t>
                  </w:r>
                </w:p>
                <w:p w:rsidR="009A0527" w:rsidRDefault="009A0527">
                  <w:pPr>
                    <w:pStyle w:val="OCRStyle4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האמורה מכוח סעיף 56 לחוק העיקרי לפני תיקונו בחוק זה, ובתוספת הפרשי הצמדה</w:t>
                  </w:r>
                </w:p>
                <w:p w:rsidR="009A0527" w:rsidRDefault="009A0527">
                  <w:pPr>
                    <w:pStyle w:val="OCRStyle4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וריבית בעד התקופה שלאחר היום האמור.</w:t>
                  </w:r>
                </w:p>
                <w:p w:rsidR="009A0527" w:rsidRDefault="009A0527">
                  <w:pPr>
                    <w:pStyle w:val="OCRStyle4"/>
                    <w:ind w:left="738"/>
                  </w:pPr>
                  <w:r>
                    <w:rPr>
                      <w:rtl/>
                    </w:rPr>
                    <w:t>(ו) תחילתו של סעיף 14 ביום כ"ח באדר ב' התשמ"ד (1 באפריל 1984).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1182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4B2126-5140-4A22-9ACA-53C23A3B3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1182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A360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73B59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A052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2008-04-07T01:57:00Z</dcterms:created>
  <dcterms:modified xsi:type="dcterms:W3CDTF">2008-04-07T01:57:00Z</dcterms:modified>
</cp:coreProperties>
</file>