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569CD" w:rsidRDefault="000569CD">
      <w:pPr>
        <w:rPr>
          <w:rtl/>
        </w:rPr>
      </w:pPr>
    </w:p>
    <w:p w:rsidR="000569C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5319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35319" inset="0,0,0,0">
              <w:txbxContent>
                <w:p w:rsidR="000D173B" w:rsidRDefault="000D173B">
                  <w:r>
                    <w:rPr>
                      <w:rtl/>
                    </w:rPr>
                    <w:t>2                                           ספר החוקים 1158                  י"ד בתשרי התשמ"ו 29.09.1985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5320" o:spid="_x0000_s1026" type="#_x0000_t202" style="position:absolute;left:0;text-align:left;margin-left:89.6pt;margin-top:653.8pt;width:410.85pt;height:82.55pt;z-index:4;mso-wrap-style:none;mso-position-horizontal-relative:page;mso-position-vertical-relative:page" stroked="f">
            <v:textbox style="mso-next-textbox:#_x0000_s35320" inset="0,0,0,0">
              <w:txbxContent>
                <w:p w:rsidR="000D173B" w:rsidRDefault="000D173B">
                  <w:pPr>
                    <w:pStyle w:val="OCRStyle1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? נתקבל בכנסת ביום ח' בתשרי התשמ"ו (23 בספטמבר 1985); הצעת החוק ודברי הסבר פורסמו בה"ח 1751,</w:t>
                  </w:r>
                </w:p>
                <w:p w:rsidR="000D173B" w:rsidRDefault="000D173B">
                  <w:pPr>
                    <w:pStyle w:val="OCRStyle1"/>
                    <w:ind w:left="601"/>
                    <w:rPr>
                      <w:rtl/>
                    </w:rPr>
                  </w:pPr>
                  <w:r>
                    <w:rPr>
                      <w:rtl/>
                    </w:rPr>
                    <w:t>התשמ"ה, עמ' 296.</w:t>
                  </w:r>
                </w:p>
                <w:p w:rsidR="000D173B" w:rsidRDefault="000D173B">
                  <w:pPr>
                    <w:pStyle w:val="OCRStyle1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1 ס"ח התשכ"ח, עמ' 204.</w:t>
                  </w:r>
                </w:p>
                <w:p w:rsidR="000D173B" w:rsidRPr="000569CD" w:rsidRDefault="000D173B">
                  <w:pPr>
                    <w:pStyle w:val="OCRStyle1"/>
                    <w:ind w:left="392"/>
                  </w:pPr>
                  <w:r>
                    <w:rPr>
                      <w:rtl/>
                    </w:rPr>
                    <w:t>2 ס"ח התשמ"א, עמ' 248</w:t>
                  </w:r>
                </w:p>
              </w:txbxContent>
            </v:textbox>
            <w10:wrap anchorx="page" anchory="page"/>
          </v:shape>
        </w:pict>
      </w:r>
      <w:r>
        <w:pict>
          <v:shape id="_x0000_s35321" o:spid="_x0000_s1027" type="#_x0000_t202" style="position:absolute;left:0;text-align:left;margin-left:88.6pt;margin-top:150.7pt;width:458.75pt;height:497.4pt;z-index:3;mso-wrap-style:none;mso-position-horizontal-relative:page;mso-position-vertical-relative:page" stroked="f">
            <v:textbox style="mso-next-textbox:#_x0000_s35321" inset="0,0,0,0">
              <w:txbxContent>
                <w:tbl>
                  <w:tblPr>
                    <w:tblW w:w="489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22"/>
                    <w:gridCol w:w="1019"/>
                  </w:tblGrid>
                  <w:tr w:rsidR="000D173B" w:rsidRPr="000569CD">
                    <w:trPr>
                      <w:jc w:val="right"/>
                    </w:trPr>
                    <w:tc>
                      <w:tcPr>
                        <w:tcW w:w="4389" w:type="pct"/>
                      </w:tcPr>
                      <w:p w:rsidR="000D173B" w:rsidRDefault="000D17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זה -</w:t>
                        </w:r>
                      </w:p>
                      <w:p w:rsidR="000D173B" w:rsidRDefault="000D17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"המועד הקובע" - י"ב בתמוז התשמי'ה (1 ביולי 1985);</w:t>
                        </w:r>
                      </w:p>
                      <w:p w:rsidR="000D173B" w:rsidRDefault="000D17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"מצרך" - כל חי, דומם או צומח, בין תלוש ובין מחובר, לרבות מקרקעין, מים, חשמל</w:t>
                        </w:r>
                      </w:p>
                      <w:p w:rsidR="000D173B" w:rsidRDefault="000D17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ומחצבים, ולרבות מצרך דומה;</w:t>
                        </w:r>
                      </w:p>
                      <w:p w:rsidR="000D173B" w:rsidRDefault="000D17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"מצרך דומה" - לרבות מצרך בעל תכונות דומות ביותר למצרך פלוני, אף אם אינו</w:t>
                        </w:r>
                      </w:p>
                      <w:p w:rsidR="000D173B" w:rsidRDefault="000D17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זהה מכל הבחינות עם אותו מצרך ואף אם הוא שונה מאותו מצרך במשקלו, בגודלו,</w:t>
                        </w:r>
                      </w:p>
                      <w:p w:rsidR="000D173B" w:rsidRDefault="000D17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באריזתו או בשמו;</w:t>
                        </w:r>
                      </w:p>
                      <w:p w:rsidR="000D173B" w:rsidRDefault="000D17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"שירות" - לרבות -</w:t>
                        </w:r>
                      </w:p>
                      <w:p w:rsidR="000D173B" w:rsidRDefault="000D17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כל שירות לזולת;</w:t>
                        </w:r>
                      </w:p>
                      <w:p w:rsidR="000D173B" w:rsidRDefault="000D17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עינוג ציבורי כמשמעותו בחוק רישוי עסקים, התשכ"ח-11968;</w:t>
                        </w:r>
                      </w:p>
                      <w:p w:rsidR="000D173B" w:rsidRDefault="000D17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עשיה במצרכים למען הזולת, לרבות בניה, בין לצורך עצמי ובין לצרכי</w:t>
                        </w:r>
                      </w:p>
                      <w:p w:rsidR="000D173B" w:rsidRDefault="000D17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אחרים;</w:t>
                        </w:r>
                      </w:p>
                      <w:p w:rsidR="000D173B" w:rsidRDefault="000D17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שירות הניתן על פי דין;</w:t>
                        </w:r>
                      </w:p>
                      <w:p w:rsidR="000D173B" w:rsidRDefault="000D17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שירות דומה;</w:t>
                        </w:r>
                      </w:p>
                      <w:p w:rsidR="000D173B" w:rsidRDefault="000D17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הצעה לעשות שירות כאמור בפסקאות (1) עד (5);</w:t>
                        </w:r>
                      </w:p>
                      <w:p w:rsidR="000D173B" w:rsidRDefault="000D17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ואולם עבודתו של עובד אינה בגדר שירות למעבידו;</w:t>
                        </w:r>
                      </w:p>
                      <w:p w:rsidR="000D173B" w:rsidRDefault="000D17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"שירות דומה" - לרבות שירות בעל תכונות דומות ביותר לשירות פלוני, אף אם אינו</w:t>
                        </w:r>
                      </w:p>
                      <w:p w:rsidR="000D173B" w:rsidRDefault="000D17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זהה מכל הבחינות עם אותו שירות;</w:t>
                        </w:r>
                      </w:p>
                      <w:p w:rsidR="000D173B" w:rsidRDefault="000D17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"עושה שירות" - לרבות מי שעושה שירות על ידי אחר, ולגבי בניה - גם לרבות</w:t>
                        </w:r>
                      </w:p>
                      <w:p w:rsidR="000D173B" w:rsidRDefault="000D17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הקבלן, האדריכל, המהנדס וכל הממלא תפקידי השגחה בביצועה;</w:t>
                        </w:r>
                      </w:p>
                      <w:p w:rsidR="000D173B" w:rsidRDefault="000D17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"שכר" - כל תשלום כסף, או תמורה אחרת, בעד עשיית שירות;</w:t>
                        </w:r>
                      </w:p>
                      <w:p w:rsidR="000D173B" w:rsidRDefault="000D17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"מכירה" - הקניית מצרך כנגד תמורה, וכן השכרתו או מתן זכות שימוש בו, או חוזה</w:t>
                        </w:r>
                      </w:p>
                      <w:p w:rsidR="000D173B" w:rsidRDefault="000D17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עסקה כזאת, בין שיש עמן עשיית שירות ובין אם לאו, ולרבות הצעה למכירה ;</w:t>
                        </w:r>
                      </w:p>
                      <w:p w:rsidR="000D173B" w:rsidRDefault="000D17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"מכירה מיוחדת" - כמשמעותה בחוק הגנת הצרכן, התשמ"א-21981;</w:t>
                        </w:r>
                      </w:p>
                      <w:p w:rsidR="000D173B" w:rsidRDefault="000D17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"מחיר מרבי" - המחיר המרבי שנקבע למצרך או לשירות לפי התקנות או לפי כל</w:t>
                        </w:r>
                      </w:p>
                      <w:p w:rsidR="000D173B" w:rsidRDefault="000D17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חיקוק אחר;</w:t>
                        </w:r>
                      </w:p>
                    </w:tc>
                    <w:tc>
                      <w:tcPr>
                        <w:tcW w:w="611" w:type="pct"/>
                      </w:tcPr>
                      <w:p w:rsidR="000D173B" w:rsidRPr="000569CD" w:rsidRDefault="000D17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</w:tbl>
                <w:p w:rsidR="000D173B" w:rsidRDefault="000D173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5322" o:spid="_x0000_s1028" type="#_x0000_t202" style="position:absolute;left:0;text-align:left;margin-left:230.6pt;margin-top:130.9pt;width:127.1pt;height:19.6pt;z-index:2;mso-wrap-style:none;mso-position-horizontal-relative:page;mso-position-vertical-relative:page" stroked="f">
            <v:textbox style="mso-next-textbox:#_x0000_s35322" inset="0,0,0,0">
              <w:txbxContent>
                <w:p w:rsidR="000D173B" w:rsidRDefault="000D173B">
                  <w:pPr>
                    <w:pStyle w:val="OCRStyle1"/>
                    <w:ind w:left="306"/>
                  </w:pPr>
                  <w:r>
                    <w:rPr>
                      <w:rtl/>
                    </w:rPr>
                    <w:t>פרק א': פרשנות ותחולה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323" o:spid="_x0000_s1029" type="#_x0000_t202" style="position:absolute;left:0;text-align:left;margin-left:145.65pt;margin-top:78.8pt;width:287.1pt;height:42.95pt;z-index:1;mso-wrap-style:none;mso-position-horizontal-relative:page;mso-position-vertical-relative:page" stroked="f">
            <v:textbox style="mso-next-textbox:#_x0000_s35323" inset="0,0,0,0">
              <w:txbxContent>
                <w:p w:rsidR="000D173B" w:rsidRDefault="000D173B">
                  <w:pPr>
                    <w:pStyle w:val="OCRStyle1"/>
                    <w:ind w:left="119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יציבות מחירים במצרכים ובשירותים (הוראת שעה),</w:t>
                  </w:r>
                </w:p>
                <w:p w:rsidR="000D173B" w:rsidRPr="000569CD" w:rsidRDefault="000D173B">
                  <w:pPr>
                    <w:pStyle w:val="OCRStyle1"/>
                    <w:ind w:left="185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התשמ"ו -1985 *</w:t>
                  </w:r>
                </w:p>
              </w:txbxContent>
            </v:textbox>
            <w10:wrap anchorx="page" anchory="page"/>
          </v:shape>
        </w:pict>
      </w:r>
    </w:p>
    <w:p w:rsidR="00935C8F" w:rsidRDefault="00935C8F">
      <w:pPr>
        <w:rPr>
          <w:rtl/>
        </w:rPr>
      </w:pPr>
      <w:r>
        <w:rPr>
          <w:rtl/>
        </w:rPr>
        <w:br w:type="page"/>
      </w:r>
    </w:p>
    <w:p w:rsidR="00935C8F" w:rsidRDefault="00000000">
      <w:pPr>
        <w:rPr>
          <w:rtl/>
        </w:rPr>
      </w:pPr>
      <w:r>
        <w:pict>
          <v:shape id="_x0000_s35324" o:spid="_x0000_s1030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5324" inset="0,0,0,0">
              <w:txbxContent>
                <w:p w:rsidR="000D173B" w:rsidRDefault="000D173B">
                  <w:r>
                    <w:rPr>
                      <w:rtl/>
                    </w:rPr>
                    <w:t>3                                           ספר החוקים 1158                  י"ד בתשרי התשמ"ו 29.09.1985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5325" o:spid="_x0000_s1031" type="#_x0000_t202" style="position:absolute;left:0;text-align:left;margin-left:362.3pt;margin-top:724.35pt;width:182.15pt;height:25.55pt;z-index:8;mso-wrap-style:none;mso-position-horizontal-relative:page;mso-position-vertical-relative:page" stroked="f">
            <v:textbox style="mso-next-textbox:#_x0000_s35325" inset="0,0,0,0">
              <w:txbxContent>
                <w:p w:rsidR="000D173B" w:rsidRDefault="000D173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5326" o:spid="_x0000_s1032" type="#_x0000_t202" style="position:absolute;left:0;text-align:left;margin-left:396.95pt;margin-top:654.05pt;width:137.6pt;height:49.5pt;z-index:7;mso-wrap-style:none;mso-position-horizontal-relative:page;mso-position-vertical-relative:page" stroked="f">
            <v:textbox style="mso-next-textbox:#_x0000_s35326" inset="0,0,0,0">
              <w:txbxContent>
                <w:p w:rsidR="000D173B" w:rsidRDefault="000D173B">
                  <w:pPr>
                    <w:pStyle w:val="OCRStyle2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3 ס''ח התשי"ח, עמי 24.</w:t>
                  </w:r>
                </w:p>
                <w:p w:rsidR="000D173B" w:rsidRDefault="000D173B">
                  <w:pPr>
                    <w:pStyle w:val="OCRStyle2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4 ס''ח התשמ''ה, עמ' .24</w:t>
                  </w:r>
                </w:p>
                <w:p w:rsidR="000D173B" w:rsidRDefault="000D173B">
                  <w:pPr>
                    <w:pStyle w:val="OCRStyle2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5 ס''ח חתשל''ח, עמ' 108.</w:t>
                  </w:r>
                </w:p>
                <w:p w:rsidR="000D173B" w:rsidRPr="00935C8F" w:rsidRDefault="000D173B">
                  <w:pPr>
                    <w:pStyle w:val="OCRStyle2"/>
                    <w:ind w:left="180"/>
                  </w:pPr>
                  <w:r>
                    <w:rPr>
                      <w:rtl/>
                    </w:rPr>
                    <w:t>6 ק"ת התשי''ח, עכו' 1006 ועמ' .1095</w:t>
                  </w:r>
                </w:p>
              </w:txbxContent>
            </v:textbox>
            <w10:wrap anchorx="page" anchory="page"/>
          </v:shape>
        </w:pict>
      </w:r>
      <w:r>
        <w:pict>
          <v:shape id="_x0000_s35327" o:spid="_x0000_s1033" type="#_x0000_t202" style="position:absolute;left:0;text-align:left;margin-left:115.6pt;margin-top:83.25pt;width:418.2pt;height:565.1pt;z-index:6;mso-wrap-style:none;mso-position-horizontal-relative:page;mso-position-vertical-relative:page" stroked="f">
            <v:textbox style="mso-next-textbox:#_x0000_s35327" inset="0,0,0,0">
              <w:txbxContent>
                <w:p w:rsidR="000D173B" w:rsidRDefault="000D173B">
                  <w:pPr>
                    <w:pStyle w:val="OCRStyle2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"המחיר הקובע" -</w:t>
                  </w:r>
                </w:p>
                <w:p w:rsidR="000D173B" w:rsidRDefault="000D173B">
                  <w:pPr>
                    <w:pStyle w:val="OCRStyle2"/>
                    <w:ind w:left="752"/>
                    <w:rPr>
                      <w:rtl/>
                    </w:rPr>
                  </w:pPr>
                  <w:r>
                    <w:rPr>
                      <w:rtl/>
                    </w:rPr>
                    <w:t>(1) אם נקבע מחיר מרבי - המחיר המרבי;</w:t>
                  </w:r>
                </w:p>
                <w:p w:rsidR="000D173B" w:rsidRDefault="000D173B">
                  <w:pPr>
                    <w:pStyle w:val="OCRStyle2"/>
                    <w:ind w:left="749"/>
                    <w:rPr>
                      <w:rtl/>
                    </w:rPr>
                  </w:pPr>
                  <w:r>
                    <w:rPr>
                      <w:rtl/>
                    </w:rPr>
                    <w:t>(2) אם לא בקבע מחיר מרבי - המחיר שנקבע או הותר לסי כל חיקוק ;</w:t>
                  </w:r>
                </w:p>
                <w:p w:rsidR="000D173B" w:rsidRDefault="000D173B">
                  <w:pPr>
                    <w:pStyle w:val="OCRStyle2"/>
                    <w:ind w:left="756"/>
                    <w:rPr>
                      <w:rtl/>
                    </w:rPr>
                  </w:pPr>
                  <w:r>
                    <w:rPr>
                      <w:rtl/>
                    </w:rPr>
                    <w:t>(3) אם לא נקבע מחיר מרבי ומחירו של המצרך או השירות לא נקבע או הותר</w:t>
                  </w:r>
                </w:p>
                <w:p w:rsidR="000D173B" w:rsidRDefault="000D173B">
                  <w:pPr>
                    <w:pStyle w:val="OCRStyle2"/>
                    <w:ind w:left="738"/>
                    <w:rPr>
                      <w:rtl/>
                    </w:rPr>
                  </w:pPr>
                  <w:r>
                    <w:rPr>
                      <w:rtl/>
                    </w:rPr>
                    <w:t>כאמור בפסקה (2) וחוק הוראת השעה או סעיף 4א(א) שבו לא חל עליו ערב</w:t>
                  </w:r>
                </w:p>
                <w:p w:rsidR="000D173B" w:rsidRDefault="000D173B">
                  <w:pPr>
                    <w:pStyle w:val="OCRStyle2"/>
                    <w:ind w:left="752"/>
                    <w:rPr>
                      <w:rtl/>
                    </w:rPr>
                  </w:pPr>
                  <w:r>
                    <w:rPr>
                      <w:rtl/>
                    </w:rPr>
                    <w:t>תחילתן של התקנות - הסכום שבו מכר האדם את המצרך או עשה את השירות</w:t>
                  </w:r>
                </w:p>
                <w:p w:rsidR="000D173B" w:rsidRDefault="000D173B">
                  <w:pPr>
                    <w:pStyle w:val="OCRStyle2"/>
                    <w:ind w:left="738"/>
                    <w:rPr>
                      <w:rtl/>
                    </w:rPr>
                  </w:pPr>
                  <w:r>
                    <w:rPr>
                      <w:rtl/>
                    </w:rPr>
                    <w:t>סמוך לפני המועד הקובע, ואולם -</w:t>
                  </w:r>
                </w:p>
                <w:p w:rsidR="000D173B" w:rsidRDefault="000D173B">
                  <w:pPr>
                    <w:pStyle w:val="OCRStyle2"/>
                    <w:ind w:left="1188"/>
                    <w:rPr>
                      <w:rtl/>
                    </w:rPr>
                  </w:pPr>
                  <w:r>
                    <w:rPr>
                      <w:rtl/>
                    </w:rPr>
                    <w:t>(א) אם מחירו סמוך לפני המועד הקובע היה נקוב במטבע חוץ או צמוד</w:t>
                  </w:r>
                </w:p>
                <w:p w:rsidR="000D173B" w:rsidRDefault="000D173B">
                  <w:pPr>
                    <w:pStyle w:val="OCRStyle2"/>
                    <w:ind w:left="1188"/>
                    <w:rPr>
                      <w:rtl/>
                    </w:rPr>
                  </w:pPr>
                  <w:r>
                    <w:rPr>
                      <w:rtl/>
                    </w:rPr>
                    <w:t>לשערו של מטבע חוץ - יהיה המחיר הקובע הסכום במטבע ישראלי לסי</w:t>
                  </w:r>
                </w:p>
                <w:p w:rsidR="000D173B" w:rsidRDefault="000D173B">
                  <w:pPr>
                    <w:pStyle w:val="OCRStyle2"/>
                    <w:ind w:left="1174"/>
                    <w:rPr>
                      <w:rtl/>
                    </w:rPr>
                  </w:pPr>
                  <w:r>
                    <w:rPr>
                      <w:rtl/>
                    </w:rPr>
                    <w:t>השער היציג שפרסם בנק ישראל סמוך לפני המועד הקובע;</w:t>
                  </w:r>
                </w:p>
                <w:p w:rsidR="000D173B" w:rsidRDefault="000D173B">
                  <w:pPr>
                    <w:pStyle w:val="OCRStyle2"/>
                    <w:ind w:left="1195"/>
                    <w:rPr>
                      <w:rtl/>
                    </w:rPr>
                  </w:pPr>
                  <w:r>
                    <w:rPr>
                      <w:rtl/>
                    </w:rPr>
                    <w:t>(ב) אם מחירו סמוך לפני המועד הקובע היה צמוד למדד כלשהו או</w:t>
                  </w:r>
                </w:p>
                <w:p w:rsidR="000D173B" w:rsidRDefault="000D173B">
                  <w:pPr>
                    <w:pStyle w:val="OCRStyle2"/>
                    <w:ind w:left="1181"/>
                    <w:rPr>
                      <w:rtl/>
                    </w:rPr>
                  </w:pPr>
                  <w:r>
                    <w:rPr>
                      <w:rtl/>
                    </w:rPr>
                    <w:t>למחירו של דבר כלשהו - ייקבע המחיר הקובע לפי תנאי ההצמדה שחלו</w:t>
                  </w:r>
                </w:p>
                <w:p w:rsidR="000D173B" w:rsidRDefault="000D173B">
                  <w:pPr>
                    <w:pStyle w:val="OCRStyle2"/>
                    <w:ind w:left="1184"/>
                    <w:rPr>
                      <w:rtl/>
                    </w:rPr>
                  </w:pPr>
                  <w:r>
                    <w:rPr>
                      <w:rtl/>
                    </w:rPr>
                    <w:t>על חישוב המחיר סמוך לפני היום הקובע;</w:t>
                  </w:r>
                </w:p>
                <w:p w:rsidR="000D173B" w:rsidRDefault="000D173B">
                  <w:pPr>
                    <w:pStyle w:val="OCRStyle2"/>
                    <w:ind w:left="745"/>
                    <w:rPr>
                      <w:rtl/>
                    </w:rPr>
                  </w:pPr>
                  <w:r>
                    <w:rPr>
                      <w:rtl/>
                    </w:rPr>
                    <w:t>(4) לענין מצרך דומה השונה ממצרו פלוני במשקלו או בגדלו - מחירו של</w:t>
                  </w:r>
                </w:p>
                <w:p w:rsidR="000D173B" w:rsidRDefault="000D173B">
                  <w:pPr>
                    <w:pStyle w:val="OCRStyle2"/>
                    <w:ind w:left="727"/>
                    <w:rPr>
                      <w:rtl/>
                    </w:rPr>
                  </w:pPr>
                  <w:r>
                    <w:rPr>
                      <w:rtl/>
                    </w:rPr>
                    <w:t>אותו מצרך פלוני, כאמור בפסקאות (1) עד (3), לפי הענין, יחסית למשקל או</w:t>
                  </w:r>
                </w:p>
                <w:p w:rsidR="000D173B" w:rsidRDefault="000D173B">
                  <w:pPr>
                    <w:pStyle w:val="OCRStyle2"/>
                    <w:ind w:left="738"/>
                    <w:rPr>
                      <w:rtl/>
                    </w:rPr>
                  </w:pPr>
                  <w:r>
                    <w:rPr>
                      <w:rtl/>
                    </w:rPr>
                    <w:t>לגודל של המצרך הדומה;</w:t>
                  </w:r>
                </w:p>
                <w:p w:rsidR="000D173B" w:rsidRDefault="000D173B">
                  <w:pPr>
                    <w:pStyle w:val="OCRStyle2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''הצעה למכירה" - לרבות הודעה של אדם, בכל צורה שהיא, על מחיר מצרך שהוא מוכן</w:t>
                  </w:r>
                </w:p>
                <w:p w:rsidR="000D173B" w:rsidRDefault="000D173B">
                  <w:pPr>
                    <w:pStyle w:val="OCRStyle2"/>
                    <w:ind w:left="454"/>
                    <w:rPr>
                      <w:rtl/>
                    </w:rPr>
                  </w:pPr>
                  <w:r>
                    <w:rPr>
                      <w:rtl/>
                    </w:rPr>
                    <w:t>או מסכים למכור;</w:t>
                  </w:r>
                </w:p>
                <w:p w:rsidR="000D173B" w:rsidRDefault="000D173B">
                  <w:pPr>
                    <w:pStyle w:val="OCRStyle2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''הצעה לעשות שירות" - לרבות הודעה של אדם, בכל צורה שהיא, על שכר בעד שירות</w:t>
                  </w:r>
                </w:p>
                <w:p w:rsidR="000D173B" w:rsidRDefault="000D173B">
                  <w:pPr>
                    <w:pStyle w:val="OCRStyle2"/>
                    <w:ind w:left="454"/>
                    <w:rPr>
                      <w:rtl/>
                    </w:rPr>
                  </w:pPr>
                  <w:r>
                    <w:rPr>
                      <w:rtl/>
                    </w:rPr>
                    <w:t>שהוא מוכן או מסכים לעשות ;</w:t>
                  </w:r>
                </w:p>
                <w:p w:rsidR="000D173B" w:rsidRDefault="000D173B">
                  <w:pPr>
                    <w:pStyle w:val="OCRStyle2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"חוק הפיקוח" - חוק הפיקוח על מצרכים ושירותים, התשי''ח-31957;</w:t>
                  </w:r>
                </w:p>
                <w:p w:rsidR="000D173B" w:rsidRDefault="000D173B">
                  <w:pPr>
                    <w:pStyle w:val="OCRStyle2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"חוק הוראת השעה" - חוק הפיקוח על מצרכים ושירותים (יציבות מחירים - הוראת</w:t>
                  </w:r>
                </w:p>
                <w:p w:rsidR="000D173B" w:rsidRDefault="000D173B">
                  <w:pPr>
                    <w:pStyle w:val="OCRStyle2"/>
                    <w:ind w:left="454"/>
                    <w:rPr>
                      <w:rtl/>
                    </w:rPr>
                  </w:pPr>
                  <w:r>
                    <w:rPr>
                      <w:rtl/>
                    </w:rPr>
                    <w:t>שעה), התשמ"ה--41985 ;</w:t>
                  </w:r>
                </w:p>
                <w:p w:rsidR="000D173B" w:rsidRDefault="000D173B">
                  <w:pPr>
                    <w:pStyle w:val="OCRStyle2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"עסק" - לרבות מקצוע ומשלח יד, ולרבות כשהוא מנוהל ללא כוונת ריווח;</w:t>
                  </w:r>
                </w:p>
                <w:p w:rsidR="000D173B" w:rsidRDefault="000D173B">
                  <w:pPr>
                    <w:pStyle w:val="OCRStyle2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"מחיר" - מחירו של מצרך או שכרו של שירות, בין בכסף ובין בתמורה אחרת, ולרבות</w:t>
                  </w:r>
                </w:p>
                <w:p w:rsidR="000D173B" w:rsidRDefault="000D173B">
                  <w:pPr>
                    <w:pStyle w:val="OCRStyle2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אגרה, תעריף או שכר שנקבעו בחיקוק עבור מצרכים ושירותים הניתנים על פי דין;</w:t>
                  </w:r>
                </w:p>
                <w:p w:rsidR="000D173B" w:rsidRDefault="000D173B">
                  <w:pPr>
                    <w:pStyle w:val="OCRStyle2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''מחיר העולה על המחיר הקובע'' - לרבות תנאי הספקה או אשראי שיש בהם, לגבי</w:t>
                  </w:r>
                </w:p>
                <w:p w:rsidR="000D173B" w:rsidRDefault="000D173B">
                  <w:pPr>
                    <w:pStyle w:val="OCRStyle2"/>
                    <w:ind w:left="457"/>
                    <w:rPr>
                      <w:rtl/>
                    </w:rPr>
                  </w:pPr>
                  <w:r>
                    <w:rPr>
                      <w:rtl/>
                    </w:rPr>
                    <w:t>רוכש המצרך או מקבל השירות, משום הרעה בהשוואה לתנאים האמורים שחלו</w:t>
                  </w:r>
                </w:p>
                <w:p w:rsidR="000D173B" w:rsidRDefault="000D173B">
                  <w:pPr>
                    <w:pStyle w:val="OCRStyle2"/>
                    <w:ind w:left="464"/>
                    <w:rPr>
                      <w:rtl/>
                    </w:rPr>
                  </w:pPr>
                  <w:r>
                    <w:rPr>
                      <w:rtl/>
                    </w:rPr>
                    <w:t>במועד הקובע, ואין נפקא מינה אם הרעת תנאים כאמור היא על פי חוזה;</w:t>
                  </w:r>
                </w:p>
                <w:p w:rsidR="000D173B" w:rsidRDefault="000D173B">
                  <w:pPr>
                    <w:pStyle w:val="OCRStyle2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"טבע חוץ" - כמשמעותו בחוק הפיקוח על המטבע, התשל"ח-1978 5</w:t>
                  </w:r>
                </w:p>
                <w:p w:rsidR="000D173B" w:rsidRDefault="000D173B">
                  <w:pPr>
                    <w:pStyle w:val="OCRStyle2"/>
                    <w:ind w:left="184"/>
                  </w:pPr>
                  <w:r>
                    <w:rPr>
                      <w:rtl/>
                    </w:rPr>
                    <w:t>"תושב חוץ" - כמשמעותו בהיתר הפיקוח על המטבע, התשל"ח-61978;</w:t>
                  </w:r>
                </w:p>
              </w:txbxContent>
            </v:textbox>
            <w10:wrap anchorx="page" anchory="page"/>
          </v:shape>
        </w:pict>
      </w:r>
    </w:p>
    <w:p w:rsidR="00C83DB0" w:rsidRDefault="00C83DB0">
      <w:pPr>
        <w:rPr>
          <w:rtl/>
        </w:rPr>
      </w:pPr>
      <w:r>
        <w:rPr>
          <w:rtl/>
        </w:rPr>
        <w:br w:type="page"/>
      </w:r>
    </w:p>
    <w:p w:rsidR="00C83DB0" w:rsidRDefault="00000000">
      <w:pPr>
        <w:rPr>
          <w:rtl/>
        </w:rPr>
      </w:pPr>
      <w:r>
        <w:pict>
          <v:shape id="_x0000_s35328" o:spid="_x0000_s1034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35328" inset="0,0,0,0">
              <w:txbxContent>
                <w:p w:rsidR="000D173B" w:rsidRDefault="000D173B">
                  <w:r>
                    <w:rPr>
                      <w:rtl/>
                    </w:rPr>
                    <w:t>4                                           ספר החוקים 1158                  י"ד בתשרי התשמ"ו 29.09.1985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5329" o:spid="_x0000_s1035" type="#_x0000_t202" style="position:absolute;left:0;text-align:left;margin-left:98.1pt;margin-top:680.8pt;width:386.1pt;height:56.05pt;z-index:13;mso-wrap-style:none;mso-position-horizontal-relative:page;mso-position-vertical-relative:page" stroked="f">
            <v:textbox style="mso-next-textbox:#_x0000_s35329" inset="0,0,0,0">
              <w:txbxContent>
                <w:p w:rsidR="000D173B" w:rsidRPr="00C83DB0" w:rsidRDefault="000D173B">
                  <w:pPr>
                    <w:pStyle w:val="OCRStyle3"/>
                    <w:ind w:left="108"/>
                  </w:pPr>
                  <w:r>
                    <w:rPr>
                      <w:rtl/>
                    </w:rPr>
                    <w:t>7 ק"ת התשמ"ה, עמ' 1560 ועמ' 1684.</w:t>
                  </w:r>
                </w:p>
              </w:txbxContent>
            </v:textbox>
            <w10:wrap anchorx="page" anchory="page"/>
          </v:shape>
        </w:pict>
      </w:r>
      <w:r>
        <w:pict>
          <v:shape id="_x0000_s35330" o:spid="_x0000_s1036" type="#_x0000_t202" style="position:absolute;left:0;text-align:left;margin-left:104.85pt;margin-top:290.55pt;width:456.2pt;height:387.7pt;z-index:12;mso-wrap-style:none;mso-position-horizontal-relative:page;mso-position-vertical-relative:page" stroked="f">
            <v:textbox style="mso-next-textbox:#_x0000_s35330" inset="0,0,0,0">
              <w:txbxContent>
                <w:tbl>
                  <w:tblPr>
                    <w:tblW w:w="486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94"/>
                    <w:gridCol w:w="1301"/>
                  </w:tblGrid>
                  <w:tr w:rsidR="000D173B" w:rsidRPr="00C83DB0">
                    <w:trPr>
                      <w:jc w:val="right"/>
                    </w:trPr>
                    <w:tc>
                      <w:tcPr>
                        <w:tcW w:w="4216" w:type="pct"/>
                      </w:tcPr>
                      <w:p w:rsidR="000D173B" w:rsidRDefault="000D17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בתקופת תקפו של חוק זה לא ימכור אדם במהלך עסקו מצרך ולא יעשה</w:t>
                        </w:r>
                      </w:p>
                      <w:p w:rsidR="000D173B" w:rsidRDefault="000D17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במהלך עסקו שירות במחיר העולה על המחיר הקובע,</w:t>
                        </w:r>
                      </w:p>
                      <w:p w:rsidR="000D173B" w:rsidRDefault="000D17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מוכר אדם במהלך עסקו מצרך על פי חוזה מתמשך לאספקה לשיעורין של</w:t>
                        </w:r>
                      </w:p>
                      <w:p w:rsidR="000D173B" w:rsidRDefault="000D17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כמויות ממנו, או עושה אדם שירות במהלך עסקו על פי חוזה למתן שירות מתמשך או</w:t>
                        </w:r>
                      </w:p>
                      <w:p w:rsidR="000D173B" w:rsidRDefault="000D17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חוזר ונשנה, לא יעלה מחירו של המצרך או השירות, שיש לספק או שסופקו למעשה</w:t>
                        </w:r>
                      </w:p>
                      <w:p w:rsidR="000D173B" w:rsidRDefault="000D17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בתקופת תקפו של חוק זה, על המחיר הקובע, אף אם החוזה נכרת לפני תחילתו של</w:t>
                        </w:r>
                      </w:p>
                      <w:p w:rsidR="000D173B" w:rsidRDefault="000D17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זה.</w:t>
                        </w:r>
                      </w:p>
                      <w:p w:rsidR="000D173B" w:rsidRDefault="000D17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בתקופת תקפו של חוק זה לא יעשה אדם במהלך עסקו שירות ששכרו</w:t>
                        </w:r>
                      </w:p>
                      <w:p w:rsidR="000D173B" w:rsidRDefault="000D17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מחושב כשיעור מערכו של נושא העסקה, בשיעור העולה על השיעור שעל פיו חישב</w:t>
                        </w:r>
                      </w:p>
                      <w:p w:rsidR="000D173B" w:rsidRDefault="000D17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שכרו במועד הקובע, ואם נושא העסקה - למעט עסקה של קניה או מכירה של</w:t>
                        </w:r>
                      </w:p>
                      <w:p w:rsidR="000D173B" w:rsidRDefault="000D17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מטבע חוץ - נקוב במטבע חוץ, יחושב שכר השירות לפי השער היציג שפרסם בנק</w:t>
                        </w:r>
                      </w:p>
                      <w:p w:rsidR="000D173B" w:rsidRDefault="000D17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 לאותו מטבע במועד הקובע.</w:t>
                        </w:r>
                      </w:p>
                      <w:p w:rsidR="000D173B" w:rsidRDefault="000D17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היה מקובל סמוך לפני המועד הקובע מתן הנחה ממחיר מצרך או שירות,</w:t>
                        </w:r>
                      </w:p>
                      <w:p w:rsidR="000D173B" w:rsidRDefault="000D17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דרך כלל, בתנאים מסויימים או במקרים מסויימים, לא ימכור אדם מצרך ולא יעשה</w:t>
                        </w:r>
                      </w:p>
                      <w:p w:rsidR="000D173B" w:rsidRDefault="000D17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שירות, באותם מקרים, במחיר העולה על המחיר לאחר מתן ההנחה כאמור; הוראה זו</w:t>
                        </w:r>
                      </w:p>
                      <w:p w:rsidR="000D173B" w:rsidRDefault="000D17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תחול על מכירה מיוחדת.</w:t>
                        </w:r>
                      </w:p>
                    </w:tc>
                    <w:tc>
                      <w:tcPr>
                        <w:tcW w:w="784" w:type="pct"/>
                      </w:tcPr>
                      <w:p w:rsidR="000D173B" w:rsidRDefault="000D17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העלאת</w:t>
                        </w:r>
                      </w:p>
                      <w:p w:rsidR="000D173B" w:rsidRDefault="000D17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מחיר ומכירה</w:t>
                        </w:r>
                      </w:p>
                      <w:p w:rsidR="000D173B" w:rsidRPr="00C83DB0" w:rsidRDefault="000D17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במחיר מופקע</w:t>
                        </w:r>
                      </w:p>
                    </w:tc>
                  </w:tr>
                  <w:tr w:rsidR="000D173B" w:rsidRPr="00C83DB0">
                    <w:trPr>
                      <w:jc w:val="right"/>
                    </w:trPr>
                    <w:tc>
                      <w:tcPr>
                        <w:tcW w:w="4216" w:type="pct"/>
                      </w:tcPr>
                      <w:p w:rsidR="000D173B" w:rsidRDefault="000D17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הוראות סעיף 3 יחולו לגבי השכרת מקרקעין אף כשההשכרה אינה במהלך</w:t>
                        </w:r>
                      </w:p>
                      <w:p w:rsidR="000D173B" w:rsidRDefault="000D17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עסק.</w:t>
                        </w:r>
                      </w:p>
                      <w:p w:rsidR="000D173B" w:rsidRDefault="000D17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השכרת מקרקעין, בין במהלך עסק ובין שלא במהלך עסק, יראו כל</w:t>
                        </w:r>
                      </w:p>
                      <w:p w:rsidR="000D173B" w:rsidRDefault="000D17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תקופה של חודש כהשכרה נפרדת, אף אם דמי השכירות משולמים מראש למספר חדשים,</w:t>
                        </w:r>
                      </w:p>
                      <w:p w:rsidR="000D173B" w:rsidRDefault="000D17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והמחיר הקובע של דמי השכירות בעד כל אחד מן החדשים שהם בתקופת תקפו של</w:t>
                        </w:r>
                      </w:p>
                      <w:p w:rsidR="000D173B" w:rsidRDefault="000D17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יהיה דמי השכירות בשקלים שהיו משולמים לפני המועד הקובע בעד תקופת</w:t>
                        </w:r>
                      </w:p>
                      <w:p w:rsidR="000D173B" w:rsidRDefault="000D17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השכרה של חודש, בתוספת שיעור ההעלאה שהותר, אף אם חוזה השכירות נכרת לפני</w:t>
                        </w:r>
                      </w:p>
                      <w:p w:rsidR="000D173B" w:rsidRPr="00C83DB0" w:rsidRDefault="000D17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תחילתו של חוק זה.</w:t>
                        </w:r>
                      </w:p>
                    </w:tc>
                    <w:tc>
                      <w:tcPr>
                        <w:tcW w:w="784" w:type="pct"/>
                      </w:tcPr>
                      <w:p w:rsidR="000D173B" w:rsidRPr="00C83DB0" w:rsidRDefault="000D17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השכרת מקרקעין</w:t>
                        </w:r>
                      </w:p>
                    </w:tc>
                  </w:tr>
                </w:tbl>
                <w:p w:rsidR="000D173B" w:rsidRDefault="000D173B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5331" o:spid="_x0000_s1037" type="#_x0000_t202" style="position:absolute;left:0;text-align:left;margin-left:239.3pt;margin-top:263.45pt;width:120.4pt;height:16.45pt;z-index:11;mso-wrap-style:none;mso-position-horizontal-relative:page;mso-position-vertical-relative:page" stroked="f">
            <v:textbox style="mso-next-textbox:#_x0000_s35331" inset="0,0,0,0">
              <w:txbxContent>
                <w:p w:rsidR="000D173B" w:rsidRDefault="000D173B">
                  <w:pPr>
                    <w:pStyle w:val="OCRStyle3"/>
                    <w:ind w:left="256"/>
                  </w:pPr>
                  <w:r>
                    <w:rPr>
                      <w:rtl/>
                    </w:rPr>
                    <w:t>פרק ב': יציבות מחירים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5332" o:spid="_x0000_s1038" type="#_x0000_t202" style="position:absolute;left:0;text-align:left;margin-left:101.45pt;margin-top:80.1pt;width:464.5pt;height:174.25pt;z-index:10;mso-wrap-style:none;mso-position-horizontal-relative:page;mso-position-vertical-relative:page" stroked="f">
            <v:textbox style="mso-next-textbox:#_x0000_s35332" inset="0,0,0,0">
              <w:txbxContent>
                <w:tbl>
                  <w:tblPr>
                    <w:tblW w:w="495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10"/>
                    <w:gridCol w:w="936"/>
                  </w:tblGrid>
                  <w:tr w:rsidR="000D173B">
                    <w:trPr>
                      <w:jc w:val="right"/>
                    </w:trPr>
                    <w:tc>
                      <w:tcPr>
                        <w:tcW w:w="4446" w:type="pct"/>
                      </w:tcPr>
                      <w:p w:rsidR="000D173B" w:rsidRDefault="000D17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"המפקח" לענין תחום כלשהו - המפקח על המחירים לצורך חוק זה שמינו השר הממונה</w:t>
                        </w:r>
                      </w:p>
                      <w:p w:rsidR="000D173B" w:rsidRDefault="000D17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אותו תחום יחד עם שר האוצר, ובאין שר ממונה על אותו תחום - שמינו שר</w:t>
                        </w:r>
                      </w:p>
                      <w:p w:rsidR="000D173B" w:rsidRDefault="000D17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התעשיה והמסחר יחד עם שר האוצר ;</w:t>
                        </w:r>
                      </w:p>
                      <w:p w:rsidR="000D173B" w:rsidRDefault="000D17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"השרים", לענין תחום כלשהו - השר הממונה על אותו תחום יחד עם שר האוצר, ובאין</w:t>
                        </w:r>
                      </w:p>
                      <w:p w:rsidR="000D173B" w:rsidRDefault="000D17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ממונה על אותו תחום - שר התעשיה והמסחר יחד עם שר האוצר ;</w:t>
                        </w:r>
                      </w:p>
                      <w:p w:rsidR="000D173B" w:rsidRDefault="000D17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"התקנות" - תקנות שעת חירום (יציבות מחירים במצרכים ובשירותים) (מס' 3),</w:t>
                        </w:r>
                      </w:p>
                      <w:p w:rsidR="000D173B" w:rsidRDefault="000D17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התשמ"ה--71985.</w:t>
                        </w:r>
                      </w:p>
                    </w:tc>
                    <w:tc>
                      <w:tcPr>
                        <w:tcW w:w="554" w:type="pct"/>
                      </w:tcPr>
                      <w:p w:rsidR="000D173B" w:rsidRDefault="000D173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0D173B" w:rsidRPr="00C83DB0">
                    <w:trPr>
                      <w:jc w:val="right"/>
                    </w:trPr>
                    <w:tc>
                      <w:tcPr>
                        <w:tcW w:w="4446" w:type="pct"/>
                      </w:tcPr>
                      <w:p w:rsidR="000D173B" w:rsidRDefault="000D17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ביום ט"ז בתשרי התשמ"ו (1 באוקטובר 1985) והוא יחול</w:t>
                        </w:r>
                      </w:p>
                      <w:p w:rsidR="000D173B" w:rsidRDefault="000D17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יום כ"ג בסיון התשמ"ו (30 ביוני 1986).</w:t>
                        </w:r>
                      </w:p>
                    </w:tc>
                    <w:tc>
                      <w:tcPr>
                        <w:tcW w:w="554" w:type="pct"/>
                      </w:tcPr>
                      <w:p w:rsidR="000D173B" w:rsidRDefault="000D17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  <w:p w:rsidR="000D173B" w:rsidRPr="00C83DB0" w:rsidRDefault="000D17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ותחולה</w:t>
                        </w:r>
                      </w:p>
                    </w:tc>
                  </w:tr>
                </w:tbl>
                <w:p w:rsidR="000D173B" w:rsidRDefault="000D173B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43050B" w:rsidRDefault="0043050B">
      <w:pPr>
        <w:rPr>
          <w:rtl/>
        </w:rPr>
      </w:pPr>
      <w:r>
        <w:rPr>
          <w:rtl/>
        </w:rPr>
        <w:br w:type="page"/>
      </w:r>
    </w:p>
    <w:p w:rsidR="0043050B" w:rsidRDefault="00000000">
      <w:pPr>
        <w:rPr>
          <w:rtl/>
        </w:rPr>
      </w:pPr>
      <w:r>
        <w:pict>
          <v:shape id="_x0000_s35333" o:spid="_x0000_s1039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35333" inset="0,0,0,0">
              <w:txbxContent>
                <w:p w:rsidR="000D173B" w:rsidRDefault="000D173B">
                  <w:r>
                    <w:rPr>
                      <w:rtl/>
                    </w:rPr>
                    <w:t>5                                           ספר החוקים 1158                  י"ד בתשרי התשמ"ו 29.09.1985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5334" o:spid="_x0000_s1040" type="#_x0000_t202" style="position:absolute;left:0;text-align:left;margin-left:372.75pt;margin-top:716.85pt;width:161.55pt;height:23.95pt;z-index:16;mso-wrap-style:none;mso-position-horizontal-relative:page;mso-position-vertical-relative:page" stroked="f">
            <v:textbox style="mso-next-textbox:#_x0000_s35334" inset="0,0,0,0">
              <w:txbxContent>
                <w:p w:rsidR="000D173B" w:rsidRDefault="000D173B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35335" o:spid="_x0000_s1041" type="#_x0000_t202" style="position:absolute;left:0;text-align:left;margin-left:97.1pt;margin-top:75.1pt;width:442.35pt;height:634.4pt;z-index:15;mso-wrap-style:none;mso-position-horizontal-relative:page;mso-position-vertical-relative:page" stroked="f">
            <v:textbox style="mso-next-textbox:#_x0000_s35335" inset="0,0,0,0">
              <w:txbxContent>
                <w:tbl>
                  <w:tblPr>
                    <w:tblW w:w="471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50"/>
                    <w:gridCol w:w="6992"/>
                  </w:tblGrid>
                  <w:tr w:rsidR="000D173B" w:rsidRPr="0043050B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0D173B" w:rsidRDefault="000D173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מצרך או</w:t>
                        </w:r>
                      </w:p>
                      <w:p w:rsidR="000D173B" w:rsidRPr="0043050B" w:rsidRDefault="000D173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חדש</w:t>
                        </w:r>
                      </w:p>
                    </w:tc>
                    <w:tc>
                      <w:tcPr>
                        <w:tcW w:w="4347" w:type="pct"/>
                      </w:tcPr>
                      <w:p w:rsidR="000D173B" w:rsidRDefault="000D173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בסעיף זה, "התקופה הקובעת" - התקופה שמיום ט' בחשון התשמ"ה (4</w:t>
                        </w:r>
                      </w:p>
                      <w:p w:rsidR="000D173B" w:rsidRDefault="000D173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בנובמבר 1984) עד יום תחילתו של חוק זה.</w:t>
                        </w:r>
                      </w:p>
                      <w:p w:rsidR="000D173B" w:rsidRDefault="000D173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(1) לא ימכור יבואן או יצרן במהלך עסקו מצרך שהוא לא מכרו בתקופה</w:t>
                        </w:r>
                      </w:p>
                      <w:p w:rsidR="000D173B" w:rsidRDefault="000D173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הקובעת אלא אם כן אישר המפקח את מחירו בכתב ומראש;</w:t>
                        </w:r>
                      </w:p>
                      <w:p w:rsidR="000D173B" w:rsidRDefault="000D173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ימכור סיטונאי או קמעונאי, במהלך עסקו, בענף שקבעו השרים</w:t>
                        </w:r>
                      </w:p>
                      <w:p w:rsidR="000D173B" w:rsidRDefault="000D173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בצו, מצרך שהוא לא מכרו בתקופה הקובעת אלא אם כן אישר המפקח</w:t>
                        </w:r>
                      </w:p>
                      <w:p w:rsidR="000D173B" w:rsidRDefault="000D173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מחירו בכתב ומראש; בצו כאמור יכול שייקבע כי הוראת פסקה זו</w:t>
                        </w:r>
                      </w:p>
                      <w:p w:rsidR="000D173B" w:rsidRDefault="000D173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 על כל הסיטונאים או הקמעונאים באותו ענף, או לפי היקף מחזור</w:t>
                        </w:r>
                      </w:p>
                      <w:p w:rsidR="000D173B" w:rsidRDefault="000D173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מכירותיהם או לפי כל סיווג אחר.</w:t>
                        </w:r>
                      </w:p>
                      <w:p w:rsidR="000D173B" w:rsidRDefault="000D173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אישור המפקח יכול להיות למחיר שנקב המבקש בבקשתו או למחיר נמוך</w:t>
                        </w:r>
                      </w:p>
                      <w:p w:rsidR="000D173B" w:rsidRDefault="000D173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ממנו; האישור יכול להיות אישי או כללי, למצרך מסויים או לסוג מצרכים; המפקח</w:t>
                        </w:r>
                      </w:p>
                      <w:p w:rsidR="000D173B" w:rsidRDefault="000D173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לקבוע באישור הניתן ליבואן או יצרן גם את המחיר לסיטונאי, לקמעונאי או</w:t>
                        </w:r>
                      </w:p>
                      <w:p w:rsidR="000D173B" w:rsidRDefault="000D173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לצרכן; האישור יכול שיותנה בתנאים; המפקח רשאי לשנות את התנאים.</w:t>
                        </w:r>
                      </w:p>
                      <w:p w:rsidR="000D173B" w:rsidRDefault="000D173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המבקש אישור יגיש למפקח בקשה המציינת את מחיר המצרך, בצירוף</w:t>
                        </w:r>
                      </w:p>
                      <w:p w:rsidR="000D173B" w:rsidRDefault="000D173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תחשיב ותיאור מפורט של המצרך ושל מצרכים אחרים מאותו סוג המשמשים לאותה</w:t>
                        </w:r>
                      </w:p>
                      <w:p w:rsidR="000D173B" w:rsidRDefault="000D173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מטרה שהוא מייצר, מייבא או מוכר; המפקח יודיע למבקש את החלטתו לא יאוחר מ-30</w:t>
                        </w:r>
                      </w:p>
                      <w:p w:rsidR="000D173B" w:rsidRDefault="000D173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 מיום קבלת הבקשה; אישר או קבע המפקח מחיר למצרך חדש, יהא המחיר שאושר</w:t>
                        </w:r>
                      </w:p>
                      <w:p w:rsidR="000D173B" w:rsidRDefault="000D173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נקבע המחיר הקובע לענין סעיף 3; ביקש המפקח פרטים הדרושים לו לצורך החלטתו</w:t>
                        </w:r>
                      </w:p>
                      <w:p w:rsidR="000D173B" w:rsidRDefault="000D173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ושלא בכללו בבקשה, יחל מנין 30 הימים האמורים מיום שהומצאו הפרטים.</w:t>
                        </w:r>
                      </w:p>
                      <w:p w:rsidR="000D173B" w:rsidRDefault="000D173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קבע המפקח כי המצרך הוא מצרך דומה למצרך אחר של אותו יצרן, יבואן,</w:t>
                        </w:r>
                      </w:p>
                      <w:p w:rsidR="000D173B" w:rsidRDefault="000D173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סיטונאי או קמעונאי, יהיה המחיר שבו רשאי יצרן, יבואן, סיטונאי או קמעונאי כאמור</w:t>
                        </w:r>
                      </w:p>
                      <w:p w:rsidR="000D173B" w:rsidRDefault="000D173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למכור את המצרך הדומה, מחירו של המצרך האחר.</w:t>
                        </w:r>
                      </w:p>
                      <w:p w:rsidR="000D173B" w:rsidRDefault="000D173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לא הודיע המפקח על החלטתו כאמור בסעיף קטן (ד) ולא קבע כאמור בסעיף</w:t>
                        </w:r>
                      </w:p>
                      <w:p w:rsidR="000D173B" w:rsidRDefault="000D173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(ה), יהיה המחיר שנקב המבקש בבקשתו המחיר הקובע לענין סעיף 3.</w:t>
                        </w:r>
                      </w:p>
                      <w:p w:rsidR="000D173B" w:rsidRDefault="000D173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סיטונאי או קמעונאי המוכר מצרך בפרק זמן תחולתו של חוק זה והוא לא</w:t>
                        </w:r>
                      </w:p>
                      <w:p w:rsidR="000D173B" w:rsidRDefault="000D173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מכרו בתקופה הקובעת, ולא נקבע לו מחיר כאמור בסעיף קטן (ג) או לפי כל חיקוק,</w:t>
                        </w:r>
                      </w:p>
                      <w:p w:rsidR="000D173B" w:rsidRDefault="000D173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מחירו הקובע לענין סעיף 3, הסכום בשקלים שבו מכר את המצרך לראשונה בפרק</w:t>
                        </w:r>
                      </w:p>
                      <w:p w:rsidR="000D173B" w:rsidRDefault="000D173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זמן תחולתו של חוק זה.</w:t>
                        </w:r>
                      </w:p>
                      <w:p w:rsidR="000D173B" w:rsidRDefault="000D173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שירות שעושה אדם בפרק זמן תחולתו של חוק זה ולא עשאו בתקופה</w:t>
                        </w:r>
                      </w:p>
                      <w:p w:rsidR="000D173B" w:rsidRDefault="000D173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הקובעת, יהיה מחירו הקובע לענין סעיף 3, הסכום בשקלים שתמורתו עשה את השירות</w:t>
                        </w:r>
                      </w:p>
                      <w:p w:rsidR="000D173B" w:rsidRPr="0043050B" w:rsidRDefault="000D173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לראשונה בפרק הזמן האמור, והשכרת מקרקעין תיחשב לענין סעיף זה כשירות.</w:t>
                        </w:r>
                      </w:p>
                    </w:tc>
                  </w:tr>
                  <w:tr w:rsidR="000D173B" w:rsidRPr="0043050B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0D173B" w:rsidRDefault="000D173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העלאת מחיר</w:t>
                        </w:r>
                      </w:p>
                      <w:p w:rsidR="000D173B" w:rsidRPr="0043050B" w:rsidRDefault="000D173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על-פי חיקוק</w:t>
                        </w:r>
                      </w:p>
                    </w:tc>
                    <w:tc>
                      <w:tcPr>
                        <w:tcW w:w="4347" w:type="pct"/>
                      </w:tcPr>
                      <w:p w:rsidR="000D173B" w:rsidRDefault="000D173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נקבע בחיקוק כי מחיר של מצרך או של שירות יעלה במועד שהוא בתקופת</w:t>
                        </w:r>
                      </w:p>
                      <w:p w:rsidR="000D173B" w:rsidRDefault="000D173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תקפו של חוק זה, או כי יותר להעלותו כאמור, הרי על אף האמור באותו חיקוק ימשיך</w:t>
                        </w:r>
                      </w:p>
                      <w:p w:rsidR="000D173B" w:rsidRDefault="000D173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לחול מחיר השווה לסכום שהיה צריך לשלמו לפני המועד תקובע, כל עוד לא הותרה</w:t>
                        </w:r>
                      </w:p>
                      <w:p w:rsidR="000D173B" w:rsidRDefault="000D173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העלאתו לפי התקנות או לפי סעיף 7.</w:t>
                        </w:r>
                      </w:p>
                      <w:p w:rsidR="000D173B" w:rsidRDefault="000D173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בתקופת תקפו של חוק זה לא יחולו הוראות כל דין אחר בדבר קביעת</w:t>
                        </w:r>
                      </w:p>
                      <w:p w:rsidR="000D173B" w:rsidRDefault="000D173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מחיר ושינוי מחיר, לרבות סעיף 6 (א) לחוק הפיקוח, וכל קביעת מחיר או העלאת מחיר</w:t>
                        </w:r>
                      </w:p>
                      <w:p w:rsidR="000D173B" w:rsidRPr="0043050B" w:rsidRDefault="000D173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ייעשו על פי חוק זה בלבד.</w:t>
                        </w:r>
                      </w:p>
                    </w:tc>
                  </w:tr>
                </w:tbl>
                <w:p w:rsidR="000D173B" w:rsidRDefault="000D173B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EE53B7" w:rsidRDefault="00EE53B7">
      <w:pPr>
        <w:rPr>
          <w:rtl/>
        </w:rPr>
      </w:pPr>
      <w:r>
        <w:rPr>
          <w:rtl/>
        </w:rPr>
        <w:br w:type="page"/>
      </w:r>
    </w:p>
    <w:p w:rsidR="00EE53B7" w:rsidRDefault="00000000">
      <w:pPr>
        <w:rPr>
          <w:rtl/>
        </w:rPr>
      </w:pPr>
      <w:r>
        <w:pict>
          <v:shape id="_x0000_s35336" o:spid="_x0000_s1042" type="#_x0000_t202" style="position:absolute;left:0;text-align:left;margin-left:50pt;margin-top:771.95pt;width:495.35pt;height:30pt;z-index:23;mso-position-horizontal-relative:page;mso-position-vertical-relative:page" stroked="f">
            <v:textbox style="mso-next-textbox:#_x0000_s35336" inset="0,0,0,0">
              <w:txbxContent>
                <w:p w:rsidR="000D173B" w:rsidRDefault="000D173B">
                  <w:r>
                    <w:rPr>
                      <w:rtl/>
                    </w:rPr>
                    <w:t>6                                           ספר החוקים 1158                  י"ד בתשרי התשמ"ו 29.09.1985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5337" o:spid="_x0000_s1043" type="#_x0000_t202" style="position:absolute;left:0;text-align:left;margin-left:96.85pt;margin-top:712.95pt;width:187.3pt;height:28.9pt;z-index:22;mso-wrap-style:none;mso-position-horizontal-relative:page;mso-position-vertical-relative:page" stroked="f">
            <v:textbox style="mso-next-textbox:#_x0000_s35337" inset="0,0,0,0">
              <w:txbxContent>
                <w:p w:rsidR="000D173B" w:rsidRDefault="000D173B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35338" o:spid="_x0000_s1044" type="#_x0000_t202" style="position:absolute;left:0;text-align:left;margin-left:382.4pt;margin-top:675.9pt;width:114.65pt;height:12.3pt;z-index:21;mso-wrap-style:none;mso-position-horizontal-relative:page;mso-position-vertical-relative:page" stroked="f">
            <v:textbox style="mso-next-textbox:#_x0000_s35338" inset="0,0,0,0">
              <w:txbxContent>
                <w:p w:rsidR="000D173B" w:rsidRPr="00EE53B7" w:rsidRDefault="000D173B">
                  <w:pPr>
                    <w:pStyle w:val="OCRStyle5"/>
                    <w:ind w:left="180"/>
                  </w:pPr>
                  <w:r>
                    <w:rPr>
                      <w:rtl/>
                    </w:rPr>
                    <w:t>8 ס''ח התשמ"ה, עמ' 216.</w:t>
                  </w:r>
                </w:p>
              </w:txbxContent>
            </v:textbox>
            <w10:wrap anchorx="page" anchory="page"/>
          </v:shape>
        </w:pict>
      </w:r>
      <w:r>
        <w:pict>
          <v:shape id="_x0000_s35339" o:spid="_x0000_s1045" type="#_x0000_t202" style="position:absolute;left:0;text-align:left;margin-left:111.7pt;margin-top:599.1pt;width:451.25pt;height:75.05pt;z-index:20;mso-wrap-style:none;mso-position-horizontal-relative:page;mso-position-vertical-relative:page" stroked="f">
            <v:textbox style="mso-next-textbox:#_x0000_s35339" inset="0,0,0,0">
              <w:txbxContent>
                <w:tbl>
                  <w:tblPr>
                    <w:tblW w:w="481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49"/>
                    <w:gridCol w:w="1155"/>
                  </w:tblGrid>
                  <w:tr w:rsidR="000D173B" w:rsidRPr="00EE53B7">
                    <w:trPr>
                      <w:jc w:val="right"/>
                    </w:trPr>
                    <w:tc>
                      <w:tcPr>
                        <w:tcW w:w="4296" w:type="pct"/>
                      </w:tcPr>
                      <w:p w:rsidR="000D173B" w:rsidRDefault="000D173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בפרק זה -</w:t>
                        </w:r>
                      </w:p>
                      <w:p w:rsidR="000D173B" w:rsidRDefault="000D173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"עוסק" - יצרן, סיטונאי, יבואן, קמעונאי או עושה שירות כמשמעותם בחוק הפיקוח;</w:t>
                        </w:r>
                      </w:p>
                      <w:p w:rsidR="000D173B" w:rsidRDefault="000D173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"מחיר" - לרבות תנאי האשראי או ההנחה למחיר במזומן ולרבות תנאי הספקה והנחות</w:t>
                        </w:r>
                      </w:p>
                      <w:p w:rsidR="000D173B" w:rsidRDefault="000D173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קבועות אחרות.</w:t>
                        </w:r>
                      </w:p>
                    </w:tc>
                    <w:tc>
                      <w:tcPr>
                        <w:tcW w:w="704" w:type="pct"/>
                      </w:tcPr>
                      <w:p w:rsidR="000D173B" w:rsidRPr="00EE53B7" w:rsidRDefault="000D173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</w:tbl>
                <w:p w:rsidR="000D173B" w:rsidRDefault="000D173B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35340" o:spid="_x0000_s1046" type="#_x0000_t202" style="position:absolute;left:0;text-align:left;margin-left:237.85pt;margin-top:583.45pt;width:132.85pt;height:15.45pt;z-index:19;mso-wrap-style:none;mso-position-horizontal-relative:page;mso-position-vertical-relative:page" stroked="f">
            <v:textbox style="mso-next-textbox:#_x0000_s35340" inset="0,0,0,0">
              <w:txbxContent>
                <w:p w:rsidR="000D173B" w:rsidRDefault="000D173B">
                  <w:pPr>
                    <w:pStyle w:val="OCRStyle5"/>
                    <w:ind w:left="259"/>
                  </w:pPr>
                  <w:r>
                    <w:rPr>
                      <w:rtl/>
                    </w:rPr>
                    <w:t>פדל, גי: דיווח על המחירים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5341" o:spid="_x0000_s1047" type="#_x0000_t202" style="position:absolute;left:0;text-align:left;margin-left:101.8pt;margin-top:74.4pt;width:465.3pt;height:508.85pt;z-index:18;mso-wrap-style:none;mso-position-horizontal-relative:page;mso-position-vertical-relative:page" stroked="f">
            <v:textbox style="mso-next-textbox:#_x0000_s35341" inset="0,0,0,0">
              <w:txbxContent>
                <w:tbl>
                  <w:tblPr>
                    <w:tblW w:w="496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18"/>
                    <w:gridCol w:w="1242"/>
                  </w:tblGrid>
                  <w:tr w:rsidR="000D173B">
                    <w:trPr>
                      <w:jc w:val="right"/>
                    </w:trPr>
                    <w:tc>
                      <w:tcPr>
                        <w:tcW w:w="4266" w:type="pct"/>
                      </w:tcPr>
                      <w:p w:rsidR="000D173B" w:rsidRDefault="000D173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בלי לגרוע מן האמור בסעיפים קטנים (א) ו-(ב), אם בקבע בחיקוק כי מחיר</w:t>
                        </w:r>
                      </w:p>
                      <w:p w:rsidR="000D173B" w:rsidRDefault="000D173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יעודכן במועד שחל בתקופת תקפו של חוק זה לפי עליית מדד שמפרסמת הלשכה המרכזית</w:t>
                        </w:r>
                      </w:p>
                      <w:p w:rsidR="000D173B" w:rsidRDefault="000D173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לסטטיסטיקה, הרי אם המדד החדש לעבין אותו עדכון הוא המדד לחודש שקדם לחודש</w:t>
                        </w:r>
                      </w:p>
                      <w:p w:rsidR="000D173B" w:rsidRDefault="000D173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יולי 1985 - ייעשה העדכון לפי המדד האמור, ואם הוא המדד לחודש מאוחר יותר -</w:t>
                        </w:r>
                      </w:p>
                      <w:p w:rsidR="000D173B" w:rsidRDefault="000D173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ייעשה העדכון לפי המדד לחודש יוני 1985.</w:t>
                        </w:r>
                      </w:p>
                    </w:tc>
                    <w:tc>
                      <w:tcPr>
                        <w:tcW w:w="734" w:type="pct"/>
                      </w:tcPr>
                      <w:p w:rsidR="000D173B" w:rsidRDefault="000D173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0D173B" w:rsidRPr="00EE53B7">
                    <w:trPr>
                      <w:jc w:val="right"/>
                    </w:trPr>
                    <w:tc>
                      <w:tcPr>
                        <w:tcW w:w="4266" w:type="pct"/>
                      </w:tcPr>
                      <w:p w:rsidR="000D173B" w:rsidRDefault="000D173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כל שר בתחום סמכותו, יחד עם שר האוצר, או מי שהם הסמיכו לכך, רשאים,</w:t>
                        </w:r>
                      </w:p>
                      <w:p w:rsidR="000D173B" w:rsidRDefault="000D173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שיקול דעתם -</w:t>
                        </w:r>
                      </w:p>
                      <w:p w:rsidR="000D173B" w:rsidRDefault="000D173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לקבוע בצו מחיר או מחיר מרבי למצרך או לשירות;</w:t>
                        </w:r>
                      </w:p>
                      <w:p w:rsidR="000D173B" w:rsidRDefault="000D173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לקבוע שיעור שבו מותר יהיה להעלות מחיר של מצרך או שירות מעל</w:t>
                        </w:r>
                      </w:p>
                      <w:p w:rsidR="000D173B" w:rsidRDefault="000D173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המחיר הקובע;</w:t>
                        </w:r>
                      </w:p>
                      <w:p w:rsidR="000D173B" w:rsidRDefault="000D173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לקבוע בצו שיעור שבו יש להוריד מחיר של מצרך או שירות מתחת</w:t>
                        </w:r>
                      </w:p>
                      <w:p w:rsidR="000D173B" w:rsidRDefault="000D173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למחיר הקובע.</w:t>
                        </w:r>
                      </w:p>
                      <w:p w:rsidR="000D173B" w:rsidRDefault="000D173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 (2), רשאי שר המעשית והמסחר יחד עם שר</w:t>
                        </w:r>
                      </w:p>
                      <w:p w:rsidR="000D173B" w:rsidRDefault="000D173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 לקבוע שיעור שבו מותר להעלות את מחירם של כלל המצרכים והשירותים שחוק</w:t>
                        </w:r>
                      </w:p>
                      <w:p w:rsidR="000D173B" w:rsidRDefault="000D173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חל עליהם או של מרביתם.</w:t>
                        </w:r>
                      </w:p>
                      <w:p w:rsidR="000D173B" w:rsidRDefault="000D173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ניתן היתר להעלאת מחיר או הוצא צו להורדת מחיר או נקבע מחיר או</w:t>
                        </w:r>
                      </w:p>
                      <w:p w:rsidR="000D173B" w:rsidRDefault="000D173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מחיר מרבי לפי התקנות או לפי סעיף זה, יראו לענין חוק זה את המחיר שהותר או</w:t>
                        </w:r>
                      </w:p>
                      <w:p w:rsidR="000D173B" w:rsidRDefault="000D173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 כמחיר הקובע.</w:t>
                        </w:r>
                      </w:p>
                      <w:p w:rsidR="000D173B" w:rsidRDefault="000D173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היתר כללי או צו כללי לפי סעיף זה תהיה תחילתו מיום שפורסם בשלושה</w:t>
                        </w:r>
                      </w:p>
                      <w:p w:rsidR="000D173B" w:rsidRDefault="000D173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עתונים יומיים לפחות או ביום שפורסם ברשומות, לפי המוקדם, ובלבד שהנוסח שפורסם</w:t>
                        </w:r>
                      </w:p>
                      <w:p w:rsidR="000D173B" w:rsidRDefault="000D173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 יהיה הנוסח המחייב; תהא זו הגנה טובה לנאשם בהפרת חוק זה כי פעל</w:t>
                        </w:r>
                      </w:p>
                      <w:p w:rsidR="000D173B" w:rsidRDefault="000D173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בתום לב על סמך פרסום בעתון כאמור.</w:t>
                        </w:r>
                      </w:p>
                    </w:tc>
                    <w:tc>
                      <w:tcPr>
                        <w:tcW w:w="734" w:type="pct"/>
                      </w:tcPr>
                      <w:p w:rsidR="000D173B" w:rsidRPr="00EE53B7" w:rsidRDefault="000D173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מחירים</w:t>
                        </w:r>
                      </w:p>
                    </w:tc>
                  </w:tr>
                  <w:tr w:rsidR="000D173B" w:rsidRPr="00EE53B7">
                    <w:trPr>
                      <w:jc w:val="right"/>
                    </w:trPr>
                    <w:tc>
                      <w:tcPr>
                        <w:tcW w:w="4266" w:type="pct"/>
                      </w:tcPr>
                      <w:p w:rsidR="000D173B" w:rsidRDefault="000D173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לא ינקוב, לא יציג ולא יפרסם אדם מחיר של מצרך שהוא מוכר במהלך</w:t>
                        </w:r>
                      </w:p>
                      <w:p w:rsidR="000D173B" w:rsidRDefault="000D173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עסקו או של שירות שהוא עושה במהלך עסקו, אלא במטבע ישראלי בלבד, וזאת אף</w:t>
                        </w:r>
                      </w:p>
                      <w:p w:rsidR="000D173B" w:rsidRDefault="000D173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אותו מצרך או שירות אינם בתחום עיסוקו העיקרי; הצגת מחיר לפני היום הקובע</w:t>
                        </w:r>
                      </w:p>
                      <w:p w:rsidR="000D173B" w:rsidRDefault="000D173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כמשמעותו בחוק מטבע השקל החדש, התשמ"ה-1985 8, תהיה כאמור בסעיף 5(ב)</w:t>
                        </w:r>
                      </w:p>
                      <w:p w:rsidR="000D173B" w:rsidRDefault="000D173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לאותו חוק.</w:t>
                        </w:r>
                      </w:p>
                      <w:p w:rsidR="000D173B" w:rsidRDefault="000D173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17 (א) (2) יחול סעיף זה על כל מצרך ועל כל שירות,</w:t>
                        </w:r>
                      </w:p>
                      <w:p w:rsidR="000D173B" w:rsidRPr="00EE53B7" w:rsidRDefault="000D173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למעט מצרכים ושירותים שהשרים קבעו בצו לענין זה.</w:t>
                        </w:r>
                      </w:p>
                    </w:tc>
                    <w:tc>
                      <w:tcPr>
                        <w:tcW w:w="734" w:type="pct"/>
                      </w:tcPr>
                      <w:p w:rsidR="000D173B" w:rsidRDefault="000D173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נקיבת מחיר</w:t>
                        </w:r>
                      </w:p>
                      <w:p w:rsidR="000D173B" w:rsidRPr="00EE53B7" w:rsidRDefault="000D173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במטבע ישראלי</w:t>
                        </w:r>
                      </w:p>
                    </w:tc>
                  </w:tr>
                </w:tbl>
                <w:p w:rsidR="000D173B" w:rsidRDefault="000D173B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A1724D" w:rsidRDefault="00A1724D">
      <w:pPr>
        <w:rPr>
          <w:rtl/>
        </w:rPr>
      </w:pPr>
      <w:r>
        <w:rPr>
          <w:rtl/>
        </w:rPr>
        <w:br w:type="page"/>
      </w:r>
    </w:p>
    <w:p w:rsidR="00A1724D" w:rsidRDefault="00000000">
      <w:pPr>
        <w:rPr>
          <w:rtl/>
        </w:rPr>
      </w:pPr>
      <w:r>
        <w:pict>
          <v:shape id="_x0000_s35342" o:spid="_x0000_s1048" type="#_x0000_t202" style="position:absolute;left:0;text-align:left;margin-left:50pt;margin-top:771.95pt;width:495.35pt;height:30pt;z-index:28;mso-position-horizontal-relative:page;mso-position-vertical-relative:page" stroked="f">
            <v:textbox style="mso-next-textbox:#_x0000_s35342" inset="0,0,0,0">
              <w:txbxContent>
                <w:p w:rsidR="000D173B" w:rsidRDefault="000D173B">
                  <w:r>
                    <w:rPr>
                      <w:rtl/>
                    </w:rPr>
                    <w:t>7                                           ספר החוקים 1158                  י"ד בתשרי התשמ"ו 29.09.1985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5343" o:spid="_x0000_s1049" type="#_x0000_t202" style="position:absolute;left:0;text-align:left;margin-left:376.15pt;margin-top:674.85pt;width:170.85pt;height:59.4pt;z-index:27;mso-wrap-style:none;mso-position-horizontal-relative:page;mso-position-vertical-relative:page" stroked="f">
            <v:textbox style="mso-next-textbox:#_x0000_s35343" inset="0,0,0,0">
              <w:txbxContent>
                <w:p w:rsidR="000D173B" w:rsidRPr="00A1724D" w:rsidRDefault="000D173B">
                  <w:pPr>
                    <w:pStyle w:val="OCRStyle6"/>
                    <w:ind w:left="169"/>
                  </w:pPr>
                  <w:r>
                    <w:rPr>
                      <w:rtl/>
                    </w:rPr>
                    <w:t>9 ס"ח התשל"ו, עמ' 52.</w:t>
                  </w:r>
                </w:p>
              </w:txbxContent>
            </v:textbox>
            <w10:wrap anchorx="page" anchory="page"/>
          </v:shape>
        </w:pict>
      </w:r>
      <w:r>
        <w:pict>
          <v:shape id="_x0000_s35344" o:spid="_x0000_s1050" type="#_x0000_t202" style="position:absolute;left:0;text-align:left;margin-left:107.3pt;margin-top:283pt;width:438.15pt;height:390.85pt;z-index:26;mso-wrap-style:none;mso-position-horizontal-relative:page;mso-position-vertical-relative:page" stroked="f">
            <v:textbox style="mso-next-textbox:#_x0000_s35344" inset="0,0,0,0">
              <w:txbxContent>
                <w:tbl>
                  <w:tblPr>
                    <w:tblW w:w="467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66"/>
                    <w:gridCol w:w="6901"/>
                  </w:tblGrid>
                  <w:tr w:rsidR="000D173B" w:rsidRPr="00A1724D">
                    <w:trPr>
                      <w:jc w:val="right"/>
                    </w:trPr>
                    <w:tc>
                      <w:tcPr>
                        <w:tcW w:w="669" w:type="pct"/>
                      </w:tcPr>
                      <w:p w:rsidR="000D173B" w:rsidRDefault="000D173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אכרזה על</w:t>
                        </w:r>
                      </w:p>
                      <w:p w:rsidR="000D173B" w:rsidRDefault="000D173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מצרכים</w:t>
                        </w:r>
                      </w:p>
                      <w:p w:rsidR="000D173B" w:rsidRDefault="000D173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ושירותים</w:t>
                        </w:r>
                      </w:p>
                      <w:p w:rsidR="000D173B" w:rsidRPr="00A1724D" w:rsidRDefault="000D173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בני-פיקוח</w:t>
                        </w:r>
                      </w:p>
                    </w:tc>
                    <w:tc>
                      <w:tcPr>
                        <w:tcW w:w="4331" w:type="pct"/>
                      </w:tcPr>
                      <w:p w:rsidR="000D173B" w:rsidRDefault="000D173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לענין חוק הפיקוח, כל מצרך הוא מצרך בר פיקוח וכל שירות הוא שירות בר</w:t>
                        </w:r>
                      </w:p>
                      <w:p w:rsidR="000D173B" w:rsidRPr="00A1724D" w:rsidRDefault="000D173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פיקוח.</w:t>
                        </w:r>
                      </w:p>
                    </w:tc>
                  </w:tr>
                  <w:tr w:rsidR="000D173B" w:rsidRPr="00A1724D">
                    <w:trPr>
                      <w:jc w:val="right"/>
                    </w:trPr>
                    <w:tc>
                      <w:tcPr>
                        <w:tcW w:w="669" w:type="pct"/>
                      </w:tcPr>
                      <w:p w:rsidR="000D173B" w:rsidRDefault="000D173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עריסות המחיר</w:t>
                        </w:r>
                      </w:p>
                      <w:p w:rsidR="000D173B" w:rsidRPr="00A1724D" w:rsidRDefault="000D173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הקונע</w:t>
                        </w:r>
                      </w:p>
                    </w:tc>
                    <w:tc>
                      <w:tcPr>
                        <w:tcW w:w="4331" w:type="pct"/>
                      </w:tcPr>
                      <w:p w:rsidR="000D173B" w:rsidRDefault="000D173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שילם אדם בעד מצרך או בעד שירות את המחיר הקובע, לא יהווה הדבר הסרת</w:t>
                        </w:r>
                      </w:p>
                      <w:p w:rsidR="000D173B" w:rsidRDefault="000D173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חוזה ולא ישמש עילה לבטלותו או לביטולו, או לתביעת ההפרש או כל פיצוי, שיפוי או</w:t>
                        </w:r>
                      </w:p>
                      <w:p w:rsidR="000D173B" w:rsidRDefault="000D173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השבה, אף אם הוסכם בחוזה על מחיר גבוה יותר; מוכר מצרך או נותן שירות לא יהיה</w:t>
                        </w:r>
                      </w:p>
                      <w:p w:rsidR="000D173B" w:rsidRDefault="000D173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 למחיר העולה על המחיר שהוסכם עליו בחוזה, אף אם המחיר הקובע עולה על</w:t>
                        </w:r>
                      </w:p>
                      <w:p w:rsidR="000D173B" w:rsidRPr="00A1724D" w:rsidRDefault="000D173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המחיר שהוסכם בחוזה.</w:t>
                        </w:r>
                      </w:p>
                    </w:tc>
                  </w:tr>
                  <w:tr w:rsidR="000D173B" w:rsidRPr="00A1724D">
                    <w:trPr>
                      <w:jc w:val="right"/>
                    </w:trPr>
                    <w:tc>
                      <w:tcPr>
                        <w:tcW w:w="669" w:type="pct"/>
                      </w:tcPr>
                      <w:p w:rsidR="000D173B" w:rsidRDefault="000D173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הצגת היתר</w:t>
                        </w:r>
                      </w:p>
                      <w:p w:rsidR="000D173B" w:rsidRPr="00A1724D" w:rsidRDefault="000D173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אישור</w:t>
                        </w:r>
                      </w:p>
                    </w:tc>
                    <w:tc>
                      <w:tcPr>
                        <w:tcW w:w="4331" w:type="pct"/>
                      </w:tcPr>
                      <w:p w:rsidR="000D173B" w:rsidRDefault="000D173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הטוען שיש בידו היתר או אישור שניתן לפי חוק זה חייב לפי דרישה להראות</w:t>
                        </w:r>
                      </w:p>
                      <w:p w:rsidR="000D173B" w:rsidRPr="00A1724D" w:rsidRDefault="000D173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ההיתר לכל אדם שהוסמך לפי הוראות הפרק החמישי לחוק הפיקוח.</w:t>
                        </w:r>
                      </w:p>
                    </w:tc>
                  </w:tr>
                  <w:tr w:rsidR="000D173B" w:rsidRPr="00A1724D">
                    <w:trPr>
                      <w:jc w:val="right"/>
                    </w:trPr>
                    <w:tc>
                      <w:tcPr>
                        <w:tcW w:w="669" w:type="pct"/>
                      </w:tcPr>
                      <w:p w:rsidR="000D173B" w:rsidRDefault="000D173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עונשין ותחולת</w:t>
                        </w:r>
                      </w:p>
                      <w:p w:rsidR="000D173B" w:rsidRDefault="000D173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חוק</w:t>
                        </w:r>
                      </w:p>
                      <w:p w:rsidR="000D173B" w:rsidRPr="00A1724D" w:rsidRDefault="000D173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הפיקוח</w:t>
                        </w:r>
                      </w:p>
                    </w:tc>
                    <w:tc>
                      <w:tcPr>
                        <w:tcW w:w="4331" w:type="pct"/>
                      </w:tcPr>
                      <w:p w:rsidR="000D173B" w:rsidRDefault="000D173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(א) עבירה על סעיפים 3, 4, 5 או 8, או על סעיף 10 או צו לפיו, תיחשב לכל</w:t>
                        </w:r>
                      </w:p>
                      <w:p w:rsidR="000D173B" w:rsidRDefault="000D173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דבר וענין כעבירה לפי חוק הפיקוח, למעט לענין סעיף 41 בו, אם לא נקבע אחרת</w:t>
                        </w:r>
                      </w:p>
                      <w:p w:rsidR="000D173B" w:rsidRDefault="000D173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זה.</w:t>
                        </w:r>
                      </w:p>
                      <w:p w:rsidR="000D173B" w:rsidRDefault="000D173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העובר על הוראה מהוראות סעיפים 3, 4 ו-5, דינו - מאסר שלוש שנים;</w:t>
                        </w:r>
                      </w:p>
                      <w:p w:rsidR="000D173B" w:rsidRDefault="000D173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העובר על הוראה מהוראות סעיפים 8 ו-10 או על צו לפי סעיף 10, דינו - מאסר שנה.</w:t>
                        </w:r>
                      </w:p>
                      <w:p w:rsidR="000D173B" w:rsidRDefault="000D173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היתר או צו לפי סעיף 7 ועל צו לפי סעיף 10 יחולו הוראות סעיפים</w:t>
                        </w:r>
                      </w:p>
                      <w:p w:rsidR="000D173B" w:rsidRDefault="000D173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16ב(ד) עד (ז) ו-16ז(ב) ו-(ד) עד (ו) לחוק הפיקוח, בשינויים המחוייבים,- על צו בדבר</w:t>
                        </w:r>
                      </w:p>
                      <w:p w:rsidR="000D173B" w:rsidRDefault="000D173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מחיר מרבי לפי סעיף 7 יחולו הוראות סעיף 6(ג) ו- (ד) לחוק הפיקוח, בשינויים</w:t>
                        </w:r>
                      </w:p>
                      <w:p w:rsidR="000D173B" w:rsidRDefault="000D173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המחוייבים.</w:t>
                        </w:r>
                      </w:p>
                      <w:p w:rsidR="000D173B" w:rsidRDefault="000D173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הוראות הפרק החמישי לחוק הפיקוח יחולו, בשינויים המחוייבים, על חוק זה</w:t>
                        </w:r>
                      </w:p>
                      <w:p w:rsidR="000D173B" w:rsidRDefault="000D173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יהיה חלק מחוק הפיקוח, וכל סמכות שהוקנתה בפרק החמישי האמור לממונה</w:t>
                        </w:r>
                      </w:p>
                      <w:p w:rsidR="000D173B" w:rsidRPr="00A1724D" w:rsidRDefault="000D173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מוקנית לענין חוק זה גם למפקח.</w:t>
                        </w:r>
                      </w:p>
                    </w:tc>
                  </w:tr>
                </w:tbl>
                <w:p w:rsidR="000D173B" w:rsidRDefault="000D173B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35345" o:spid="_x0000_s1051" type="#_x0000_t202" style="position:absolute;left:0;text-align:left;margin-left:304.5pt;margin-top:258.05pt;width:114.65pt;height:14.05pt;z-index:25;mso-wrap-style:none;mso-position-horizontal-relative:page;mso-position-vertical-relative:page" stroked="f">
            <v:textbox style="mso-next-textbox:#_x0000_s35345" inset="0,0,0,0">
              <w:txbxContent>
                <w:p w:rsidR="000D173B" w:rsidRDefault="000D173B">
                  <w:pPr>
                    <w:pStyle w:val="OCRStyle6"/>
                    <w:ind w:left="191"/>
                  </w:pPr>
                  <w:r>
                    <w:rPr>
                      <w:rtl/>
                    </w:rPr>
                    <w:t>פרק ד': הוראות שונות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5346" o:spid="_x0000_s1052" type="#_x0000_t202" style="position:absolute;left:0;text-align:left;margin-left:126.3pt;margin-top:75.1pt;width:426.5pt;height:170.7pt;z-index:24;mso-wrap-style:none;mso-position-horizontal-relative:page;mso-position-vertical-relative:page" stroked="f">
            <v:textbox style="mso-next-textbox:#_x0000_s35346" inset="0,0,0,0">
              <w:txbxContent>
                <w:tbl>
                  <w:tblPr>
                    <w:tblW w:w="454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29"/>
                    <w:gridCol w:w="6925"/>
                  </w:tblGrid>
                  <w:tr w:rsidR="000D173B" w:rsidRPr="00A1724D">
                    <w:trPr>
                      <w:jc w:val="right"/>
                    </w:trPr>
                    <w:tc>
                      <w:tcPr>
                        <w:tcW w:w="483" w:type="pct"/>
                      </w:tcPr>
                      <w:p w:rsidR="000D173B" w:rsidRDefault="000D173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דיווח על</w:t>
                        </w:r>
                      </w:p>
                      <w:p w:rsidR="000D173B" w:rsidRPr="00A1724D" w:rsidRDefault="000D173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המחירים</w:t>
                        </w:r>
                      </w:p>
                    </w:tc>
                    <w:tc>
                      <w:tcPr>
                        <w:tcW w:w="4517" w:type="pct"/>
                      </w:tcPr>
                      <w:p w:rsidR="000D173B" w:rsidRDefault="000D173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(א) השרים רשאים בצו לקבוע כי עוסק בענף שנקבע בצו, שמחזור העסקאות</w:t>
                        </w:r>
                      </w:p>
                      <w:p w:rsidR="000D173B" w:rsidRDefault="000D173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שלו, כמשמעותו בחוק מס ערך מוסף, התשל"ו-1975 9; על סי הדו"חות התקופתיים</w:t>
                        </w:r>
                      </w:p>
                      <w:p w:rsidR="000D173B" w:rsidRDefault="000D173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שהגיש לשנת המס 1984, הינו סכום שנקבע בצו לגבי אותו ענף, יגיש למפקח, תוך 30</w:t>
                        </w:r>
                      </w:p>
                      <w:p w:rsidR="000D173B" w:rsidRDefault="000D173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 מיום פרסום הצו, את רשימת כל המצרכים שהוא עוסק במכירתם והשירותים שהוא</w:t>
                        </w:r>
                      </w:p>
                      <w:p w:rsidR="000D173B" w:rsidRDefault="000D173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עוסק בעשייתם ואת מחירו של כל מצרך ושירות כאמור במועד שנקבע בצו.</w:t>
                        </w:r>
                      </w:p>
                      <w:p w:rsidR="000D173B" w:rsidRDefault="000D173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הרשימה האמורה בסעיף קטן (א) תוגש למפקח בכתב וייכללו בה הפרטים</w:t>
                        </w:r>
                      </w:p>
                      <w:p w:rsidR="000D173B" w:rsidRDefault="000D173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וההצהרה כאמור בתוספת הראשונה.</w:t>
                        </w:r>
                      </w:p>
                      <w:p w:rsidR="000D173B" w:rsidRDefault="000D173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החייב בהגשת רשימה כאמור בסעיף זה ישמור עותק ממנה, בצירוף האישור</w:t>
                        </w:r>
                      </w:p>
                      <w:p w:rsidR="000D173B" w:rsidRDefault="000D173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המשלוח, במקום עסקו, ויציגו לביקורת לפי בקשה מאת מי שהוסמך לפי הפרק</w:t>
                        </w:r>
                      </w:p>
                      <w:p w:rsidR="000D173B" w:rsidRPr="00A1724D" w:rsidRDefault="000D173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החמישי לחוק הפיקוח.</w:t>
                        </w:r>
                      </w:p>
                    </w:tc>
                  </w:tr>
                </w:tbl>
                <w:p w:rsidR="000D173B" w:rsidRDefault="000D173B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22283C" w:rsidRDefault="0022283C">
      <w:pPr>
        <w:rPr>
          <w:rtl/>
        </w:rPr>
      </w:pPr>
      <w:r>
        <w:rPr>
          <w:rtl/>
        </w:rPr>
        <w:br w:type="page"/>
      </w:r>
    </w:p>
    <w:p w:rsidR="0022283C" w:rsidRDefault="00000000">
      <w:pPr>
        <w:rPr>
          <w:rtl/>
        </w:rPr>
      </w:pPr>
      <w:r>
        <w:pict>
          <v:shape id="_x0000_s35347" o:spid="_x0000_s1053" type="#_x0000_t202" style="position:absolute;left:0;text-align:left;margin-left:50pt;margin-top:771.95pt;width:495.35pt;height:30pt;z-index:31;mso-position-horizontal-relative:page;mso-position-vertical-relative:page" stroked="f">
            <v:textbox style="mso-next-textbox:#_x0000_s35347" inset="0,0,0,0">
              <w:txbxContent>
                <w:p w:rsidR="000D173B" w:rsidRDefault="000D173B">
                  <w:r>
                    <w:rPr>
                      <w:rtl/>
                    </w:rPr>
                    <w:t>8                                           ספר החוקים 1158                  י"ד בתשרי התשמ"ו 29.09.1985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5348" o:spid="_x0000_s1054" type="#_x0000_t202" style="position:absolute;left:0;text-align:left;margin-left:99.4pt;margin-top:675.65pt;width:387.7pt;height:61.8pt;z-index:30;mso-wrap-style:none;mso-position-horizontal-relative:page;mso-position-vertical-relative:page" stroked="f">
            <v:textbox style="mso-next-textbox:#_x0000_s35348" inset="0,0,0,0">
              <w:txbxContent>
                <w:p w:rsidR="000D173B" w:rsidRDefault="000D173B">
                  <w:pPr>
                    <w:pStyle w:val="OCRStyle7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10 ס"ח התשמ''ב, עמ' 43.</w:t>
                  </w:r>
                </w:p>
                <w:p w:rsidR="000D173B" w:rsidRPr="0022283C" w:rsidRDefault="000D173B">
                  <w:pPr>
                    <w:pStyle w:val="OCRStyle7"/>
                    <w:ind w:left="130"/>
                  </w:pPr>
                  <w:r>
                    <w:rPr>
                      <w:rtl/>
                    </w:rPr>
                    <w:t>11 ק"ת התשל"ד, עמ' .1200</w:t>
                  </w:r>
                </w:p>
              </w:txbxContent>
            </v:textbox>
            <w10:wrap anchorx="page" anchory="page"/>
          </v:shape>
        </w:pict>
      </w:r>
      <w:r>
        <w:pict>
          <v:shape id="_x0000_s35349" o:spid="_x0000_s1055" type="#_x0000_t202" style="position:absolute;left:0;text-align:left;margin-left:91.9pt;margin-top:75.9pt;width:458.75pt;height:599.75pt;z-index:29;mso-wrap-style:none;mso-position-horizontal-relative:page;mso-position-vertical-relative:page" stroked="f">
            <v:textbox style="mso-next-textbox:#_x0000_s35349" inset="0,0,0,0">
              <w:txbxContent>
                <w:tbl>
                  <w:tblPr>
                    <w:tblW w:w="489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39"/>
                    <w:gridCol w:w="1103"/>
                  </w:tblGrid>
                  <w:tr w:rsidR="000D173B" w:rsidRPr="0022283C">
                    <w:trPr>
                      <w:jc w:val="right"/>
                    </w:trPr>
                    <w:tc>
                      <w:tcPr>
                        <w:tcW w:w="4339" w:type="pct"/>
                      </w:tcPr>
                      <w:p w:rsidR="000D173B" w:rsidRDefault="000D173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הוגש כתב אישום על עבירה של הפקעת מחיר של מצרך או שירות לפי סעיף</w:t>
                        </w:r>
                      </w:p>
                      <w:p w:rsidR="000D173B" w:rsidRDefault="000D173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(א), רשאי בית המשפט שהוגש לו כתב האישום לצוות, על פי בקשת היועץ המשפטי</w:t>
                        </w:r>
                      </w:p>
                      <w:p w:rsidR="000D173B" w:rsidRDefault="000D173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לממשלה או בא כוחו, שהעסק שבו נעברה העבירה ייסגר לתקופה שקבע בצו או עד</w:t>
                        </w:r>
                      </w:p>
                      <w:p w:rsidR="000D173B" w:rsidRDefault="000D173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לסיום בירור המשפט; לא יתן בית המשפט צו כאמור לתקופה העולה על חמישה ימים</w:t>
                        </w:r>
                      </w:p>
                      <w:p w:rsidR="000D173B" w:rsidRDefault="000D173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לאחר שנתן לנאשם הזדמנות להשמיע טענותיו; ניתן צו סגירה, רשאי הנאשם</w:t>
                        </w:r>
                      </w:p>
                      <w:p w:rsidR="000D173B" w:rsidRDefault="000D173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לערער על הצו תוך 30 ימים מיום שניתן, כאילו היה פסק דין.</w:t>
                        </w:r>
                      </w:p>
                    </w:tc>
                    <w:tc>
                      <w:tcPr>
                        <w:tcW w:w="661" w:type="pct"/>
                      </w:tcPr>
                      <w:p w:rsidR="000D173B" w:rsidRDefault="000D173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סגירת מפעל</w:t>
                        </w:r>
                      </w:p>
                      <w:p w:rsidR="000D173B" w:rsidRPr="0022283C" w:rsidRDefault="000D173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בירור</w:t>
                        </w:r>
                      </w:p>
                    </w:tc>
                  </w:tr>
                  <w:tr w:rsidR="000D173B" w:rsidRPr="0022283C">
                    <w:trPr>
                      <w:jc w:val="right"/>
                    </w:trPr>
                    <w:tc>
                      <w:tcPr>
                        <w:tcW w:w="4339" w:type="pct"/>
                      </w:tcPr>
                      <w:p w:rsidR="000D173B" w:rsidRDefault="000D173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עבירה על סעיף 3 לחוק זה בקשר למכירת מצרך או עשיית שירות במחיר העולה</w:t>
                        </w:r>
                      </w:p>
                      <w:p w:rsidR="000D173B" w:rsidRDefault="000D173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המחיר המרבי, עבירה על סעיפים 8 ו-10 לחוק זה, עבירה על צו לפי סעיף 10</w:t>
                        </w:r>
                      </w:p>
                      <w:p w:rsidR="000D173B" w:rsidRDefault="000D173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זה, ועבירה על סעיפים 21 ו-27 לחוק הפיקוח וצווים שהוצאו לפיהם, יהיו עבירות</w:t>
                        </w:r>
                      </w:p>
                      <w:p w:rsidR="000D173B" w:rsidRDefault="000D173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סעיף 239 לחוק סדר הדין הפלילי [נוסח משולב], התשמ"ב-1982 10, ותקנות 44,</w:t>
                        </w:r>
                      </w:p>
                      <w:p w:rsidR="000D173B" w:rsidRDefault="000D173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44א, 44ב ו-44ג לתקנות סדר הדין הפלילי, התשל"ד-11974 11( להלן - תקנות סדר</w:t>
                        </w:r>
                      </w:p>
                      <w:p w:rsidR="000D173B" w:rsidRDefault="000D173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הפלילי); אולם הזמנה למשפט לגבי עבירות כאמור תהיה לפי טופס 8ד שבתוספת</w:t>
                        </w:r>
                      </w:p>
                      <w:p w:rsidR="000D173B" w:rsidRDefault="000D173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לתקנות סדר הדין הפלילי והיא תימסר בידי שוטר או עובד ציבור שהוסמך לפי הוראות</w:t>
                        </w:r>
                      </w:p>
                      <w:p w:rsidR="000D173B" w:rsidRPr="0022283C" w:rsidRDefault="000D173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הפרק החמישי לחוק הפיקוח.</w:t>
                        </w:r>
                      </w:p>
                    </w:tc>
                    <w:tc>
                      <w:tcPr>
                        <w:tcW w:w="661" w:type="pct"/>
                      </w:tcPr>
                      <w:p w:rsidR="000D173B" w:rsidRDefault="000D173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הזמנה תנועה</w:t>
                        </w:r>
                      </w:p>
                      <w:p w:rsidR="000D173B" w:rsidRPr="0022283C" w:rsidRDefault="000D173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למשפט</w:t>
                        </w:r>
                      </w:p>
                    </w:tc>
                  </w:tr>
                  <w:tr w:rsidR="000D173B" w:rsidRPr="0022283C">
                    <w:trPr>
                      <w:jc w:val="right"/>
                    </w:trPr>
                    <w:tc>
                      <w:tcPr>
                        <w:tcW w:w="4339" w:type="pct"/>
                      </w:tcPr>
                      <w:p w:rsidR="000D173B" w:rsidRDefault="000D173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(א) חוק זה לא יחול על -</w:t>
                        </w:r>
                      </w:p>
                      <w:p w:rsidR="000D173B" w:rsidRDefault="000D173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מצרך שנמכר, למעט מצרך שהוצע למכירה, או שירות שסופק למעשה,</w:t>
                        </w:r>
                      </w:p>
                      <w:p w:rsidR="000D173B" w:rsidRDefault="000D173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והכל לפני יום ט' בחשון התשמ"ה (4 בנובמבר 1984), ובלבד שסעיפים</w:t>
                        </w:r>
                      </w:p>
                      <w:p w:rsidR="000D173B" w:rsidRDefault="000D173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(ב) ו-4 יחולו אף אם החוזה נכרת לפני המועד האמור;</w:t>
                        </w:r>
                      </w:p>
                      <w:p w:rsidR="000D173B" w:rsidRDefault="000D173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מצרך המתואר בתוספת השניה ושירות המתואר בתוספת השלישית.</w:t>
                        </w:r>
                      </w:p>
                      <w:p w:rsidR="000D173B" w:rsidRDefault="000D173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השרים יהיו רשאים, בצו, לגרוע מצרכים ושירותים מהתוספות השניה והשלי-</w:t>
                        </w:r>
                      </w:p>
                      <w:p w:rsidR="000D173B" w:rsidRPr="0022283C" w:rsidRDefault="000D173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שית או להוסיף עליהם.</w:t>
                        </w:r>
                      </w:p>
                    </w:tc>
                    <w:tc>
                      <w:tcPr>
                        <w:tcW w:w="661" w:type="pct"/>
                      </w:tcPr>
                      <w:p w:rsidR="000D173B" w:rsidRPr="0022283C" w:rsidRDefault="000D173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סייגים לתחולה</w:t>
                        </w:r>
                      </w:p>
                    </w:tc>
                  </w:tr>
                  <w:tr w:rsidR="000D173B">
                    <w:trPr>
                      <w:jc w:val="right"/>
                    </w:trPr>
                    <w:tc>
                      <w:tcPr>
                        <w:tcW w:w="4339" w:type="pct"/>
                      </w:tcPr>
                      <w:p w:rsidR="000D173B" w:rsidRDefault="000D173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הוראות חוק זה באות להוסיף על חוק הפיקוח, והן יחולו על אף האמור בכל</w:t>
                        </w:r>
                      </w:p>
                      <w:p w:rsidR="000D173B" w:rsidRPr="0022283C" w:rsidRDefault="000D173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אחר.</w:t>
                        </w:r>
                      </w:p>
                    </w:tc>
                    <w:tc>
                      <w:tcPr>
                        <w:tcW w:w="661" w:type="pct"/>
                      </w:tcPr>
                      <w:p w:rsidR="000D173B" w:rsidRDefault="000D173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עדיפות החוק</w:t>
                        </w:r>
                      </w:p>
                    </w:tc>
                  </w:tr>
                  <w:tr w:rsidR="000D173B" w:rsidRPr="0022283C">
                    <w:trPr>
                      <w:jc w:val="right"/>
                    </w:trPr>
                    <w:tc>
                      <w:tcPr>
                        <w:tcW w:w="4339" w:type="pct"/>
                      </w:tcPr>
                      <w:p w:rsidR="000D173B" w:rsidRPr="0022283C" w:rsidRDefault="000D173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חוק זה יחול גם על המדינה.</w:t>
                        </w:r>
                      </w:p>
                    </w:tc>
                    <w:tc>
                      <w:tcPr>
                        <w:tcW w:w="661" w:type="pct"/>
                      </w:tcPr>
                      <w:p w:rsidR="000D173B" w:rsidRPr="0022283C" w:rsidRDefault="000D173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המדינה</w:t>
                        </w:r>
                      </w:p>
                    </w:tc>
                  </w:tr>
                  <w:tr w:rsidR="000D173B" w:rsidRPr="0022283C">
                    <w:trPr>
                      <w:jc w:val="right"/>
                    </w:trPr>
                    <w:tc>
                      <w:tcPr>
                        <w:tcW w:w="4339" w:type="pct"/>
                      </w:tcPr>
                      <w:p w:rsidR="000D173B" w:rsidRDefault="000D173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שר האוצר ושר התעשיה והמסחר ממונים על ביצוע חוק זה והם רשאים להתקין</w:t>
                        </w:r>
                      </w:p>
                      <w:p w:rsidR="000D173B" w:rsidRDefault="000D173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בכל הנוגע לביצועו, לרבות המקרים שבהם יראו לענין חוק זה גופים קשורים</w:t>
                        </w:r>
                      </w:p>
                      <w:p w:rsidR="000D173B" w:rsidRPr="0022283C" w:rsidRDefault="000D173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כגוף אחד.</w:t>
                        </w:r>
                      </w:p>
                    </w:tc>
                    <w:tc>
                      <w:tcPr>
                        <w:tcW w:w="661" w:type="pct"/>
                      </w:tcPr>
                      <w:p w:rsidR="000D173B" w:rsidRPr="0022283C" w:rsidRDefault="000D173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</w:tr>
                  <w:tr w:rsidR="000D173B" w:rsidRPr="0022283C">
                    <w:trPr>
                      <w:jc w:val="right"/>
                    </w:trPr>
                    <w:tc>
                      <w:tcPr>
                        <w:tcW w:w="4339" w:type="pct"/>
                      </w:tcPr>
                      <w:p w:rsidR="000D173B" w:rsidRDefault="000D173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(א) חוק זה יחול גם על מצרך או שירות שהיו מנויים בתוספות השלישית</w:t>
                        </w:r>
                      </w:p>
                      <w:p w:rsidR="000D173B" w:rsidRDefault="000D173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והרביעית לתקנות ערב תחילתו של חוק זה ושיש לספקם אחרי יום ט"ו בתשרי התשמ"ו</w:t>
                        </w:r>
                      </w:p>
                      <w:p w:rsidR="000D173B" w:rsidRDefault="000D173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(30 בספטמבר 1985) על פי חוזה שנכרת בתקופת תקפן של התקנות,</w:t>
                        </w:r>
                      </w:p>
                      <w:p w:rsidR="000D173B" w:rsidRDefault="000D173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צו, היתר או הוראת מינהל שניתנו לפי התקנות לפני תחילתו של חוק</w:t>
                        </w:r>
                      </w:p>
                      <w:p w:rsidR="000D173B" w:rsidRPr="0022283C" w:rsidRDefault="000D173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ימשיכו לעמוד בתקפם כל עוד לא בוטלו לפי חוק זה.</w:t>
                        </w:r>
                      </w:p>
                    </w:tc>
                    <w:tc>
                      <w:tcPr>
                        <w:tcW w:w="661" w:type="pct"/>
                      </w:tcPr>
                      <w:p w:rsidR="000D173B" w:rsidRPr="0022283C" w:rsidRDefault="000D173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</w:tr>
                </w:tbl>
                <w:p w:rsidR="000D173B" w:rsidRDefault="000D173B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536BAD" w:rsidRDefault="00536BAD">
      <w:pPr>
        <w:rPr>
          <w:rtl/>
        </w:rPr>
      </w:pPr>
      <w:r>
        <w:rPr>
          <w:rtl/>
        </w:rPr>
        <w:br w:type="page"/>
      </w:r>
    </w:p>
    <w:p w:rsidR="00536BAD" w:rsidRDefault="00000000">
      <w:pPr>
        <w:rPr>
          <w:rtl/>
        </w:rPr>
      </w:pPr>
      <w:r>
        <w:pict>
          <v:shape id="_x0000_s35350" o:spid="_x0000_s1056" type="#_x0000_t202" style="position:absolute;left:0;text-align:left;margin-left:50pt;margin-top:771.95pt;width:495.35pt;height:30pt;z-index:34;mso-position-horizontal-relative:page;mso-position-vertical-relative:page" stroked="f">
            <v:textbox style="mso-next-textbox:#_x0000_s35350" inset="0,0,0,0">
              <w:txbxContent>
                <w:p w:rsidR="000D173B" w:rsidRDefault="000D173B">
                  <w:r>
                    <w:rPr>
                      <w:rtl/>
                    </w:rPr>
                    <w:t>9                                           ספר החוקים 1158                  י"ד בתשרי התשמ"ו 29.09.1985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5351" o:spid="_x0000_s1057" type="#_x0000_t202" style="position:absolute;left:0;text-align:left;margin-left:373.7pt;margin-top:721.15pt;width:176.6pt;height:19pt;z-index:33;mso-wrap-style:none;mso-position-horizontal-relative:page;mso-position-vertical-relative:page" stroked="f">
            <v:textbox style="mso-next-textbox:#_x0000_s35351" inset="0,0,0,0">
              <w:txbxContent>
                <w:p w:rsidR="000D173B" w:rsidRDefault="000D173B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35352" o:spid="_x0000_s1058" type="#_x0000_t202" style="position:absolute;left:0;text-align:left;margin-left:112.15pt;margin-top:81.85pt;width:435.6pt;height:627.85pt;z-index:32;mso-wrap-style:none;mso-position-horizontal-relative:page;mso-position-vertical-relative:page" stroked="f">
            <v:textbox style="mso-next-textbox:#_x0000_s35352" inset="0,0,0,0">
              <w:txbxContent>
                <w:p w:rsidR="000D173B" w:rsidRDefault="000D173B">
                  <w:pPr>
                    <w:pStyle w:val="OCRStyle8"/>
                    <w:ind w:left="2891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תוספת ראשונה</w:t>
                  </w:r>
                </w:p>
                <w:p w:rsidR="000D173B" w:rsidRDefault="000D173B">
                  <w:pPr>
                    <w:pStyle w:val="OCRStyle8"/>
                    <w:ind w:left="3049"/>
                    <w:rPr>
                      <w:rtl/>
                    </w:rPr>
                  </w:pPr>
                  <w:r>
                    <w:rPr>
                      <w:rtl/>
                    </w:rPr>
                    <w:t>(סעיף 10(ב))</w:t>
                  </w:r>
                </w:p>
                <w:p w:rsidR="000D173B" w:rsidRDefault="000D173B">
                  <w:pPr>
                    <w:pStyle w:val="OCRStyle8"/>
                    <w:ind w:left="2488"/>
                    <w:rPr>
                      <w:rtl/>
                    </w:rPr>
                  </w:pPr>
                  <w:r>
                    <w:rPr>
                      <w:rtl/>
                    </w:rPr>
                    <w:t>רשימת מחירים במועד הקובע</w:t>
                  </w:r>
                </w:p>
                <w:p w:rsidR="000D173B" w:rsidRDefault="000D173B">
                  <w:pPr>
                    <w:pStyle w:val="OCRStyle8"/>
                    <w:ind w:left="745"/>
                    <w:rPr>
                      <w:rtl/>
                    </w:rPr>
                  </w:pPr>
                  <w:r>
                    <w:rPr>
                      <w:rtl/>
                    </w:rPr>
                    <w:t>1. שם סרטי ומשפחה או שם התאגיד / בית העסק.</w:t>
                  </w:r>
                </w:p>
                <w:p w:rsidR="000D173B" w:rsidRDefault="000D173B">
                  <w:pPr>
                    <w:pStyle w:val="OCRStyle8"/>
                    <w:ind w:left="745"/>
                    <w:rPr>
                      <w:rtl/>
                    </w:rPr>
                  </w:pPr>
                  <w:r>
                    <w:rPr>
                      <w:rtl/>
                    </w:rPr>
                    <w:t>2. מען (רחוב, מספר, ישוב, מיקוד) טלפון.</w:t>
                  </w:r>
                </w:p>
                <w:p w:rsidR="000D173B" w:rsidRDefault="000D173B">
                  <w:pPr>
                    <w:pStyle w:val="OCRStyle8"/>
                    <w:ind w:left="724"/>
                    <w:rPr>
                      <w:rtl/>
                    </w:rPr>
                  </w:pPr>
                  <w:r>
                    <w:rPr>
                      <w:rtl/>
                    </w:rPr>
                    <w:t>3. מס' ת"ז / מספר תאגיד.</w:t>
                  </w:r>
                </w:p>
                <w:p w:rsidR="000D173B" w:rsidRDefault="000D173B">
                  <w:pPr>
                    <w:pStyle w:val="OCRStyle8"/>
                    <w:ind w:left="731"/>
                    <w:rPr>
                      <w:rtl/>
                    </w:rPr>
                  </w:pPr>
                  <w:r>
                    <w:rPr>
                      <w:rtl/>
                    </w:rPr>
                    <w:t>4. מס' עוסק במס ערך מוסף.</w:t>
                  </w:r>
                </w:p>
                <w:p w:rsidR="000D173B" w:rsidRDefault="000D173B">
                  <w:pPr>
                    <w:pStyle w:val="OCRStyle8"/>
                    <w:ind w:left="731"/>
                    <w:rPr>
                      <w:rtl/>
                    </w:rPr>
                  </w:pPr>
                  <w:r>
                    <w:rPr>
                      <w:rtl/>
                    </w:rPr>
                    <w:t>5. מהות העסק ותיאורו.</w:t>
                  </w:r>
                </w:p>
                <w:p w:rsidR="000D173B" w:rsidRDefault="000D173B">
                  <w:pPr>
                    <w:pStyle w:val="OCRStyle8"/>
                    <w:ind w:left="727"/>
                    <w:rPr>
                      <w:rtl/>
                    </w:rPr>
                  </w:pPr>
                  <w:r>
                    <w:rPr>
                      <w:rtl/>
                    </w:rPr>
                    <w:t>6. מחזור העסקות במליוני שקלים בשנת המס .1984</w:t>
                  </w:r>
                </w:p>
                <w:p w:rsidR="000D173B" w:rsidRDefault="000D173B">
                  <w:pPr>
                    <w:pStyle w:val="OCRStyle8"/>
                    <w:ind w:left="745"/>
                    <w:rPr>
                      <w:rtl/>
                    </w:rPr>
                  </w:pPr>
                  <w:r>
                    <w:rPr>
                      <w:rtl/>
                    </w:rPr>
                    <w:t>7. המצרכים שאני עוסק במכירתם ומחיריהם במועד הקובע הם כלהלן:</w:t>
                  </w:r>
                </w:p>
                <w:p w:rsidR="000D173B" w:rsidRDefault="000D173B">
                  <w:pPr>
                    <w:pStyle w:val="OCRStyle8"/>
                    <w:ind w:left="1091"/>
                    <w:rPr>
                      <w:rtl/>
                    </w:rPr>
                  </w:pPr>
                  <w:r>
                    <w:rPr>
                      <w:rtl/>
                    </w:rPr>
                    <w:t>תאור המצרך          שם המצרך          יחידת כמות        מחיר תנאי מכירה</w:t>
                  </w:r>
                </w:p>
                <w:p w:rsidR="000D173B" w:rsidRDefault="000D173B">
                  <w:pPr>
                    <w:pStyle w:val="OCRStyle8"/>
                    <w:ind w:left="752"/>
                    <w:rPr>
                      <w:rtl/>
                    </w:rPr>
                  </w:pPr>
                  <w:r>
                    <w:rPr>
                      <w:rtl/>
                    </w:rPr>
                    <w:t>8. השירותים שאני עוסק בעשייתם ומחיריהם ביום הקובע הם כלהלן:</w:t>
                  </w:r>
                </w:p>
                <w:p w:rsidR="000D173B" w:rsidRDefault="000D173B">
                  <w:pPr>
                    <w:pStyle w:val="OCRStyle8"/>
                    <w:ind w:left="1094"/>
                    <w:rPr>
                      <w:rtl/>
                    </w:rPr>
                  </w:pPr>
                  <w:r>
                    <w:rPr>
                      <w:rtl/>
                    </w:rPr>
                    <w:t>שם השירות תיאור השירות מחיר השירות תנאי התשלום</w:t>
                  </w:r>
                </w:p>
                <w:p w:rsidR="000D173B" w:rsidRDefault="000D173B">
                  <w:pPr>
                    <w:pStyle w:val="OCRStyle8"/>
                    <w:ind w:left="738"/>
                    <w:rPr>
                      <w:rtl/>
                    </w:rPr>
                  </w:pPr>
                  <w:r>
                    <w:rPr>
                      <w:rtl/>
                    </w:rPr>
                    <w:t>9. הצהרה</w:t>
                  </w:r>
                </w:p>
                <w:p w:rsidR="000D173B" w:rsidRDefault="000D173B">
                  <w:pPr>
                    <w:pStyle w:val="OCRStyle8"/>
                    <w:ind w:left="1109"/>
                    <w:rPr>
                      <w:rtl/>
                    </w:rPr>
                  </w:pPr>
                  <w:r>
                    <w:rPr>
                      <w:rtl/>
                    </w:rPr>
                    <w:t>הנני מצהיר בזאת שכל הפרטים האמורים לעיל הם סרטים מלאים ונכונים.</w:t>
                  </w:r>
                </w:p>
                <w:p w:rsidR="000D173B" w:rsidRDefault="000D173B">
                  <w:pPr>
                    <w:pStyle w:val="OCRStyle8"/>
                    <w:ind w:left="1109"/>
                    <w:rPr>
                      <w:rtl/>
                    </w:rPr>
                  </w:pPr>
                  <w:r>
                    <w:rPr>
                      <w:rtl/>
                    </w:rPr>
                    <w:t>ידוע לי שמסירת פרטים כוזבים חינה עבירה.</w:t>
                  </w:r>
                </w:p>
                <w:p w:rsidR="000D173B" w:rsidRDefault="000D173B">
                  <w:pPr>
                    <w:pStyle w:val="OCRStyle8"/>
                    <w:ind w:left="648"/>
                    <w:rPr>
                      <w:rtl/>
                    </w:rPr>
                  </w:pPr>
                  <w:r>
                    <w:rPr>
                      <w:rtl/>
                    </w:rPr>
                    <w:t>תאריך  שם החותם ותפקידו          מס' ת"ז                חתימת המורשה לחתימה</w:t>
                  </w:r>
                </w:p>
                <w:p w:rsidR="000D173B" w:rsidRDefault="000D173B">
                  <w:pPr>
                    <w:pStyle w:val="OCRStyle8"/>
                    <w:ind w:left="3042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תוספת שניה</w:t>
                  </w:r>
                </w:p>
                <w:p w:rsidR="000D173B" w:rsidRDefault="000D173B">
                  <w:pPr>
                    <w:pStyle w:val="OCRStyle8"/>
                    <w:ind w:left="2963"/>
                    <w:rPr>
                      <w:rtl/>
                    </w:rPr>
                  </w:pPr>
                  <w:r>
                    <w:rPr>
                      <w:rtl/>
                    </w:rPr>
                    <w:t>(סעיף 17 (א)(2))</w:t>
                  </w:r>
                </w:p>
                <w:p w:rsidR="000D173B" w:rsidRDefault="000D173B">
                  <w:pPr>
                    <w:pStyle w:val="OCRStyle8"/>
                    <w:ind w:left="770"/>
                    <w:rPr>
                      <w:rtl/>
                    </w:rPr>
                  </w:pPr>
                  <w:r>
                    <w:rPr>
                      <w:rtl/>
                    </w:rPr>
                    <w:t>המצרכים שעליהם לא יחול החול,:</w:t>
                  </w:r>
                </w:p>
                <w:p w:rsidR="000D173B" w:rsidRDefault="000D173B">
                  <w:pPr>
                    <w:pStyle w:val="OCRStyle8"/>
                    <w:ind w:left="785"/>
                    <w:rPr>
                      <w:rtl/>
                    </w:rPr>
                  </w:pPr>
                  <w:r>
                    <w:rPr>
                      <w:rtl/>
                    </w:rPr>
                    <w:t>(1) מצרך המיוצא בפועל מישראל, לרבות מצרך המיועד לייצור מצרך המיוצא</w:t>
                  </w:r>
                </w:p>
                <w:p w:rsidR="000D173B" w:rsidRDefault="000D173B">
                  <w:pPr>
                    <w:pStyle w:val="OCRStyle8"/>
                    <w:ind w:left="1217"/>
                    <w:rPr>
                      <w:rtl/>
                    </w:rPr>
                  </w:pPr>
                  <w:r>
                    <w:rPr>
                      <w:rtl/>
                    </w:rPr>
                    <w:t>בפועל מישראל, או מצרך שלגביו הוציא בנק ישראל פנקס קניות מקומיות</w:t>
                  </w:r>
                </w:p>
                <w:p w:rsidR="000D173B" w:rsidRDefault="000D173B">
                  <w:pPr>
                    <w:pStyle w:val="OCRStyle8"/>
                    <w:ind w:left="1213"/>
                    <w:rPr>
                      <w:rtl/>
                    </w:rPr>
                  </w:pPr>
                  <w:r>
                    <w:rPr>
                      <w:rtl/>
                    </w:rPr>
                    <w:t>או פנקס יצוא עקיף, והוא מיוצא בפועל או מיועד לייצור מצרך המיוצא</w:t>
                  </w:r>
                </w:p>
                <w:p w:rsidR="000D173B" w:rsidRDefault="000D173B">
                  <w:pPr>
                    <w:pStyle w:val="OCRStyle8"/>
                    <w:ind w:left="1228"/>
                    <w:rPr>
                      <w:rtl/>
                    </w:rPr>
                  </w:pPr>
                  <w:r>
                    <w:rPr>
                      <w:rtl/>
                    </w:rPr>
                    <w:t>בפועל מישראל; לענין זה, "יצוא מישראלי' - למעט ליהודה ושומרון</w:t>
                  </w:r>
                </w:p>
                <w:p w:rsidR="000D173B" w:rsidRDefault="000D173B">
                  <w:pPr>
                    <w:pStyle w:val="OCRStyle8"/>
                    <w:ind w:left="1224"/>
                    <w:rPr>
                      <w:rtl/>
                    </w:rPr>
                  </w:pPr>
                  <w:r>
                    <w:rPr>
                      <w:rtl/>
                    </w:rPr>
                    <w:t>וחבל עזה;</w:t>
                  </w:r>
                </w:p>
                <w:p w:rsidR="000D173B" w:rsidRDefault="000D173B">
                  <w:pPr>
                    <w:pStyle w:val="OCRStyle8"/>
                    <w:ind w:left="774"/>
                    <w:rPr>
                      <w:rtl/>
                    </w:rPr>
                  </w:pPr>
                  <w:r>
                    <w:rPr>
                      <w:rtl/>
                    </w:rPr>
                    <w:t>(2) פירות וירקות טריים שאינם מיועדים לתעשיה, למעט גזר ותפוחי אדמה</w:t>
                  </w:r>
                </w:p>
                <w:p w:rsidR="000D173B" w:rsidRDefault="000D173B">
                  <w:pPr>
                    <w:pStyle w:val="OCRStyle8"/>
                    <w:ind w:left="1220"/>
                    <w:rPr>
                      <w:rtl/>
                    </w:rPr>
                  </w:pPr>
                  <w:r>
                    <w:rPr>
                      <w:rtl/>
                    </w:rPr>
                    <w:t>ולמעט פירות וירקות טריים המיועדים לייצור מוצרי תעשיה המיוצאים בפועל</w:t>
                  </w:r>
                </w:p>
                <w:p w:rsidR="000D173B" w:rsidRDefault="000D173B">
                  <w:pPr>
                    <w:pStyle w:val="OCRStyle8"/>
                    <w:ind w:left="1217"/>
                    <w:rPr>
                      <w:rtl/>
                    </w:rPr>
                  </w:pPr>
                  <w:r>
                    <w:rPr>
                      <w:rtl/>
                    </w:rPr>
                    <w:t>מישראל, אך לא ליהודה ושומרון וחבל עזה, וכן פרחים;</w:t>
                  </w:r>
                </w:p>
                <w:p w:rsidR="000D173B" w:rsidRDefault="000D173B">
                  <w:pPr>
                    <w:pStyle w:val="OCRStyle8"/>
                    <w:ind w:left="781"/>
                    <w:rPr>
                      <w:rtl/>
                    </w:rPr>
                  </w:pPr>
                  <w:r>
                    <w:rPr>
                      <w:rtl/>
                    </w:rPr>
                    <w:t>(3) מצרך הנמכר לכלי טיס או לכלי שיט הנכנס לישראל או היוצא ממנה ומחירו</w:t>
                  </w:r>
                </w:p>
                <w:p w:rsidR="000D173B" w:rsidRDefault="000D173B">
                  <w:pPr>
                    <w:pStyle w:val="OCRStyle8"/>
                    <w:ind w:left="1210"/>
                    <w:rPr>
                      <w:rtl/>
                    </w:rPr>
                  </w:pPr>
                  <w:r>
                    <w:rPr>
                      <w:rtl/>
                    </w:rPr>
                    <w:t>משולם במטבע חח;</w:t>
                  </w:r>
                </w:p>
                <w:p w:rsidR="000D173B" w:rsidRPr="00536BAD" w:rsidRDefault="000D173B">
                  <w:pPr>
                    <w:pStyle w:val="OCRStyle8"/>
                    <w:ind w:left="799"/>
                  </w:pPr>
                  <w:r>
                    <w:rPr>
                      <w:rtl/>
                    </w:rPr>
                    <w:t>(4) השכרת ציוד לתקופה העולה על 30 חדשים;</w:t>
                  </w:r>
                </w:p>
              </w:txbxContent>
            </v:textbox>
            <w10:wrap anchorx="page" anchory="page"/>
          </v:shape>
        </w:pict>
      </w:r>
    </w:p>
    <w:p w:rsidR="002E065D" w:rsidRDefault="002E065D">
      <w:pPr>
        <w:rPr>
          <w:rtl/>
        </w:rPr>
      </w:pPr>
      <w:r>
        <w:rPr>
          <w:rtl/>
        </w:rPr>
        <w:br w:type="page"/>
      </w:r>
    </w:p>
    <w:p w:rsidR="002E065D" w:rsidRDefault="00000000">
      <w:pPr>
        <w:rPr>
          <w:rtl/>
        </w:rPr>
      </w:pPr>
      <w:r>
        <w:pict>
          <v:shape id="_x0000_s35353" o:spid="_x0000_s1059" type="#_x0000_t202" style="position:absolute;left:0;text-align:left;margin-left:50pt;margin-top:771.95pt;width:495.35pt;height:30pt;z-index:39;mso-position-horizontal-relative:page;mso-position-vertical-relative:page" stroked="f">
            <v:textbox style="mso-next-textbox:#_x0000_s35353" inset="0,0,0,0">
              <w:txbxContent>
                <w:p w:rsidR="000D173B" w:rsidRDefault="000D173B">
                  <w:r>
                    <w:rPr>
                      <w:rtl/>
                    </w:rPr>
                    <w:t>10                                          ספר החוקים 1158                  י"ד בתשרי התשמ"ו 29.09.1985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5354" o:spid="_x0000_s1060" type="#_x0000_t202" style="position:absolute;left:0;text-align:left;margin-left:81.15pt;margin-top:693.3pt;width:395pt;height:52.85pt;z-index:38;mso-wrap-style:none;mso-position-horizontal-relative:page;mso-position-vertical-relative:page" stroked="f">
            <v:textbox style="mso-next-textbox:#_x0000_s35354" inset="0,0,0,0">
              <w:txbxContent>
                <w:p w:rsidR="000D173B" w:rsidRPr="002E065D" w:rsidRDefault="000D173B">
                  <w:pPr>
                    <w:pStyle w:val="OCRStyle9"/>
                    <w:ind w:left="90"/>
                  </w:pPr>
                  <w:r>
                    <w:rPr>
                      <w:rtl/>
                    </w:rPr>
                    <w:t>12 ס''ח התשל"ב, עמ' 176.</w:t>
                  </w:r>
                </w:p>
              </w:txbxContent>
            </v:textbox>
            <w10:wrap anchorx="page" anchory="page"/>
          </v:shape>
        </w:pict>
      </w:r>
      <w:r>
        <w:pict>
          <v:shape id="_x0000_s35355" o:spid="_x0000_s1061" type="#_x0000_t202" style="position:absolute;left:0;text-align:left;margin-left:80.15pt;margin-top:286.65pt;width:367.3pt;height:406.7pt;z-index:37;mso-wrap-style:none;mso-position-horizontal-relative:page;mso-position-vertical-relative:page" stroked="f">
            <v:textbox style="mso-next-textbox:#_x0000_s35355" inset="0,0,0,0">
              <w:txbxContent>
                <w:p w:rsidR="000D173B" w:rsidRDefault="000D173B">
                  <w:pPr>
                    <w:pStyle w:val="OCRStyle9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השירותים שעליהם לא יחול החול,:</w:t>
                  </w:r>
                </w:p>
                <w:p w:rsidR="000D173B" w:rsidRDefault="000D173B">
                  <w:pPr>
                    <w:pStyle w:val="OCRStyle9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(1) שירות המיוצא בפועל מישראל, או שירות שלגביו הוציא בנק ישראל פנקס</w:t>
                  </w:r>
                </w:p>
                <w:p w:rsidR="000D173B" w:rsidRDefault="000D173B">
                  <w:pPr>
                    <w:pStyle w:val="OCRStyle9"/>
                    <w:ind w:left="576"/>
                    <w:rPr>
                      <w:rtl/>
                    </w:rPr>
                  </w:pPr>
                  <w:r>
                    <w:rPr>
                      <w:rtl/>
                    </w:rPr>
                    <w:t>קניות מקומיות או פנקס יצוא עקיף והוא מיוצא בפועל או מיועד לעשיית</w:t>
                  </w:r>
                </w:p>
                <w:p w:rsidR="000D173B" w:rsidRDefault="000D173B">
                  <w:pPr>
                    <w:pStyle w:val="OCRStyle9"/>
                    <w:ind w:left="569"/>
                    <w:rPr>
                      <w:rtl/>
                    </w:rPr>
                  </w:pPr>
                  <w:r>
                    <w:rPr>
                      <w:rtl/>
                    </w:rPr>
                    <w:t xml:space="preserve">שירות המיוצא בפועל מישראל; לענין זה, "יצוא מישראלי' - למעט ליהודה </w:t>
                  </w:r>
                </w:p>
                <w:p w:rsidR="000D173B" w:rsidRDefault="000D173B">
                  <w:pPr>
                    <w:pStyle w:val="OCRStyle9"/>
                    <w:ind w:left="572"/>
                    <w:rPr>
                      <w:rtl/>
                    </w:rPr>
                  </w:pPr>
                  <w:r>
                    <w:rPr>
                      <w:rtl/>
                    </w:rPr>
                    <w:t>ושומרון וחבל עזה;</w:t>
                  </w:r>
                </w:p>
                <w:p w:rsidR="000D173B" w:rsidRDefault="000D173B">
                  <w:pPr>
                    <w:pStyle w:val="OCRStyle9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(2) הולכת נוסעים מישראל למקום בחוץ לארץ או ממקום בחוץ לארץ למקום</w:t>
                  </w:r>
                </w:p>
                <w:p w:rsidR="000D173B" w:rsidRDefault="000D173B">
                  <w:pPr>
                    <w:pStyle w:val="OCRStyle9"/>
                    <w:ind w:left="572"/>
                    <w:rPr>
                      <w:rtl/>
                    </w:rPr>
                  </w:pPr>
                  <w:r>
                    <w:rPr>
                      <w:rtl/>
                    </w:rPr>
                    <w:t xml:space="preserve">אחר בחוץ לארץ, או ממקום בחוץ לארץ לישראל, לרבות שירותים בחוץ </w:t>
                  </w:r>
                </w:p>
                <w:p w:rsidR="000D173B" w:rsidRDefault="000D173B">
                  <w:pPr>
                    <w:pStyle w:val="OCRStyle9"/>
                    <w:ind w:left="576"/>
                    <w:rPr>
                      <w:rtl/>
                    </w:rPr>
                  </w:pPr>
                  <w:r>
                    <w:rPr>
                      <w:rtl/>
                    </w:rPr>
                    <w:t>לארץ שהם חלק בלתי נפרד מהזכות להולכה על פי תנאיה ושאושרה על פי</w:t>
                  </w:r>
                </w:p>
                <w:p w:rsidR="000D173B" w:rsidRDefault="000D173B">
                  <w:pPr>
                    <w:pStyle w:val="OCRStyle9"/>
                    <w:ind w:left="572"/>
                    <w:rPr>
                      <w:rtl/>
                    </w:rPr>
                  </w:pPr>
                  <w:r>
                    <w:rPr>
                      <w:rtl/>
                    </w:rPr>
                    <w:t>דין, לרבות החכרת כלי שיט או כלי טיס למטרות הולכה כאמור;</w:t>
                  </w:r>
                </w:p>
                <w:p w:rsidR="000D173B" w:rsidRDefault="000D173B">
                  <w:pPr>
                    <w:pStyle w:val="OCRStyle9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(3) הובלת מטענים מישראל ואליה בדרך היבשה, האוויר או הים, לרבות החכרת</w:t>
                  </w:r>
                </w:p>
                <w:p w:rsidR="000D173B" w:rsidRDefault="000D173B">
                  <w:pPr>
                    <w:pStyle w:val="OCRStyle9"/>
                    <w:ind w:left="576"/>
                    <w:rPr>
                      <w:rtl/>
                    </w:rPr>
                  </w:pPr>
                  <w:r>
                    <w:rPr>
                      <w:rtl/>
                    </w:rPr>
                    <w:t>כלי שיט או כלי טיס למטרות הובלה כאמור;</w:t>
                  </w:r>
                </w:p>
                <w:p w:rsidR="000D173B" w:rsidRDefault="000D173B">
                  <w:pPr>
                    <w:pStyle w:val="OCRStyle9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(4) שירות הניתן לכלי טיס או לכלי שיט הנכנס לישראל או היוצא ממנה,</w:t>
                  </w:r>
                </w:p>
                <w:p w:rsidR="000D173B" w:rsidRDefault="000D173B">
                  <w:pPr>
                    <w:pStyle w:val="OCRStyle9"/>
                    <w:ind w:left="565"/>
                    <w:rPr>
                      <w:rtl/>
                    </w:rPr>
                  </w:pPr>
                  <w:r>
                    <w:rPr>
                      <w:rtl/>
                    </w:rPr>
                    <w:t>ומחירו משולם במטבע חוץ ;</w:t>
                  </w:r>
                </w:p>
                <w:p w:rsidR="000D173B" w:rsidRDefault="000D173B">
                  <w:pPr>
                    <w:pStyle w:val="OCRStyle9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(5) שירות שנותנת רשות שדות התעופה או רשות הנמלים או מינהלת נמל אחרת</w:t>
                  </w:r>
                </w:p>
                <w:p w:rsidR="000D173B" w:rsidRDefault="000D173B">
                  <w:pPr>
                    <w:pStyle w:val="OCRStyle9"/>
                    <w:ind w:left="569"/>
                    <w:rPr>
                      <w:rtl/>
                    </w:rPr>
                  </w:pPr>
                  <w:r>
                    <w:rPr>
                      <w:rtl/>
                    </w:rPr>
                    <w:t>לגבי כלי טיס או כלי שיט הנכנס לישראל או היוצא ממנה, לגבי כניסת ,</w:t>
                  </w:r>
                </w:p>
                <w:p w:rsidR="000D173B" w:rsidRDefault="000D173B">
                  <w:pPr>
                    <w:pStyle w:val="OCRStyle9"/>
                    <w:ind w:left="565"/>
                    <w:rPr>
                      <w:rtl/>
                    </w:rPr>
                  </w:pPr>
                  <w:r>
                    <w:rPr>
                      <w:rtl/>
                    </w:rPr>
                    <w:t>נוסעים לישראל ויציאתם ממנה, או לגבי הסעה ושינוע של טובין היוצאים</w:t>
                  </w:r>
                </w:p>
                <w:p w:rsidR="000D173B" w:rsidRDefault="000D173B">
                  <w:pPr>
                    <w:pStyle w:val="OCRStyle9"/>
                    <w:ind w:left="558"/>
                    <w:rPr>
                      <w:rtl/>
                    </w:rPr>
                  </w:pPr>
                  <w:r>
                    <w:rPr>
                      <w:rtl/>
                    </w:rPr>
                    <w:t>מישראל;</w:t>
                  </w:r>
                </w:p>
                <w:p w:rsidR="000D173B" w:rsidRDefault="000D173B">
                  <w:pPr>
                    <w:pStyle w:val="OCRStyle9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(6) עשיית שירות בידי תושב חוץ כששכר השירות משולם במטבע חוץ או</w:t>
                  </w:r>
                </w:p>
                <w:p w:rsidR="000D173B" w:rsidRDefault="000D173B">
                  <w:pPr>
                    <w:pStyle w:val="OCRStyle9"/>
                    <w:ind w:left="569"/>
                    <w:rPr>
                      <w:rtl/>
                    </w:rPr>
                  </w:pPr>
                  <w:r>
                    <w:rPr>
                      <w:rtl/>
                    </w:rPr>
                    <w:t>בשקלים שמותר להמירם למטבע חוץ, ומותר להעביר את מטבע החוץ לחוץ</w:t>
                  </w:r>
                </w:p>
                <w:p w:rsidR="000D173B" w:rsidRDefault="000D173B">
                  <w:pPr>
                    <w:pStyle w:val="OCRStyle9"/>
                    <w:ind w:left="565"/>
                    <w:rPr>
                      <w:rtl/>
                    </w:rPr>
                  </w:pPr>
                  <w:r>
                    <w:rPr>
                      <w:rtl/>
                    </w:rPr>
                    <w:t>לארץ, והכל כשניתן לכך היתר על פי חוק הפיקוח על המטבע, התשל"ח-</w:t>
                  </w:r>
                </w:p>
                <w:p w:rsidR="000D173B" w:rsidRDefault="000D173B">
                  <w:pPr>
                    <w:pStyle w:val="OCRStyle9"/>
                    <w:ind w:left="558"/>
                    <w:rPr>
                      <w:rtl/>
                    </w:rPr>
                  </w:pPr>
                  <w:r>
                    <w:rPr>
                      <w:rtl/>
                    </w:rPr>
                    <w:t>1978;</w:t>
                  </w:r>
                </w:p>
                <w:p w:rsidR="000D173B" w:rsidRDefault="000D173B">
                  <w:pPr>
                    <w:pStyle w:val="OCRStyle9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(7) אירוח בבית מלון הניתן לתושב חוץ;</w:t>
                  </w:r>
                </w:p>
                <w:p w:rsidR="000D173B" w:rsidRDefault="000D173B">
                  <w:pPr>
                    <w:pStyle w:val="OCRStyle9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(8) השכרת רכב לתושב חוץ כשמחירו משולם במטבע חוץ;</w:t>
                  </w:r>
                </w:p>
                <w:p w:rsidR="000D173B" w:rsidRDefault="000D173B">
                  <w:pPr>
                    <w:pStyle w:val="OCRStyle9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(9) ביטוח;</w:t>
                  </w:r>
                </w:p>
                <w:p w:rsidR="000D173B" w:rsidRDefault="000D173B">
                  <w:pPr>
                    <w:pStyle w:val="OCRStyle9"/>
                    <w:ind w:left="115"/>
                  </w:pPr>
                  <w:r>
                    <w:rPr>
                      <w:rtl/>
                    </w:rPr>
                    <w:t>(10) קניה או מכירה של מטבע חוץ;</w:t>
                  </w:r>
                </w:p>
              </w:txbxContent>
            </v:textbox>
            <w10:wrap anchorx="page" anchory="page"/>
          </v:shape>
        </w:pict>
      </w:r>
      <w:r>
        <w:pict>
          <v:shape id="_x0000_s35356" o:spid="_x0000_s1062" type="#_x0000_t202" style="position:absolute;left:0;text-align:left;margin-left:236.95pt;margin-top:237.15pt;width:99pt;height:43.75pt;z-index:36;mso-wrap-style:none;mso-position-horizontal-relative:page;mso-position-vertical-relative:page" stroked="f">
            <v:textbox style="mso-next-textbox:#_x0000_s35356" inset="0,0,0,0">
              <w:txbxContent>
                <w:p w:rsidR="000D173B" w:rsidRDefault="000D173B">
                  <w:pPr>
                    <w:pStyle w:val="OCRStyle9"/>
                    <w:ind w:left="234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תוספת שלישית</w:t>
                  </w:r>
                </w:p>
                <w:p w:rsidR="000D173B" w:rsidRPr="002E065D" w:rsidRDefault="000D173B">
                  <w:pPr>
                    <w:pStyle w:val="OCRStyle9"/>
                    <w:ind w:left="299"/>
                  </w:pPr>
                  <w:r>
                    <w:rPr>
                      <w:rtl/>
                    </w:rPr>
                    <w:t>(סעיף 17(א)(2))</w:t>
                  </w:r>
                </w:p>
              </w:txbxContent>
            </v:textbox>
            <w10:wrap anchorx="page" anchory="page"/>
          </v:shape>
        </w:pict>
      </w:r>
      <w:r>
        <w:pict>
          <v:shape id="_x0000_s35357" o:spid="_x0000_s1063" type="#_x0000_t202" style="position:absolute;left:0;text-align:left;margin-left:97.6pt;margin-top:76.35pt;width:354.8pt;height:145.15pt;z-index:35;mso-wrap-style:none;mso-position-horizontal-relative:page;mso-position-vertical-relative:page" stroked="f">
            <v:textbox style="mso-next-textbox:#_x0000_s35357" inset="0,0,0,0">
              <w:txbxContent>
                <w:p w:rsidR="000D173B" w:rsidRDefault="000D173B">
                  <w:pPr>
                    <w:pStyle w:val="OCRStyle9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 xml:space="preserve">(5) מטבע חוץ; </w:t>
                  </w:r>
                </w:p>
                <w:p w:rsidR="000D173B" w:rsidRDefault="000D173B">
                  <w:pPr>
                    <w:pStyle w:val="OCRStyle9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(6) יהלומים;</w:t>
                  </w:r>
                </w:p>
                <w:p w:rsidR="000D173B" w:rsidRDefault="000D173B">
                  <w:pPr>
                    <w:pStyle w:val="OCRStyle9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(7) תכשיטי זהב ומדליות מזהב;</w:t>
                  </w:r>
                </w:p>
                <w:p w:rsidR="000D173B" w:rsidRDefault="000D173B">
                  <w:pPr>
                    <w:pStyle w:val="OCRStyle9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(8) תרופות מיובאות שאין כמותן מייצור בישראל;</w:t>
                  </w:r>
                </w:p>
                <w:p w:rsidR="000D173B" w:rsidRDefault="000D173B">
                  <w:pPr>
                    <w:pStyle w:val="OCRStyle9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(9) שכירות שחל עליה חוק הגנת הדייר [נוסח משולב], התשל"ב-121972 ;</w:t>
                  </w:r>
                </w:p>
                <w:p w:rsidR="000D173B" w:rsidRDefault="000D173B">
                  <w:pPr>
                    <w:pStyle w:val="OCRStyle9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(10) עתונות מיובאת;</w:t>
                  </w:r>
                </w:p>
                <w:p w:rsidR="000D173B" w:rsidRDefault="000D173B">
                  <w:pPr>
                    <w:pStyle w:val="OCRStyle9"/>
                    <w:ind w:left="220"/>
                  </w:pPr>
                  <w:r>
                    <w:rPr>
                      <w:rtl/>
                    </w:rPr>
                    <w:t>(11) מצרך שיש לספקו לאחר תום תקופת תקפו של חוק זה.</w:t>
                  </w:r>
                </w:p>
              </w:txbxContent>
            </v:textbox>
            <w10:wrap anchorx="page" anchory="page"/>
          </v:shape>
        </w:pict>
      </w:r>
    </w:p>
    <w:p w:rsidR="009B0B5E" w:rsidRDefault="009B0B5E">
      <w:pPr>
        <w:rPr>
          <w:rtl/>
        </w:rPr>
      </w:pPr>
      <w:r>
        <w:rPr>
          <w:rtl/>
        </w:rPr>
        <w:br w:type="page"/>
      </w:r>
    </w:p>
    <w:p w:rsidR="009B0B5E" w:rsidRDefault="00000000">
      <w:pPr>
        <w:rPr>
          <w:rtl/>
        </w:rPr>
      </w:pPr>
      <w:r>
        <w:pict>
          <v:shape id="_x0000_s35358" o:spid="_x0000_s1064" type="#_x0000_t202" style="position:absolute;left:0;text-align:left;margin-left:50pt;margin-top:771.95pt;width:495.35pt;height:30pt;z-index:46;mso-position-horizontal-relative:page;mso-position-vertical-relative:page" stroked="f">
            <v:textbox style="mso-next-textbox:#_x0000_s35358" inset="0,0,0,0">
              <w:txbxContent>
                <w:p w:rsidR="000D173B" w:rsidRDefault="000D173B">
                  <w:r>
                    <w:rPr>
                      <w:rtl/>
                    </w:rPr>
                    <w:t>11                                          ספר החוקים 1158                  י"ד בתשרי התשמ"ו 29.09.1985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5359" o:spid="_x0000_s1065" type="#_x0000_t202" style="position:absolute;left:0;text-align:left;margin-left:374.4pt;margin-top:719.5pt;width:166.7pt;height:19pt;z-index:45;mso-wrap-style:none;mso-position-horizontal-relative:page;mso-position-vertical-relative:page" stroked="f">
            <v:textbox style="mso-next-textbox:#_x0000_s35359" inset="0,0,0,0">
              <w:txbxContent>
                <w:p w:rsidR="000D173B" w:rsidRDefault="000D173B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35360" o:spid="_x0000_s1066" type="#_x0000_t202" style="position:absolute;left:0;text-align:left;margin-left:155.05pt;margin-top:234.4pt;width:105.55pt;height:39.6pt;z-index:44;mso-wrap-style:none;mso-position-horizontal-relative:page;mso-position-vertical-relative:page" stroked="f">
            <v:textbox style="mso-next-textbox:#_x0000_s35360" inset="0,0,0,0">
              <w:txbxContent>
                <w:p w:rsidR="000D173B" w:rsidRDefault="000D173B">
                  <w:pPr>
                    <w:pStyle w:val="OCRStyle10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אריאל שרון</w:t>
                  </w:r>
                </w:p>
                <w:p w:rsidR="000D173B" w:rsidRDefault="000D173B">
                  <w:pPr>
                    <w:pStyle w:val="OCRStyle10"/>
                    <w:ind w:left="227"/>
                  </w:pPr>
                  <w:r>
                    <w:rPr>
                      <w:rtl/>
                    </w:rPr>
                    <w:t>שר התעשיה והמסחר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5361" o:spid="_x0000_s1067" type="#_x0000_t202" style="position:absolute;left:0;text-align:left;margin-left:273.05pt;margin-top:237.55pt;width:83.15pt;height:36.45pt;z-index:43;mso-wrap-style:none;mso-position-horizontal-relative:page;mso-position-vertical-relative:page" stroked="f">
            <v:textbox style="mso-next-textbox:#_x0000_s35361" inset="0,0,0,0">
              <w:txbxContent>
                <w:p w:rsidR="000D173B" w:rsidRDefault="000D173B">
                  <w:pPr>
                    <w:pStyle w:val="OCRStyle10"/>
                    <w:ind w:left="50"/>
                    <w:rPr>
                      <w:rtl/>
                    </w:rPr>
                  </w:pPr>
                  <w:r>
                    <w:rPr>
                      <w:rtl/>
                    </w:rPr>
                    <w:t>יצחק מודעי</w:t>
                  </w:r>
                </w:p>
                <w:p w:rsidR="000D173B" w:rsidRDefault="000D173B">
                  <w:pPr>
                    <w:pStyle w:val="OCRStyle10"/>
                    <w:ind w:left="292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5362" o:spid="_x0000_s1068" type="#_x0000_t202" style="position:absolute;left:0;text-align:left;margin-left:461.95pt;margin-top:268.05pt;width:75.05pt;height:33.05pt;z-index:42;mso-wrap-style:none;mso-position-horizontal-relative:page;mso-position-vertical-relative:page" stroked="f">
            <v:textbox style="mso-next-textbox:#_x0000_s35362" inset="0,0,0,0">
              <w:txbxContent>
                <w:p w:rsidR="000D173B" w:rsidRDefault="000D173B">
                  <w:pPr>
                    <w:pStyle w:val="OCRStyle10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0D173B" w:rsidRDefault="000D173B">
                  <w:pPr>
                    <w:pStyle w:val="OCRStyle10"/>
                    <w:ind w:left="24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363" o:spid="_x0000_s1069" type="#_x0000_t202" style="position:absolute;left:0;text-align:left;margin-left:377.8pt;margin-top:231.8pt;width:84.15pt;height:35.45pt;z-index:41;mso-wrap-style:none;mso-position-horizontal-relative:page;mso-position-vertical-relative:page" stroked="f">
            <v:textbox style="mso-next-textbox:#_x0000_s35363" inset="0,0,0,0">
              <w:txbxContent>
                <w:p w:rsidR="000D173B" w:rsidRDefault="000D173B">
                  <w:pPr>
                    <w:pStyle w:val="OCRStyle10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0D173B" w:rsidRDefault="000D173B">
                  <w:pPr>
                    <w:pStyle w:val="OCRStyle10"/>
                    <w:ind w:left="26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364" o:spid="_x0000_s1070" type="#_x0000_t202" style="position:absolute;left:0;text-align:left;margin-left:138.4pt;margin-top:74.2pt;width:373.8pt;height:147.7pt;z-index:40;mso-wrap-style:none;mso-position-horizontal-relative:page;mso-position-vertical-relative:page" stroked="f">
            <v:textbox style="mso-next-textbox:#_x0000_s35364" inset="0,0,0,0">
              <w:txbxContent>
                <w:p w:rsidR="000D173B" w:rsidRDefault="000D173B">
                  <w:pPr>
                    <w:pStyle w:val="OCRStyle10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(11) מתן אשראי, לרבות הלוואות, פקדונות, ערבויות, קיבול שטרות, נכיון שטרות,</w:t>
                  </w:r>
                </w:p>
                <w:p w:rsidR="000D173B" w:rsidRDefault="000D173B">
                  <w:pPr>
                    <w:pStyle w:val="OCRStyle10"/>
                    <w:ind w:left="630"/>
                    <w:rPr>
                      <w:rtl/>
                    </w:rPr>
                  </w:pPr>
                  <w:r>
                    <w:rPr>
                      <w:rtl/>
                    </w:rPr>
                    <w:t>פתיחת אשראי תעודות או אישורן, וכן אשראי שנותן מוכר מצרך או עושה</w:t>
                  </w:r>
                </w:p>
                <w:p w:rsidR="000D173B" w:rsidRDefault="000D173B">
                  <w:pPr>
                    <w:pStyle w:val="OCRStyle10"/>
                    <w:ind w:left="626"/>
                    <w:rPr>
                      <w:rtl/>
                    </w:rPr>
                  </w:pPr>
                  <w:r>
                    <w:rPr>
                      <w:rtl/>
                    </w:rPr>
                    <w:t>שירות במהלך עסקיו לקונה או למקבל השירות, ובלבד שאין במתן אשראי</w:t>
                  </w:r>
                </w:p>
                <w:p w:rsidR="000D173B" w:rsidRDefault="000D173B">
                  <w:pPr>
                    <w:pStyle w:val="OCRStyle10"/>
                    <w:ind w:left="644"/>
                    <w:rPr>
                      <w:rtl/>
                    </w:rPr>
                  </w:pPr>
                  <w:r>
                    <w:rPr>
                      <w:rtl/>
                    </w:rPr>
                    <w:t>כאמור משום מכירת המצרך או עשיית השירות במחיר העולה על המחיר</w:t>
                  </w:r>
                </w:p>
                <w:p w:rsidR="000D173B" w:rsidRDefault="000D173B">
                  <w:pPr>
                    <w:pStyle w:val="OCRStyle10"/>
                    <w:ind w:left="637"/>
                    <w:rPr>
                      <w:rtl/>
                    </w:rPr>
                  </w:pPr>
                  <w:r>
                    <w:rPr>
                      <w:rtl/>
                    </w:rPr>
                    <w:t>הקובע ;</w:t>
                  </w:r>
                </w:p>
                <w:p w:rsidR="000D173B" w:rsidRDefault="000D173B">
                  <w:pPr>
                    <w:pStyle w:val="OCRStyle10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(12) הובלת מטענים המיועדים לייצוא על ידי רכבת ישראל;</w:t>
                  </w:r>
                </w:p>
                <w:p w:rsidR="000D173B" w:rsidRDefault="000D173B">
                  <w:pPr>
                    <w:pStyle w:val="OCRStyle10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(13) הופעות תזמורות סימפוניות.</w:t>
                  </w:r>
                </w:p>
                <w:p w:rsidR="000D173B" w:rsidRDefault="000D173B">
                  <w:pPr>
                    <w:pStyle w:val="OCRStyle10"/>
                    <w:ind w:left="191"/>
                  </w:pPr>
                  <w:r>
                    <w:rPr>
                      <w:rtl/>
                    </w:rPr>
                    <w:t>(14) שירות שיש לספקו לאחר תום תקופת תקפו של חוק זה.</w:t>
                  </w:r>
                </w:p>
              </w:txbxContent>
            </v:textbox>
            <w10:wrap anchorx="page" anchory="page"/>
          </v:shape>
        </w:pict>
      </w:r>
    </w:p>
    <w:p w:rsidR="000D173B" w:rsidRDefault="000D173B">
      <w:pPr>
        <w:rPr>
          <w:rtl/>
        </w:rPr>
      </w:pPr>
      <w:r>
        <w:rPr>
          <w:rtl/>
        </w:rPr>
        <w:br w:type="page"/>
      </w:r>
    </w:p>
    <w:p w:rsidR="000D173B" w:rsidRDefault="00000000">
      <w:pPr>
        <w:rPr>
          <w:rtl/>
        </w:rPr>
      </w:pPr>
      <w:r>
        <w:pict>
          <v:shape id="_x0000_s35365" o:spid="_x0000_s1071" type="#_x0000_t202" style="position:absolute;left:0;text-align:left;margin-left:50pt;margin-top:771.95pt;width:495.35pt;height:30pt;z-index:48;mso-position-horizontal-relative:page;mso-position-vertical-relative:page" stroked="f">
            <v:textbox style="mso-next-textbox:#_x0000_s35365" inset="0,0,0,0">
              <w:txbxContent>
                <w:p w:rsidR="000D173B" w:rsidRDefault="000D173B">
                  <w:r>
                    <w:rPr>
                      <w:rtl/>
                    </w:rPr>
                    <w:t>12                                          ספר החוקים 1158                  י"ד בתשרי התשמ"ו 29.09.1985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5366" o:spid="_x0000_s1072" type="#_x0000_t202" style="position:absolute;left:0;text-align:left;margin-left:101.3pt;margin-top:713.75pt;width:142.75pt;height:42.15pt;z-index:47;mso-wrap-style:none;mso-position-horizontal-relative:page;mso-position-vertical-relative:page" stroked="f">
            <v:textbox style="mso-next-textbox:#_x0000_s35366" inset="0,0,0,0">
              <w:txbxContent>
                <w:p w:rsidR="000D173B" w:rsidRDefault="000D173B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B0B5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569C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E39ABC4-D709-4FD2-9A06-97013ADFA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569CD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935C8F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C83DB0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43050B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EE53B7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A1724D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22283C"/>
    <w:rPr>
      <w:rFonts w:ascii="Arial" w:hAnsi="Arial" w:cs="Arial"/>
      <w:sz w:val="18"/>
      <w:szCs w:val="18"/>
    </w:rPr>
  </w:style>
  <w:style w:type="paragraph" w:customStyle="1" w:styleId="OCRStyle8">
    <w:name w:val="OCR Style #8"/>
    <w:basedOn w:val="a"/>
    <w:rsid w:val="00536BAD"/>
    <w:rPr>
      <w:rFonts w:ascii="Arial" w:hAnsi="Arial" w:cs="Arial"/>
      <w:sz w:val="18"/>
      <w:szCs w:val="18"/>
    </w:rPr>
  </w:style>
  <w:style w:type="paragraph" w:customStyle="1" w:styleId="OCRStyle9">
    <w:name w:val="OCR Style #9"/>
    <w:basedOn w:val="a"/>
    <w:rsid w:val="002E065D"/>
    <w:rPr>
      <w:rFonts w:ascii="Arial" w:hAnsi="Arial" w:cs="Arial"/>
      <w:sz w:val="18"/>
      <w:szCs w:val="18"/>
    </w:rPr>
  </w:style>
  <w:style w:type="paragraph" w:customStyle="1" w:styleId="OCRStyle10">
    <w:name w:val="OCR Style #10"/>
    <w:basedOn w:val="a"/>
    <w:rsid w:val="009B0B5E"/>
    <w:rPr>
      <w:rFonts w:ascii="Arial" w:hAnsi="Arial" w:cs="Arial"/>
      <w:sz w:val="18"/>
      <w:szCs w:val="18"/>
    </w:rPr>
  </w:style>
  <w:style w:type="paragraph" w:customStyle="1" w:styleId="OCRStyle11">
    <w:name w:val="OCR Style #11"/>
    <w:basedOn w:val="a"/>
    <w:rsid w:val="000D173B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68</Characters>
  <Application>Microsoft Office Word</Application>
  <DocSecurity>4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12</cp:revision>
  <dcterms:created xsi:type="dcterms:W3CDTF">2008-04-07T02:15:00Z</dcterms:created>
  <dcterms:modified xsi:type="dcterms:W3CDTF">2008-04-07T02:15:00Z</dcterms:modified>
</cp:coreProperties>
</file>