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4807" w:rsidRDefault="00A14807">
      <w:pPr>
        <w:rPr>
          <w:rtl/>
        </w:rPr>
      </w:pPr>
    </w:p>
    <w:p w:rsidR="00A148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37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375" inset="0,0,0,0">
              <w:txbxContent>
                <w:p w:rsidR="00BC34A9" w:rsidRDefault="00BC34A9">
                  <w:r>
                    <w:rPr>
                      <w:rtl/>
                    </w:rPr>
                    <w:t>15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6" o:spid="_x0000_s1026" type="#_x0000_t202" style="position:absolute;left:0;text-align:left;margin-left:154.8pt;margin-top:650pt;width:383.7pt;height:86.55pt;z-index:5;mso-wrap-style:none;mso-position-horizontal-relative:page;mso-position-vertical-relative:page" stroked="f">
            <v:textbox style="mso-next-textbox:#_x0000_s35376" inset="0,0,0,0">
              <w:txbxContent>
                <w:p w:rsidR="00BC34A9" w:rsidRDefault="00BC34A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בתשרי התשמ"ו (26 בספטמבר 1985); הצעת החוק ודברי הסבר פורסמו גה"ח 1790,</w:t>
                  </w:r>
                </w:p>
                <w:p w:rsidR="00BC34A9" w:rsidRDefault="00BC34A9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התשמ''ה, עמ' 726.</w:t>
                  </w:r>
                </w:p>
                <w:p w:rsidR="00BC34A9" w:rsidRDefault="00BC34A9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התשי''ז, עמ' 63.</w:t>
                  </w:r>
                </w:p>
                <w:p w:rsidR="00BC34A9" w:rsidRDefault="00BC34A9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התשמ"ח, עמ' .60</w:t>
                  </w:r>
                </w:p>
                <w:p w:rsidR="00BC34A9" w:rsidRPr="00A14807" w:rsidRDefault="00BC34A9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7" o:spid="_x0000_s1027" type="#_x0000_t202" style="position:absolute;left:0;text-align:left;margin-left:113.6pt;margin-top:387.45pt;width:443.9pt;height:257.4pt;z-index:4;mso-wrap-style:none;mso-position-horizontal-relative:page;mso-position-vertical-relative:page" stroked="f">
            <v:textbox style="mso-next-textbox:#_x0000_s35377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9"/>
                    <w:gridCol w:w="7272"/>
                  </w:tblGrid>
                  <w:tr w:rsidR="00BC34A9" w:rsidRPr="00A14807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BC34A9" w:rsidRPr="00A14807" w:rsidRDefault="00BC3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המירות</w:t>
                        </w:r>
                      </w:p>
                    </w:tc>
                    <w:tc>
                      <w:tcPr>
                        <w:tcW w:w="4505" w:type="pct"/>
                      </w:tcPr>
                      <w:p w:rsidR="00BC34A9" w:rsidRDefault="00BC3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בפרק זה -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ציבורי" -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משרד ממשרדי הממשלה;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גוף מתוקצב כמשמעותו בסעיף 21 לחוק יסודות התקציב, התשמ"ה-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2, למעט החברות הממשלתיות שהממשלה תקבע לענין זה בהודעה ברשומות,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סימן ג' - גם למעט בנק ישראל;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שהממשלה משתתפת בתקציבו, במישרין או בעקיפין, שהרשות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קבעה לענין זה בהודעה ברשומות;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- כל המשלם שכר או אחראי לתשלומו;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לרבות חייל בשירות קבע בצבא-הגנה לישראל, שוטר וסוהר, ולרבות עובד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מחוץ לישראל;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הכנסת עבודה כמשמעותה בסעיף 2(2) לפקודת מס הכנסה 3;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נילווה" - כל תשלום או הטבה שאינם שכר והם משתלמים בקשר לעבודה;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המוסמכת" - שר האוצר או מי שהוא הסמיך לענין פרק זה, דרך כלל או לענין</w:t>
                        </w:r>
                      </w:p>
                      <w:p w:rsidR="00BC34A9" w:rsidRPr="00A14807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מסויים;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78" o:spid="_x0000_s1028" type="#_x0000_t202" style="position:absolute;left:0;text-align:left;margin-left:283.5pt;margin-top:342.1pt;width:127.1pt;height:41.4pt;z-index:3;mso-wrap-style:none;mso-position-horizontal-relative:page;mso-position-vertical-relative:page" stroked="f">
            <v:textbox style="mso-next-textbox:#_x0000_s35378" inset="0,0,0,0">
              <w:txbxContent>
                <w:p w:rsidR="00BC34A9" w:rsidRDefault="00BC34A9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פרק ב': שכר ותנאי עבודה</w:t>
                  </w:r>
                </w:p>
                <w:p w:rsidR="00BC34A9" w:rsidRDefault="00BC34A9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סימן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9" o:spid="_x0000_s1029" type="#_x0000_t202" style="position:absolute;left:0;text-align:left;margin-left:118.55pt;margin-top:131.05pt;width:424.9pt;height:206.9pt;z-index:2;mso-wrap-style:none;mso-position-horizontal-relative:page;mso-position-vertical-relative:page" stroked="f">
            <v:textbox style="mso-next-textbox:#_x0000_s35379" inset="0,0,0,0">
              <w:txbxContent>
                <w:tbl>
                  <w:tblPr>
                    <w:tblW w:w="45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"/>
                    <w:gridCol w:w="6986"/>
                  </w:tblGrid>
                  <w:tr w:rsidR="00BC34A9" w:rsidRPr="00A14807">
                    <w:trPr>
                      <w:jc w:val="right"/>
                    </w:trPr>
                    <w:tc>
                      <w:tcPr>
                        <w:tcW w:w="469" w:type="pct"/>
                      </w:tcPr>
                      <w:p w:rsidR="00BC34A9" w:rsidRPr="00A14807" w:rsidRDefault="00BC3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ממטרה</w:t>
                        </w:r>
                      </w:p>
                    </w:tc>
                    <w:tc>
                      <w:tcPr>
                        <w:tcW w:w="4531" w:type="pct"/>
                      </w:tcPr>
                      <w:p w:rsidR="00BC34A9" w:rsidRDefault="00BC3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זה קובע הסדרים לשעת החירום שבה מצוי משק המדינה, במטרה לצמצם את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של הממשלה ושל גופים אחרים, להגדיל את הכנסות המדינה, ולהשיג יעדים</w:t>
                        </w:r>
                      </w:p>
                      <w:p w:rsidR="00BC34A9" w:rsidRPr="00A14807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כלכליים נוספים.</w:t>
                        </w:r>
                      </w:p>
                    </w:tc>
                  </w:tr>
                  <w:tr w:rsidR="00BC34A9" w:rsidRPr="00A14807">
                    <w:trPr>
                      <w:jc w:val="right"/>
                    </w:trPr>
                    <w:tc>
                      <w:tcPr>
                        <w:tcW w:w="469" w:type="pct"/>
                      </w:tcPr>
                      <w:p w:rsidR="00BC34A9" w:rsidRPr="00A14807" w:rsidRDefault="00BC3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531" w:type="pct"/>
                      </w:tcPr>
                      <w:p w:rsidR="00BC34A9" w:rsidRDefault="00BC3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ענין שלגביו נקבעה הוראה בחוק זה, לא תחול באותו ענין הוראה אחרת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בדין, בהוראת מינהל, בהסכם, בצו הרחבה, בפסק דין או בפסק בוררות,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לפי חוק זה לא תיחשב עבירה על הוראת דין, הוראת מינהל או תקנון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הפרתם, אי ציות לפסק דין או לפסק בוררות או הפרה של הוראה בהסכם או התחייבות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ולא תהווה עילה לתביעה משפטית, בין פלילית ובין אזרחית, או לתביעה אחרת.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"הסכם" - לרבות הסכם קיבוצי כללי או מיוחד כמשמעותם בחוק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קיבוציים, התשי"ז-1957 1, חוזה עבודה או הסדר אחר, קיבוצי או אישי, שלפיו</w:t>
                        </w:r>
                      </w:p>
                      <w:p w:rsidR="00BC34A9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משלם שכר לעובד או מסדיר קבלת אדם לעבודה או סיום עבודתו, יחסי עבודה</w:t>
                        </w:r>
                      </w:p>
                      <w:p w:rsidR="00BC34A9" w:rsidRPr="00A14807" w:rsidRDefault="00BC3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זכויות וחובות של הארגונים בעלי ההסכם, או חלק מענינים אלה.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80" o:spid="_x0000_s1030" type="#_x0000_t202" style="position:absolute;left:0;text-align:left;margin-left:196.15pt;margin-top:69.85pt;width:306.1pt;height:54.45pt;z-index:1;mso-wrap-style:none;mso-position-horizontal-relative:page;mso-position-vertical-relative:page" stroked="f">
            <v:textbox style="mso-next-textbox:#_x0000_s35380" inset="0,0,0,0">
              <w:txbxContent>
                <w:p w:rsidR="00BC34A9" w:rsidRDefault="00BC34A9">
                  <w:pPr>
                    <w:pStyle w:val="OCRStyle1"/>
                    <w:ind w:left="22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הסדרים לשעת חירום במשק המדינה, התשמ"ו-1985?</w:t>
                  </w:r>
                </w:p>
                <w:p w:rsidR="00BC34A9" w:rsidRPr="00A14807" w:rsidRDefault="00BC34A9">
                  <w:pPr>
                    <w:pStyle w:val="OCRStyle1"/>
                    <w:ind w:left="1897"/>
                  </w:pPr>
                  <w:r>
                    <w:rPr>
                      <w:rtl/>
                    </w:rPr>
                    <w:t>פרק א': הוראות ימוד</w:t>
                  </w:r>
                </w:p>
              </w:txbxContent>
            </v:textbox>
            <w10:wrap anchorx="page" anchory="page"/>
          </v:shape>
        </w:pict>
      </w:r>
    </w:p>
    <w:p w:rsidR="00891930" w:rsidRDefault="00891930">
      <w:pPr>
        <w:rPr>
          <w:rtl/>
        </w:rPr>
      </w:pPr>
      <w:r>
        <w:rPr>
          <w:rtl/>
        </w:rPr>
        <w:br w:type="page"/>
      </w:r>
    </w:p>
    <w:p w:rsidR="00891930" w:rsidRDefault="00000000">
      <w:pPr>
        <w:rPr>
          <w:rtl/>
        </w:rPr>
      </w:pPr>
      <w:r>
        <w:pict>
          <v:shape id="_x0000_s35381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381" inset="0,0,0,0">
              <w:txbxContent>
                <w:p w:rsidR="00BC34A9" w:rsidRDefault="00BC34A9">
                  <w:r>
                    <w:rPr>
                      <w:rtl/>
                    </w:rPr>
                    <w:t>16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82" o:spid="_x0000_s1032" type="#_x0000_t202" style="position:absolute;left:0;text-align:left;margin-left:99.25pt;margin-top:720.45pt;width:173.25pt;height:22.2pt;z-index:9;mso-wrap-style:none;mso-position-horizontal-relative:page;mso-position-vertical-relative:page" stroked="f">
            <v:textbox style="mso-next-textbox:#_x0000_s35382" inset="0,0,0,0">
              <w:txbxContent>
                <w:p w:rsidR="00BC34A9" w:rsidRDefault="00BC34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383" o:spid="_x0000_s1033" type="#_x0000_t202" style="position:absolute;left:0;text-align:left;margin-left:89.35pt;margin-top:161.9pt;width:472.8pt;height:553.6pt;z-index:8;mso-wrap-style:none;mso-position-horizontal-relative:page;mso-position-vertical-relative:page" stroked="f">
            <v:textbox style="mso-next-textbox:#_x0000_s35383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307"/>
                  </w:tblGrid>
                  <w:tr w:rsidR="00BC34A9" w:rsidRPr="0089193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עובד, וכן כל מי שמקבל שכר מאת המדינה, לא יהיו זכאים לשכר או לתשלום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נילווה בעד התקופה הראשונה בסכום העולה על השכר או התשלום הנילווה ששולם להם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תקופה, או שהיו זכאים להם כדין לפני התקופה הראשונה ולא שולמו להם.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בתקופה</w:t>
                        </w:r>
                      </w:p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  <w:tr w:rsidR="00BC34A9" w:rsidRPr="0089193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בתקופה הראשונה ובתקופה השניה ישלמו המדינה או גוף ציבורי לכל מי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 מהם שכר, וכן ישלם כל מעביד לעובדו, פיצוי התייקרות, פיצוי חד-פעמי, תוספת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התייקרות ותוספת יוקר כמשמעותם בהסכם קיבוצי כללי בדבר תוספת היוקר בתקופת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החירום שנחתם בין לשכת התיאום של הארגונים הכלכליים לבין ההסתדרות הכללית של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בארץ ישראל ביום 16 ביולי 1985 (להלן - ההסכם) רק בהתאם להסכם, ולא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ישלמו תוספת יוקר לפי הסכם קיבוצי אחר או לפי צו הרחבה שניתן לגביו.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הפיצויים והתוספות לפי ההסכם לא ישולמו לעובד המועסק מחוץ לישראל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ושכרו משולם במטבע חוץ, וסעיפים 2(א) ו-(ב) להסכם לא יחולו גם לגבי עובד ששכרו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 למטבע חוץ אם הוא מחושב לפי שער החליפין ביום תחילת התקופה הראשונה</w:t>
                        </w:r>
                      </w:p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אחריו.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התייקרות</w:t>
                        </w:r>
                      </w:p>
                    </w:tc>
                  </w:tr>
                  <w:tr w:rsidR="00BC34A9" w:rsidRPr="0089193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השכר כפי שחושב בתקופה הראשונה על פי סעיפים 4 ו-5 יהיה החל מיום 1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1985 הבסיס לחישוב תוספת היוקר או לכל חישוב אחר לצורך קביעת שכר,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רכיב שלו או תוספת לו המשתנים לפי השינויים בתוספת היוקר או בשכר הממוצע;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האמורים יהוו חלק מן השכר לצורך חישובי שכר, רכיב שלו או תוססת לו</w:t>
                        </w:r>
                      </w:p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</w:t>
                        </w:r>
                      </w:p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</w:t>
                        </w:r>
                      </w:p>
                    </w:tc>
                  </w:tr>
                  <w:tr w:rsidR="00BC34A9" w:rsidRPr="0089193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זה -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ההכנסה" - תקרת הכנסה כמשמעותה בפקודת מס הכנסה, שהמס החל עליה הוא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20%;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שולית" - חלק שכרו של עובד וחלק הכנסתו של יחיד אחר, העולה על תקרת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אך אינו עולה על תשלומי הביטוח הלאומי שלו;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יחיד שעבד במקום עבודה אחד ושמעבידו חייב לנכות משכרו תשלומי ביטוח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וכן מקבל קיצבה בשל פרישה מעבודה שאיננה צמודה למדד שטרם מלאו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65 שנים בגבר ו-60 שנים באשה;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"בסיס המענק" -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- סכום שכר העבודה או הקיצבה שלו, לפי הענין, בעד כל אחד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מהחדשים אוגוסט 1985 עד מרס 1986, עד תקרת ההכנסה;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יחיד אחר - 8/12 מהכנסתו המשמשת בסיס לתשלומי הביטוח הלאומי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בשנת המס 1985, ולגבי מי שתקופת השומה המיוחדת שלו לשבת המס 1985</w:t>
                        </w:r>
                      </w:p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נסתיימה לפני 1 באוקטובר 1985 - הבסיס כאמור לשנת המס 1986, והכל עד</w:t>
                        </w:r>
                      </w:p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תקרת ההכנסה;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C34A9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לנעלי</w:t>
                        </w:r>
                      </w:p>
                      <w:p w:rsidR="00BC34A9" w:rsidRPr="00891930" w:rsidRDefault="00BC3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נמוכות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384" o:spid="_x0000_s1034" type="#_x0000_t202" style="position:absolute;left:0;text-align:left;margin-left:125pt;margin-top:67.85pt;width:354.6pt;height:89.1pt;z-index:7;mso-wrap-style:none;mso-position-horizontal-relative:page;mso-position-vertical-relative:page" stroked="f">
            <v:textbox style="mso-next-textbox:#_x0000_s35384" inset="0,0,0,0">
              <w:txbxContent>
                <w:p w:rsidR="00BC34A9" w:rsidRDefault="00BC34A9">
                  <w:pPr>
                    <w:pStyle w:val="OCRStyle2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"התקופה הראשונה" - החדשים יולי, אוגוסט וספטמבר 1985;</w:t>
                  </w:r>
                </w:p>
                <w:p w:rsidR="00BC34A9" w:rsidRDefault="00BC34A9">
                  <w:pPr>
                    <w:pStyle w:val="OCRStyle2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"התקופה השניה" - התקופה שמיום 1 באוקטובר 1985 עד יום 31 במרס 1986.</w:t>
                  </w:r>
                </w:p>
                <w:p w:rsidR="00BC34A9" w:rsidRDefault="00BC34A9">
                  <w:pPr>
                    <w:pStyle w:val="OCRStyle2"/>
                    <w:ind w:left="2610"/>
                  </w:pPr>
                  <w:r>
                    <w:rPr>
                      <w:rtl/>
                    </w:rPr>
                    <w:t>סימן ב': תנאי עבודה</w:t>
                  </w:r>
                </w:p>
              </w:txbxContent>
            </v:textbox>
            <w10:wrap anchorx="page" anchory="page"/>
          </v:shape>
        </w:pict>
      </w:r>
    </w:p>
    <w:p w:rsidR="00351EF1" w:rsidRDefault="00351EF1">
      <w:pPr>
        <w:rPr>
          <w:rtl/>
        </w:rPr>
      </w:pPr>
      <w:r>
        <w:rPr>
          <w:rtl/>
        </w:rPr>
        <w:br w:type="page"/>
      </w:r>
    </w:p>
    <w:p w:rsidR="00351EF1" w:rsidRDefault="00000000">
      <w:pPr>
        <w:rPr>
          <w:rtl/>
        </w:rPr>
      </w:pPr>
      <w:r>
        <w:pict>
          <v:shape id="_x0000_s3538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385" inset="0,0,0,0">
              <w:txbxContent>
                <w:p w:rsidR="00BC34A9" w:rsidRDefault="00BC34A9">
                  <w:r>
                    <w:rPr>
                      <w:rtl/>
                    </w:rPr>
                    <w:t>17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86" o:spid="_x0000_s1036" type="#_x0000_t202" style="position:absolute;left:0;text-align:left;margin-left:123.95pt;margin-top:59.35pt;width:422.35pt;height:680.7pt;z-index:11;mso-wrap-style:none;mso-position-horizontal-relative:page;mso-position-vertical-relative:page" stroked="f">
            <v:textbox style="mso-next-textbox:#_x0000_s35386" inset="0,0,0,0">
              <w:txbxContent>
                <w:p w:rsidR="00BC34A9" w:rsidRDefault="00BC34A9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"תשלומי ביטוח לאומי" -</w:t>
                  </w:r>
                </w:p>
                <w:p w:rsidR="00BC34A9" w:rsidRDefault="00BC34A9">
                  <w:pPr>
                    <w:pStyle w:val="OCRStyle3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(1) לגבי עובד -</w:t>
                  </w:r>
                </w:p>
                <w:p w:rsidR="00BC34A9" w:rsidRDefault="00BC34A9">
                  <w:pPr>
                    <w:pStyle w:val="OCRStyle3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(א) דמי ביטוח על פי חוק הביטוח הלאומי [נוסח משולב], התשכ"ח-</w:t>
                  </w:r>
                </w:p>
                <w:p w:rsidR="00BC34A9" w:rsidRDefault="00BC34A9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1968 4;</w:t>
                  </w:r>
                </w:p>
                <w:p w:rsidR="00BC34A9" w:rsidRDefault="00BC34A9">
                  <w:pPr>
                    <w:pStyle w:val="OCRStyle3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(ב) היטל חינוך והיטל חינוך על -יסודי המשתלמים לפי סעיף 8 לחוק לימוד</w:t>
                  </w:r>
                </w:p>
                <w:p w:rsidR="00BC34A9" w:rsidRDefault="00BC34A9">
                  <w:pPr>
                    <w:pStyle w:val="OCRStyle3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חובה (תיקון מס' 11), התשל"ח-1978 3;</w:t>
                  </w:r>
                </w:p>
                <w:p w:rsidR="00BC34A9" w:rsidRDefault="00BC34A9">
                  <w:pPr>
                    <w:pStyle w:val="OCRStyle3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(ג) היטל לפי סעיף 22ה לחוק ההתגוננות האזרחית, התשי"א-91951;</w:t>
                  </w:r>
                </w:p>
                <w:p w:rsidR="00BC34A9" w:rsidRDefault="00BC34A9">
                  <w:pPr>
                    <w:pStyle w:val="OCRStyle3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(2) לגבי יחיד אחר - סכום השווה ל-5.35% מבסיס המענק או שיעור תשלומי</w:t>
                  </w:r>
                </w:p>
                <w:p w:rsidR="00BC34A9" w:rsidRDefault="00BC34A9">
                  <w:pPr>
                    <w:pStyle w:val="OCRStyle3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הביטוח הלאומי שאותו יחיד חייב בו, מבסיס המענק - לפי הנמוך שביניהם ;</w:t>
                  </w:r>
                </w:p>
                <w:p w:rsidR="00BC34A9" w:rsidRDefault="00BC34A9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"מס" - כמשמעותו בפקודת מס הכנסה.</w:t>
                  </w:r>
                </w:p>
                <w:p w:rsidR="00BC34A9" w:rsidRDefault="00BC34A9">
                  <w:pPr>
                    <w:pStyle w:val="OCRStyle3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(ב) (1) יחיד שהכנסתו אינה עולה על בסיס המענק, יהא זכאי לקבל מהמדינה</w:t>
                  </w:r>
                </w:p>
                <w:p w:rsidR="00BC34A9" w:rsidRDefault="00BC34A9">
                  <w:pPr>
                    <w:pStyle w:val="OCRStyle3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מענק בסכום השווה לסכום תשלומי הביטוח הלאומי שלו;</w:t>
                  </w:r>
                </w:p>
                <w:p w:rsidR="00BC34A9" w:rsidRDefault="00BC34A9">
                  <w:pPr>
                    <w:pStyle w:val="OCRStyle3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(2) יחיד שהכנסתו עולה על בסיס המענק בסכום שאינו עולה על הכנסתו</w:t>
                  </w:r>
                </w:p>
                <w:p w:rsidR="00BC34A9" w:rsidRDefault="00BC34A9">
                  <w:pPr>
                    <w:pStyle w:val="OCRStyle3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השולית, יהא זכאי לקבל מהמדינה מענק בסכום השווה להפרש שבין תשלומי</w:t>
                  </w:r>
                </w:p>
                <w:p w:rsidR="00BC34A9" w:rsidRDefault="00BC34A9">
                  <w:pPr>
                    <w:pStyle w:val="OCRStyle3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הביטוח הלאומי שלו לבין סכום השווה ל-70% מהכנסתו השולית - לגבי</w:t>
                  </w:r>
                </w:p>
                <w:p w:rsidR="00BC34A9" w:rsidRDefault="00BC34A9">
                  <w:pPr>
                    <w:pStyle w:val="OCRStyle3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החדשים אוגוסט וספטמבר 1985, ולהפרש שבין תשלומי הביטוח הלאומי</w:t>
                  </w:r>
                </w:p>
                <w:p w:rsidR="00BC34A9" w:rsidRDefault="00BC34A9">
                  <w:pPr>
                    <w:pStyle w:val="OCRStyle3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שלו לבין סכום השווה ל-20% מהכנסתו השולית - לגבי החדשים אוקטובר</w:t>
                  </w:r>
                </w:p>
                <w:p w:rsidR="00BC34A9" w:rsidRDefault="00BC34A9">
                  <w:pPr>
                    <w:pStyle w:val="OCRStyle3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1985 עד מרס 1986.</w:t>
                  </w:r>
                </w:p>
                <w:p w:rsidR="00BC34A9" w:rsidRDefault="00BC34A9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(ג) המענק ישתלם לעובד בדרך הבאה:</w:t>
                  </w:r>
                </w:p>
                <w:p w:rsidR="00BC34A9" w:rsidRDefault="00BC34A9">
                  <w:pPr>
                    <w:pStyle w:val="OCRStyle3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(1) המעביד ישלם לעובד את המענק, ביחד עם השכר בעד אותו חודש,</w:t>
                  </w:r>
                </w:p>
                <w:p w:rsidR="00BC34A9" w:rsidRDefault="00BC34A9">
                  <w:pPr>
                    <w:pStyle w:val="OCRStyle3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והמדינה תחזיר למעביד את הסכום ששילם כאמור;</w:t>
                  </w:r>
                </w:p>
                <w:p w:rsidR="00BC34A9" w:rsidRDefault="00BC34A9">
                  <w:pPr>
                    <w:pStyle w:val="OCRStyle3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(2) המעביד יקזז את הסכום המגיע לו לפי פסקה (1), תחילה מהניכויים</w:t>
                  </w:r>
                </w:p>
                <w:p w:rsidR="00BC34A9" w:rsidRDefault="00BC34A9">
                  <w:pPr>
                    <w:pStyle w:val="OCRStyle3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במקור שניכה מעובדיו על פי פקודת מס הכנסה ולאחר מכן ממס המעסיקים</w:t>
                  </w:r>
                </w:p>
                <w:p w:rsidR="00BC34A9" w:rsidRDefault="00BC34A9">
                  <w:pPr>
                    <w:pStyle w:val="OCRStyle3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שהוא חייב בו על פי חוק מס מעסיקים, התשל"ה-1975 7; לא ניתן לקזז</w:t>
                  </w:r>
                </w:p>
                <w:p w:rsidR="00BC34A9" w:rsidRDefault="00BC34A9">
                  <w:pPr>
                    <w:pStyle w:val="OCRStyle3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כאמור את מלוא הסכום, יגיש המעביד לפקיד השומה דרישה להחזר, בטופס</w:t>
                  </w:r>
                </w:p>
                <w:p w:rsidR="00BC34A9" w:rsidRDefault="00BC34A9">
                  <w:pPr>
                    <w:pStyle w:val="OCRStyle3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שקבע הנציב, ופקיד השומה יחזיר לו את הסכום האמור תוך שלושים ימים</w:t>
                  </w:r>
                </w:p>
                <w:p w:rsidR="00BC34A9" w:rsidRDefault="00BC34A9">
                  <w:pPr>
                    <w:pStyle w:val="OCRStyle3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מיום קבלת הדרישה האמורה; לא החזיר פקיד השומה במועד האמור סכום</w:t>
                  </w:r>
                </w:p>
                <w:p w:rsidR="00BC34A9" w:rsidRDefault="00BC34A9">
                  <w:pPr>
                    <w:pStyle w:val="OCRStyle3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שהיה עליו להחזיר, יהא חייב להחזירו בתוספת הפרשי הצמדה וריבית</w:t>
                  </w:r>
                </w:p>
                <w:p w:rsidR="00BC34A9" w:rsidRDefault="00BC34A9">
                  <w:pPr>
                    <w:pStyle w:val="OCRStyle3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כמשמעותם בסעיף 159 א לפקודת מס הכנסה שנצברו בתקופה שמיום קבלת</w:t>
                  </w:r>
                </w:p>
                <w:p w:rsidR="00BC34A9" w:rsidRDefault="00BC34A9">
                  <w:pPr>
                    <w:pStyle w:val="OCRStyle3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הדרישה להחזר עד יום התשלום.</w:t>
                  </w:r>
                </w:p>
                <w:p w:rsidR="00BC34A9" w:rsidRDefault="00BC34A9">
                  <w:pPr>
                    <w:pStyle w:val="OCRStyle3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(ד) המענק ישתלם ליחיד אחר דרך קיזוז סכום המענק המתואם, שייעשה עם</w:t>
                  </w:r>
                </w:p>
                <w:p w:rsidR="00BC34A9" w:rsidRDefault="00BC34A9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תום שנת המס או תקופת השומה המיוחדת, מהמס שהוא חייב בו לשבת המס 1985, ולגבי</w:t>
                  </w:r>
                </w:p>
                <w:p w:rsidR="00BC34A9" w:rsidRDefault="00BC34A9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מי שתקופת השומה המיוחדת שלו לשנת המס 1985 נסתיימה לפני 1 באוקטובר 1985 -</w:t>
                  </w:r>
                </w:p>
                <w:p w:rsidR="00BC34A9" w:rsidRDefault="00BC34A9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מהמס שהוא חייב בו לשנת המס 1986; לא היה ליחיד האחר מס שניתן לקזז כנגדו את</w:t>
                  </w:r>
                </w:p>
                <w:p w:rsidR="00BC34A9" w:rsidRDefault="00BC34A9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סכום המענק, כולו או חלקו, יראו את הסכום שלא קוזז כמס ששולם ביתר; לענין זה,</w:t>
                  </w:r>
                </w:p>
                <w:p w:rsidR="00BC34A9" w:rsidRDefault="00BC34A9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"מענק מתואם" - כל שמינית מסכום המענק כשהיא מיוחסת לחודש אחר החל בחודש</w:t>
                  </w:r>
                </w:p>
                <w:p w:rsidR="00BC34A9" w:rsidRDefault="00BC34A9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אוגוסט ומתואמת לפי שיעור עליית המדד על פי האמור בסעיף 159א לפקודה, כשתקופת</w:t>
                  </w:r>
                </w:p>
                <w:p w:rsidR="00BC34A9" w:rsidRDefault="00BC34A9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4 ס"ח התשכ"ח, עמ' 108.</w:t>
                  </w:r>
                </w:p>
                <w:p w:rsidR="00BC34A9" w:rsidRDefault="00BC34A9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5 ס"ח התשל"ח, עמ' 128; התשמ"ה, עני' 57 ועמ' .164</w:t>
                  </w:r>
                </w:p>
                <w:p w:rsidR="00BC34A9" w:rsidRDefault="00BC34A9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6 ס"ח התשי''א, עמ' 78; התשכ"ט, עמ' .156</w:t>
                  </w:r>
                </w:p>
                <w:p w:rsidR="00BC34A9" w:rsidRPr="00351EF1" w:rsidRDefault="00BC34A9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ל ס"ח התשל"ה, עמ' .118</w:t>
                  </w:r>
                </w:p>
              </w:txbxContent>
            </v:textbox>
            <w10:wrap anchorx="page" anchory="page"/>
          </v:shape>
        </w:pict>
      </w:r>
    </w:p>
    <w:p w:rsidR="00E15E1D" w:rsidRDefault="00E15E1D">
      <w:pPr>
        <w:rPr>
          <w:rtl/>
        </w:rPr>
      </w:pPr>
      <w:r>
        <w:rPr>
          <w:rtl/>
        </w:rPr>
        <w:br w:type="page"/>
      </w:r>
    </w:p>
    <w:p w:rsidR="00E15E1D" w:rsidRDefault="00000000">
      <w:pPr>
        <w:rPr>
          <w:rtl/>
        </w:rPr>
      </w:pPr>
      <w:r>
        <w:pict>
          <v:shape id="_x0000_s35387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5387" inset="0,0,0,0">
              <w:txbxContent>
                <w:p w:rsidR="00BC34A9" w:rsidRDefault="00BC34A9">
                  <w:r>
                    <w:rPr>
                      <w:rtl/>
                    </w:rPr>
                    <w:t>18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88" o:spid="_x0000_s1038" type="#_x0000_t202" style="position:absolute;left:0;text-align:left;margin-left:100.85pt;margin-top:713.4pt;width:179.8pt;height:17.4pt;z-index:18;mso-wrap-style:none;mso-position-horizontal-relative:page;mso-position-vertical-relative:page" stroked="f">
            <v:textbox style="mso-next-textbox:#_x0000_s35388" inset="0,0,0,0">
              <w:txbxContent>
                <w:p w:rsidR="00BC34A9" w:rsidRDefault="00BC34A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389" o:spid="_x0000_s1039" type="#_x0000_t202" style="position:absolute;left:0;text-align:left;margin-left:95.1pt;margin-top:565.7pt;width:467.7pt;height:139.6pt;z-index:17;mso-wrap-style:none;mso-position-horizontal-relative:page;mso-position-vertical-relative:page" stroked="f">
            <v:textbox style="mso-next-textbox:#_x0000_s35389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274"/>
                  </w:tblGrid>
                  <w:tr w:rsidR="00BC34A9" w:rsidRPr="00E15E1D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לשכת נשיא המדינה, הכנסת ומשרד מבקר המדינה לא יקבלו עד תום שנת הכספים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עובדים חדשים כאמור בסעיף 9 באופן שמספר עובדיהם יעלה על המפורט בתוספת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השניה, אלא אם כן התירו זאת מנהל לשכת נשיא המדינה, יושב ראש הכנסת או מבקר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לפי הענין, בנסיבות מיוחדות.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 לשכת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המדינה,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ומשרד</w:t>
                        </w:r>
                      </w:p>
                      <w:p w:rsidR="00BC34A9" w:rsidRPr="00E15E1D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</w:t>
                        </w:r>
                      </w:p>
                    </w:tc>
                  </w:tr>
                  <w:tr w:rsidR="00BC34A9" w:rsidRPr="00E15E1D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בנק ישראל לא יקבל עד תום שנת הכספים 1985 עובדים חדשים כאמור בסעיף 9,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שמספר העובדים שהוא יעסיק יעלה על מספר הקטן ב-3% לעומת מספר העובדים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במשרות מלאות שהיו מועסקים בו בתחילת התקופה הקובעת, אלא אם כן התיר זאת,</w:t>
                        </w:r>
                      </w:p>
                      <w:p w:rsidR="00BC34A9" w:rsidRPr="00E15E1D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מיוחדות, המזכיר הכללי של הבנק באישור הרשות המוסמכת.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</w:t>
                        </w:r>
                      </w:p>
                      <w:p w:rsidR="00BC34A9" w:rsidRPr="00E15E1D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390" o:spid="_x0000_s1040" type="#_x0000_t202" style="position:absolute;left:0;text-align:left;margin-left:241.85pt;margin-top:545.9pt;width:103.15pt;height:16.65pt;z-index:16;mso-wrap-style:none;mso-position-horizontal-relative:page;mso-position-vertical-relative:page" stroked="f">
            <v:textbox style="mso-next-textbox:#_x0000_s35390" inset="0,0,0,0">
              <w:txbxContent>
                <w:p w:rsidR="00BC34A9" w:rsidRDefault="00BC34A9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סימן ר':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91" o:spid="_x0000_s1041" type="#_x0000_t202" style="position:absolute;left:0;text-align:left;margin-left:91.75pt;margin-top:329.85pt;width:466.1pt;height:211.25pt;z-index:15;mso-wrap-style:none;mso-position-horizontal-relative:page;mso-position-vertical-relative:page" stroked="f">
            <v:textbox style="mso-next-textbox:#_x0000_s35391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4"/>
                    <w:gridCol w:w="1230"/>
                  </w:tblGrid>
                  <w:tr w:rsidR="00BC34A9" w:rsidRPr="00E15E1D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עד תום שנת הכספים 1985 לא יקבל גוף ציבורי עובדים חדשים, בין על פי מכרז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פי חוזה מיוחד או בדרך אחרת, באופן שמספר העובדים שהוא יעסיק יעלה על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להלן, אלא אם כן התירה זאת הרשות המוסמכת בנסיבות מיוחדות: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שירות המדינה - על מספר המשרות כמפורט בתוספת הראשונה;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הרשויות המקומיות - על מספר הקטן ב-4000 לעומת מספר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במשרות מלאות שהיו מועסקים בהן ב- 31 במרס 1985; שר הפנים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על חלוקת מספר זה בין הרשויות המקומיות;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כל גוף ציבורי שפסקאות (1) או (2) אינן חלות עליו - על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עובדים הקטן ב-3% לעומת מספר העובדים במשרות מלאות שהיו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מועסקים בו בתחילת התקופה הקובעת; אין בהוראה זו כדי לגרוע מחובתו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גוף ציבורי להקטין את מספר עובדיו על פי החלטות של הממשלה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לפני 1 ביולי 1985;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"עובד" - למעט חייל בשירות הקבע בצבא-הגנה לישראל.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עי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עובדים</w:t>
                        </w:r>
                      </w:p>
                      <w:p w:rsidR="00BC34A9" w:rsidRPr="00E15E1D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392" o:spid="_x0000_s1042" type="#_x0000_t202" style="position:absolute;left:0;text-align:left;margin-left:205.6pt;margin-top:303.55pt;width:175.65pt;height:25.55pt;z-index:14;mso-wrap-style:none;mso-position-horizontal-relative:page;mso-position-vertical-relative:page" stroked="f">
            <v:textbox style="mso-next-textbox:#_x0000_s35392" inset="0,0,0,0">
              <w:txbxContent>
                <w:p w:rsidR="00BC34A9" w:rsidRDefault="00BC34A9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סימן גי: הגבלה על קבלת עוכרים חדשים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93" o:spid="_x0000_s1043" type="#_x0000_t202" style="position:absolute;left:0;text-align:left;margin-left:86.8pt;margin-top:60pt;width:469.45pt;height:241.75pt;z-index:13;mso-wrap-style:none;mso-position-horizontal-relative:page;mso-position-vertical-relative:page" stroked="f">
            <v:textbox style="mso-next-textbox:#_x0000_s35393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3"/>
                    <w:gridCol w:w="1202"/>
                  </w:tblGrid>
                  <w:tr w:rsidR="00BC34A9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 היא מהחודש שאליו מיוחסת אותה שמינית ועד תום שנת המס או תקופת השומה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המיוחדת.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המענק לא ייחשב כהכנסה לכל דבר וענין.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C34A9" w:rsidRPr="00E15E1D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כל שינוי בשיעורי שכר, לרבות הגדלה או הצמדה, שנקבע לפני תחילתו של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לגבי מי שמקבל שכר מאת המדינה או גוף ציבורי אחר, על פי הסכם קיבוצי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או מיוחד או הסדר קיבוצי אחר, או לפי דין, הוראת מינהל, צו הרחבה, פסק דין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פסק בוררות, ואשר תחילת ביצועו נקבעה למועד שבתקופה הראשונה או השניה,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יבוצע בתקופה הראשונה והשניה ומועד תחילת ביצועו יידחה עד לתום התקופה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השניה.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שינויים שלגביהם נקבעו הוראות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בהסכמים קיבוציים שנחתמו ביום 23 בספטמבר 1985 בין מדינת ישראל ומעסיקים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אחרים לבין ההסתדרות הכללית של העובדים בארץ ישראל, ושינויים אלה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יבוצעו במועדים ובתנאים שנקבעו בהסכמים האמורים; ההסכמים האמורים יפורסמו</w:t>
                        </w:r>
                      </w:p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C34A9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חיובים</w:t>
                        </w:r>
                      </w:p>
                      <w:p w:rsidR="00BC34A9" w:rsidRPr="00E15E1D" w:rsidRDefault="00BC34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קיבוציים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24A82" w:rsidRDefault="00424A82">
      <w:pPr>
        <w:rPr>
          <w:rtl/>
        </w:rPr>
      </w:pPr>
      <w:r>
        <w:rPr>
          <w:rtl/>
        </w:rPr>
        <w:br w:type="page"/>
      </w:r>
    </w:p>
    <w:p w:rsidR="00424A82" w:rsidRDefault="00000000">
      <w:pPr>
        <w:rPr>
          <w:rtl/>
        </w:rPr>
      </w:pPr>
      <w:r>
        <w:pict>
          <v:shape id="_x0000_s35394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5394" inset="0,0,0,0">
              <w:txbxContent>
                <w:p w:rsidR="00BC34A9" w:rsidRDefault="00BC34A9">
                  <w:r>
                    <w:rPr>
                      <w:rtl/>
                    </w:rPr>
                    <w:t>19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95" o:spid="_x0000_s1045" type="#_x0000_t202" style="position:absolute;left:0;text-align:left;margin-left:368.45pt;margin-top:672.5pt;width:177.4pt;height:57.8pt;z-index:23;mso-wrap-style:none;mso-position-horizontal-relative:page;mso-position-vertical-relative:page" stroked="f">
            <v:textbox style="mso-next-textbox:#_x0000_s35395" inset="0,0,0,0">
              <w:txbxContent>
                <w:p w:rsidR="00BC34A9" w:rsidRDefault="00BC34A9">
                  <w:pPr>
                    <w:pStyle w:val="OCRStyle5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8 ס"ח התשכ"ג, עמ' 136.</w:t>
                  </w:r>
                </w:p>
                <w:p w:rsidR="00BC34A9" w:rsidRPr="00424A82" w:rsidRDefault="00BC34A9">
                  <w:pPr>
                    <w:pStyle w:val="OCRStyle5"/>
                    <w:ind w:left="295"/>
                  </w:pPr>
                  <w:r>
                    <w:rPr>
                      <w:rtl/>
                    </w:rPr>
                    <w:t>9 ס"ח התשמ"ד,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96" o:spid="_x0000_s1046" type="#_x0000_t202" style="position:absolute;left:0;text-align:left;margin-left:93.8pt;margin-top:371.3pt;width:460.35pt;height:299.55pt;z-index:22;mso-wrap-style:none;mso-position-horizontal-relative:page;mso-position-vertical-relative:page" stroked="f">
            <v:textbox style="mso-next-textbox:#_x0000_s35396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294"/>
                  </w:tblGrid>
                  <w:tr w:rsidR="00BC34A9" w:rsidRPr="00424A82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בסימן זה -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הכנסה;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"בסיס המס" - הכנסה חייבת, למעט הכנסת עבודה והכנסה מהשקעות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כמשמעותן בחוק להגנה על השקעות הציבור בישראל מנכסים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פיננסים, התשמ"ד-1984 9;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עבודה" - הכנסה לפי סעיף 2(2) או 2(5) לפקודת מס הכנסה,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תשלומים לבעל שליטה כמשמעותו בסעיף 32(9) לנקודה, בחברת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מעטים כמשמעותה בסעיף 76 לפקודה, ולמעט תשלומים לקרוב כמשמעותו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76 לפקודה.</w:t>
                        </w:r>
                      </w:p>
                    </w:tc>
                  </w:tr>
                  <w:tr w:rsidR="00BC34A9" w:rsidRPr="00424A82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המס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אדם החייב במס הכנסה על בסיס המס לגבי שנת המס 1985 ישלם מס יסף בשיעור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81/3% ממס ההכנסה שהוא חייב בו על בסיס המס, ואולם מי ששיעור המס הגבוה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שהוא חייב בו על פי סעיף 121 לפקודת מס הכנסה הוא 30%, יראו את סכומי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היסף ששילם כמקדמה על חשבון מס ההכנסה שהוא חייב בו לשנת המס 1985.</w:t>
                        </w:r>
                      </w:p>
                    </w:tc>
                  </w:tr>
                  <w:tr w:rsidR="00BC34A9" w:rsidRPr="00424A82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מי שחייב בתשלום מקדמות על חשבון מס הכנסה לשנת המס 1985, יהא חייב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מקדמות על חשבון מס יסף (להלן - מקדמות מס יסף) בשיעור ממקדמות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ההכנסה האמורות, כמפורט להלן: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נישום שיש לו שנת מס רגילה - מקדמת מס יסף חדשית בשיעור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10%, שתשולם יחד עם מקדמת מס ההכנסה המשתלמת החל בחודש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יולי 1985 ועד תום שנת המס 1985;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397" o:spid="_x0000_s1047" type="#_x0000_t202" style="position:absolute;left:0;text-align:left;margin-left:301.7pt;margin-top:350.75pt;width:86.55pt;height:15.65pt;z-index:21;mso-wrap-style:none;mso-position-horizontal-relative:page;mso-position-vertical-relative:page" stroked="f">
            <v:textbox style="mso-next-textbox:#_x0000_s35397" inset="0,0,0,0">
              <w:txbxContent>
                <w:p w:rsidR="00BC34A9" w:rsidRDefault="00BC34A9">
                  <w:pPr>
                    <w:pStyle w:val="OCRStyle5"/>
                    <w:ind w:left="86"/>
                  </w:pPr>
                  <w:r>
                    <w:rPr>
                      <w:rtl/>
                    </w:rPr>
                    <w:t>פרק ג': מס יסף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98" o:spid="_x0000_s1048" type="#_x0000_t202" style="position:absolute;left:0;text-align:left;margin-left:91.25pt;margin-top:64.4pt;width:454.6pt;height:281.35pt;z-index:20;mso-wrap-style:none;mso-position-horizontal-relative:page;mso-position-vertical-relative:page" stroked="f">
            <v:textbox style="mso-next-textbox:#_x0000_s3539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082"/>
                  </w:tblGrid>
                  <w:tr w:rsidR="00BC34A9" w:rsidRPr="00424A8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המוסדות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הודיעו ההסתדרות הציונית העולמית, הסוכנות היהודית לארץ ישראל, הקרן הקיימת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וקרן היסוד - המגבית המאוחדת לישראל, לשר האוצר, על רצונן לתאם פעולות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הממשלה בדבר ביצוע חוק זה, יחולו עליהן הוראות חוק זה כאילו היו גוף ציבורי;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סעיף 2(ב) דין הודעה כאמור כדין פעולה לפי חוק זה.</w:t>
                        </w:r>
                      </w:p>
                    </w:tc>
                  </w:tr>
                  <w:tr w:rsidR="00BC34A9" w:rsidRPr="00424A8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הרשות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הרשות המוסמכת רשאית לתת הוראות בכל הנוגע לביצוע סימנים ב' וג'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זה.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של הרשות המוסמכת על פי פרק זה, יכול שתהיה מותנית בתנאים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מוגבלת בזמן, בסכום או בדרך אחרת, ויכול\ שתחול על סוגי עובדים, סוגי מעבידים,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עבודה או מקומות עבודה, או שתקבע הוראות שונות לפי סוגי עובדים, סוגי מעבידים,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עבודה או מקומות עבודה, והכל לפי שיקול דעתה של הרשות המוסמכת.</w:t>
                        </w:r>
                      </w:p>
                    </w:tc>
                  </w:tr>
                  <w:tr w:rsidR="00BC34A9" w:rsidRPr="00424A8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כל מעביד חייב למסור לרשות המוסמכת, לפי דרישתה, בדרך ובמועדים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בדרישה, כל מידע שיש בו צורך לביצוע פרק זה.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יגלה אדם מידע שהגיע אליו כרשות מוסמכת אלא לצורך ביצוע עבודתו</w:t>
                        </w:r>
                      </w:p>
                      <w:p w:rsidR="00BC34A9" w:rsidRPr="00424A82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לביצוע חוק זה או על פי צו של בית משפט בקשר להליך משפטי.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לענין חוק פיצויי פיטורים, התשכ"ג-1963 8, לא תישמע טענה, כי עקב תחולתו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חלה הרעה מוחשית בתנאי עבודתו של עובד, או כי נוצרו נסיבות שביחסי</w:t>
                        </w:r>
                      </w:p>
                      <w:p w:rsidR="00BC34A9" w:rsidRDefault="00BC34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שבהן אין לדרוש ממנו שימשיך בעבודתו.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11B5E" w:rsidRDefault="00511B5E">
      <w:pPr>
        <w:rPr>
          <w:rtl/>
        </w:rPr>
      </w:pPr>
      <w:r>
        <w:rPr>
          <w:rtl/>
        </w:rPr>
        <w:br w:type="page"/>
      </w:r>
    </w:p>
    <w:p w:rsidR="00511B5E" w:rsidRDefault="00000000">
      <w:pPr>
        <w:rPr>
          <w:rtl/>
        </w:rPr>
      </w:pPr>
      <w:r>
        <w:pict>
          <v:shape id="_x0000_s35399" o:spid="_x0000_s1049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5399" inset="0,0,0,0">
              <w:txbxContent>
                <w:p w:rsidR="00BC34A9" w:rsidRDefault="00BC34A9">
                  <w:r>
                    <w:rPr>
                      <w:rtl/>
                    </w:rPr>
                    <w:t>20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00" o:spid="_x0000_s1050" type="#_x0000_t202" style="position:absolute;left:0;text-align:left;margin-left:95.55pt;margin-top:681.35pt;width:386.1pt;height:57.8pt;z-index:30;mso-wrap-style:none;mso-position-horizontal-relative:page;mso-position-vertical-relative:page" stroked="f">
            <v:textbox style="mso-next-textbox:#_x0000_s35400" inset="0,0,0,0">
              <w:txbxContent>
                <w:p w:rsidR="00BC34A9" w:rsidRPr="00511B5E" w:rsidRDefault="00BC34A9">
                  <w:pPr>
                    <w:pStyle w:val="OCRStyle6"/>
                    <w:ind w:left="97"/>
                  </w:pPr>
                  <w:r>
                    <w:rPr>
                      <w:rtl/>
                    </w:rPr>
                    <w:t>10 ס"ח התשל"ה,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01" o:spid="_x0000_s1051" type="#_x0000_t202" style="position:absolute;left:0;text-align:left;margin-left:93.75pt;margin-top:423.15pt;width:464.5pt;height:253.25pt;z-index:29;mso-wrap-style:none;mso-position-horizontal-relative:page;mso-position-vertical-relative:page" stroked="f">
            <v:textbox style="mso-next-textbox:#_x0000_s35401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16"/>
                  </w:tblGrid>
                  <w:tr w:rsidR="00BC34A9" w:rsidRPr="00511B5E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בתקופה שבין יום י"ב בתמוז התשמ"ה (1 ביולי 1985) לבין יום א' בניסן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 (31 במרס 1987) תיקרא פקודת מס הכנסה כאילו -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9 -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(6ג), המלים "וקצבת זקנה וקצבת שאירים המשתלמות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פרק ב'" - נמחקו;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(20)(ב) - בטלה;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9א, בהגדרת "קיצבה", בסופה נאמר "או קצבת זקנה וקצבת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המשתלמות על פי פרק ב' לחוק הביטוח הלאומי";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45א(א), בפסקה (2), בסופה נאמר "ולמעט קופת גמל שהיא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השתלמות".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תחולתו של סעיף קטן (א)(1)(א) - לגבי קיצבאות המשתלמות בעד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יולי 1985 או אחריו;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שנת המס 1985 יהיו שלושה רבעים מן הסכום שלפי סעיף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9(20)(ב) לפקודת מס הכנסה לפני ביטולו לשעה בחוק זה חייבים במס;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בשנת המס 1985 יהא יחיד זכאי לרבע מן הסכום שהיה זכאי לו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45א לפקודת מס הכנסה אילולא האמור בסעיף קטן (א) (3).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פקודת</w:t>
                        </w:r>
                      </w:p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402" o:spid="_x0000_s1052" type="#_x0000_t202" style="position:absolute;left:0;text-align:left;margin-left:243.25pt;margin-top:399.2pt;width:107.1pt;height:20.6pt;z-index:28;mso-wrap-style:none;mso-position-horizontal-relative:page;mso-position-vertical-relative:page" stroked="f">
            <v:textbox style="mso-next-textbox:#_x0000_s35402" inset="0,0,0,0">
              <w:txbxContent>
                <w:p w:rsidR="00BC34A9" w:rsidRDefault="00BC34A9">
                  <w:pPr>
                    <w:pStyle w:val="OCRStyle6"/>
                    <w:ind w:left="346"/>
                  </w:pPr>
                  <w:r>
                    <w:rPr>
                      <w:rtl/>
                    </w:rPr>
                    <w:t>פרק ה': מם הכנסה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03" o:spid="_x0000_s1053" type="#_x0000_t202" style="position:absolute;left:0;text-align:left;margin-left:90.6pt;margin-top:321.6pt;width:463.5pt;height:64.35pt;z-index:27;mso-wrap-style:none;mso-position-horizontal-relative:page;mso-position-vertical-relative:page" stroked="f">
            <v:textbox style="mso-next-textbox:#_x0000_s35403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29"/>
                  </w:tblGrid>
                  <w:tr w:rsidR="00BC34A9" w:rsidRPr="00511B5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בתקופה שמיום י"ב בתמוז התשמ"ה (1 ביולי 1985) עד יום אי בניסן התשמ"ז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1987) רשאים השרים כמשמעותם בחוק החברות הממשלתיות, התשל"ה-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10, יחד עם שר הכלכלה והתכנון, להורות לחברה ממשלתית לחלק דיבידנד בשיעור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שיקבעו.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מחברות</w:t>
                        </w:r>
                      </w:p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404" o:spid="_x0000_s1054" type="#_x0000_t202" style="position:absolute;left:0;text-align:left;margin-left:234.95pt;margin-top:296.85pt;width:121.95pt;height:19pt;z-index:26;mso-wrap-style:none;mso-position-horizontal-relative:page;mso-position-vertical-relative:page" stroked="f">
            <v:textbox style="mso-next-textbox:#_x0000_s35404" inset="0,0,0,0">
              <w:txbxContent>
                <w:p w:rsidR="00BC34A9" w:rsidRDefault="00BC34A9">
                  <w:pPr>
                    <w:pStyle w:val="OCRStyle6"/>
                    <w:ind w:left="284"/>
                  </w:pPr>
                  <w:r>
                    <w:rPr>
                      <w:rtl/>
                    </w:rPr>
                    <w:t>פרק ד': חברות ממשלתיות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05" o:spid="_x0000_s1055" type="#_x0000_t202" style="position:absolute;left:0;text-align:left;margin-left:87.25pt;margin-top:68.35pt;width:468.65pt;height:220.2pt;z-index:25;mso-wrap-style:none;mso-position-horizontal-relative:page;mso-position-vertical-relative:page" stroked="f">
            <v:textbox style="mso-next-textbox:#_x0000_s35405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249"/>
                  </w:tblGrid>
                  <w:tr w:rsidR="00BC34A9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נישום שיש לו תקופת שומה מיוחדת שטרם נסתיימה ביום 1 ביולי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1985 - מקדמת מס יסף חדשית בשיעור של 81/3% מסכום המקדמה החדשית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בתשלומה החל בחודש יולי 1985, כפול ב-12 ומחולק במספר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שנותרו עד תום תקופת השומה המיוחדת; מקדמות מס יסף ישולמו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מקדמות מס הכנסה.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C34A9" w:rsidRPr="00511B5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מי שחייב בניכוי מס הכנסה במקור מסכום כלשהו הנכלל בבסיס המס ינכה בנוסף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מס ההכנסה גם סכום מס יסף בשיעור של 10% מסכום מס ההכנסה שהוא מנכה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ויעבירנו לפקיד השומה יחד עם מס ההכנסה שניכה.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במקור</w:t>
                        </w:r>
                      </w:p>
                    </w:tc>
                  </w:tr>
                  <w:tr w:rsidR="00BC34A9" w:rsidRPr="00511B5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על כל תשלום מס הכנסה לשנת המס 1985 שסעיפים 18 או 19 אינם חלים עליו</w:t>
                        </w:r>
                      </w:p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תשלום מס יסף בשיעור של 81/3% ממס ההכנסה.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מס</w:t>
                        </w:r>
                      </w:p>
                    </w:tc>
                  </w:tr>
                  <w:tr w:rsidR="00BC34A9" w:rsidRPr="00511B5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הוראות פקודת מס הכנסה יחולו, בשינויים המחוייבים, על מס יסף כאילו היה</w:t>
                        </w:r>
                      </w:p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BC34A9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</w:t>
                        </w:r>
                      </w:p>
                      <w:p w:rsidR="00BC34A9" w:rsidRPr="00511B5E" w:rsidRDefault="00BC34A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5095E" w:rsidRDefault="0015095E">
      <w:pPr>
        <w:rPr>
          <w:rtl/>
        </w:rPr>
      </w:pPr>
      <w:r>
        <w:rPr>
          <w:rtl/>
        </w:rPr>
        <w:br w:type="page"/>
      </w:r>
    </w:p>
    <w:p w:rsidR="0015095E" w:rsidRDefault="00000000">
      <w:pPr>
        <w:rPr>
          <w:rtl/>
        </w:rPr>
      </w:pPr>
      <w:r>
        <w:pict>
          <v:shape id="_x0000_s35406" o:spid="_x0000_s1056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5406" inset="0,0,0,0">
              <w:txbxContent>
                <w:p w:rsidR="00BC34A9" w:rsidRDefault="00BC34A9">
                  <w:r>
                    <w:rPr>
                      <w:rtl/>
                    </w:rPr>
                    <w:t>21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07" o:spid="_x0000_s1057" type="#_x0000_t202" style="position:absolute;left:0;text-align:left;margin-left:364.75pt;margin-top:706.35pt;width:175.65pt;height:21.4pt;z-index:35;mso-wrap-style:none;mso-position-horizontal-relative:page;mso-position-vertical-relative:page" stroked="f">
            <v:textbox style="mso-next-textbox:#_x0000_s35407" inset="0,0,0,0">
              <w:txbxContent>
                <w:p w:rsidR="00BC34A9" w:rsidRDefault="00BC34A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408" o:spid="_x0000_s1058" type="#_x0000_t202" style="position:absolute;left:0;text-align:left;margin-left:94.05pt;margin-top:252.5pt;width:452.05pt;height:450.45pt;z-index:34;mso-wrap-style:none;mso-position-horizontal-relative:page;mso-position-vertical-relative:page" stroked="f">
            <v:textbox style="mso-next-textbox:#_x0000_s35408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8"/>
                    <w:gridCol w:w="5905"/>
                    <w:gridCol w:w="1187"/>
                  </w:tblGrid>
                  <w:tr w:rsidR="00BC34A9" w:rsidRPr="0015095E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השכר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לגבי החדשים ,יולי, אוגוסט וספטמבר 1985 ייקרא חוק הביטוח הלאומי [נוסח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התשכ"ח-1968 (להלן - חוק הביטוח הלאומי) כאילו בהגדרת "פיצוי"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1, בסופה נאמר: "וכן פיצוי או תוספת כאמור בסעיף 5 לחוק הסדרים לשעת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במשק המדינה, התשמ'יו-1985".</w:t>
                        </w:r>
                      </w:p>
                    </w:tc>
                  </w:tr>
                  <w:tr w:rsidR="00BC34A9" w:rsidRPr="0015095E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קיצבאות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בתקופה שמיום י"ב בתמוז התשמ"ה (1 ביולי 1985) עד יום כ"ג בסיון התשמ"ו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1986) ייקרא חוק הביטוח הלאומי כאילו -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כותרת פרק ה' נאמר: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א': פרשנות";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104 (א), בסופו נאמר: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"נקודת קיצבה" - כמשמעותה בסעיף 33א לפקודת מס הכנסה.";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104 נאמר: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ג': קיצבת ילדים";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105 נאמר:</w:t>
                        </w:r>
                      </w:p>
                    </w:tc>
                  </w:tr>
                  <w:tr w:rsidR="00BC34A9" w:rsidRPr="0015095E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2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הורה מבוטח זכאי לקיצבת ילדים חדשית לפי סימן זה כמפורט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יש לו פחות מארבעה ילדים - בעד כל ילד שמעל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 הראשון שבמנין ילדיו;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יש לו ארבעה ילדים או יותר - בעד כל ילד."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109, במקום סעיף קטן (א) נאמר: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קיצבת הילדים לחודש למי שיש לו פחות מארבעה ילדים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-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לפי ערך נקודת קיצבה - בעד הילד השני שבמנין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 של ההורה;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ערך נקודת קיצבה ורבע - בעד הילד השלישי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שבמנין ילדיו של ההורה;</w:t>
                        </w:r>
                      </w:p>
                    </w:tc>
                    <w:tc>
                      <w:tcPr>
                        <w:tcW w:w="722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''זכות לקיצבת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409" o:spid="_x0000_s1059" type="#_x0000_t202" style="position:absolute;left:0;text-align:left;margin-left:292.85pt;margin-top:231.95pt;width:115.45pt;height:19pt;z-index:33;mso-wrap-style:none;mso-position-horizontal-relative:page;mso-position-vertical-relative:page" stroked="f">
            <v:textbox style="mso-next-textbox:#_x0000_s35409" inset="0,0,0,0">
              <w:txbxContent>
                <w:p w:rsidR="00BC34A9" w:rsidRDefault="00BC34A9">
                  <w:pPr>
                    <w:pStyle w:val="OCRStyle7"/>
                    <w:ind w:left="292"/>
                  </w:pPr>
                  <w:r>
                    <w:rPr>
                      <w:rtl/>
                    </w:rPr>
                    <w:t>פרק ו': ביטוח לאומי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0" o:spid="_x0000_s1060" type="#_x0000_t202" style="position:absolute;left:0;text-align:left;margin-left:94.05pt;margin-top:59.45pt;width:446.3pt;height:169.1pt;z-index:32;mso-wrap-style:none;mso-position-horizontal-relative:page;mso-position-vertical-relative:page" stroked="f">
            <v:textbox style="mso-next-textbox:#_x0000_s35410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7062"/>
                  </w:tblGrid>
                  <w:tr w:rsidR="00BC34A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2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בתקנות, באישור ועדת הכספים של הכנסת, את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גביית המס המגיע לפי סעיף קטן (א) (2) ואת מועדי תשלומו.</w:t>
                        </w:r>
                      </w:p>
                    </w:tc>
                  </w:tr>
                  <w:tr w:rsidR="00BC34A9" w:rsidRPr="0015095E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נקודות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בעד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בתקופה שמיום י"ב בתמוז התשמ"ה (1 ביולי 1985) עד יום כ"ג בסיון התשמ''ו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1986) ייקרא סעיף 40(א) לפקודת מס הכנסה כאילו במקום הרישה עד המלים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"בשל כל ילד נוסף" נאמר: "יחיד תושב ישראל שיש לו פחות מארבעה ילדים זכאי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לנקודת קיצבה בעד הילד השני שבמנין ילדיו ולנקודת קיצבה ורבע בעד הילד השלישי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שבמנין ילדיו; יחיד תושב ישראל שיש לו ארבעה ילדים או יותר זכאי לנקודת קיצבה</w:t>
                        </w:r>
                      </w:p>
                      <w:p w:rsidR="00BC34A9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אחד משני הילדים הראשונים שבמנין ילדיו ולנקודת קיצבה ורבע בעד כל ילד</w:t>
                        </w:r>
                      </w:p>
                      <w:p w:rsidR="00BC34A9" w:rsidRPr="0015095E" w:rsidRDefault="00BC34A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שמעל לשני הילדים הראשונים שבמנין ילדיו'/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23082" w:rsidRDefault="00123082">
      <w:pPr>
        <w:rPr>
          <w:rtl/>
        </w:rPr>
      </w:pPr>
      <w:r>
        <w:rPr>
          <w:rtl/>
        </w:rPr>
        <w:br w:type="page"/>
      </w:r>
    </w:p>
    <w:p w:rsidR="00123082" w:rsidRDefault="00000000">
      <w:pPr>
        <w:rPr>
          <w:rtl/>
        </w:rPr>
      </w:pPr>
      <w:r>
        <w:pict>
          <v:shape id="_x0000_s35411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5411" inset="0,0,0,0">
              <w:txbxContent>
                <w:p w:rsidR="00BC34A9" w:rsidRDefault="00BC34A9">
                  <w:r>
                    <w:rPr>
                      <w:rtl/>
                    </w:rPr>
                    <w:t>22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2" o:spid="_x0000_s1062" type="#_x0000_t202" style="position:absolute;left:0;text-align:left;margin-left:93.65pt;margin-top:656.45pt;width:392.85pt;height:70.9pt;z-index:38;mso-wrap-style:none;mso-position-horizontal-relative:page;mso-position-vertical-relative:page" stroked="f">
            <v:textbox style="mso-next-textbox:#_x0000_s35412" inset="0,0,0,0">
              <w:txbxContent>
                <w:p w:rsidR="00BC34A9" w:rsidRDefault="00BC34A9">
                  <w:pPr>
                    <w:pStyle w:val="OCRStyle8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ס''ח התשל''ב, עמ' 87.</w:t>
                  </w:r>
                </w:p>
                <w:p w:rsidR="00BC34A9" w:rsidRPr="00123082" w:rsidRDefault="00BC34A9">
                  <w:pPr>
                    <w:pStyle w:val="OCRStyle8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ס''ח חתשמ''א,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3" o:spid="_x0000_s1063" type="#_x0000_t202" style="position:absolute;left:0;text-align:left;margin-left:82.2pt;margin-top:66.6pt;width:420.75pt;height:579.15pt;z-index:37;mso-wrap-style:none;mso-position-horizontal-relative:page;mso-position-vertical-relative:page" stroked="f">
            <v:textbox style="mso-next-textbox:#_x0000_s35413" inset="0,0,0,0">
              <w:txbxContent>
                <w:tbl>
                  <w:tblPr>
                    <w:tblW w:w="44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9"/>
                    <w:gridCol w:w="1411"/>
                  </w:tblGrid>
                  <w:tr w:rsidR="00BC34A9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קיצבת הילדים לחודש למי שיש לו ארבעה ילדים או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תהיה -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לפי ערך נקודת קיצבה - בעד כל אחד משני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הראשונים שבמנין ילדיו של ההורה;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לגוי ערך נקודת קיצבה ורבע - בעד כל ילד מעל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 הילדים הראשונים שבמנין ילדיו של ההורה.";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116 נאמר: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ג': תשלום בעד ילד ראשון למבוטחים מסויימים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BC34A9" w:rsidRPr="00123082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סימן זה יחול על מבוטח שיש לו לא יותר משלושה ילדים.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119 עד 121 לא יחולו על סוגי מבוטחים שקבע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בהתייעצות עם שר האוצר ובאישור ועדת הכספים של הכנסת.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C34A9" w:rsidRPr="00123082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</w:tc>
                  </w:tr>
                  <w:tr w:rsidR="00BC34A9" w:rsidRPr="00123082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C34A9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(א) לענין סעיף זה -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"קיצבה" - קיצבת זיקנה, קיצבת שאירים, קיצבת תלויים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גי או פרק ט'2 או קיצבת נכות לפי פרק ו'2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הענקה המשתלמת כקיצבה חדשית לפי פרק ט'1, או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גימלת זיקנה מיוחדת או גימלת שאירים מיוחדת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המשולמות על פי הסכם לפי סעיף 200.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ישלם למפורטים להלן תשלום לפי ערר נקודת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אחת: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לזכאי שמשולמת לו קיצבה ;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לזכאי לתשלום לפי חוק המזונות (הבטחת תשלום),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התשל"ב-1972 11;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לזכאי לגימלה לפי חוק הבטחת הכנסה, התשמ"א-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1980 12.</w:t>
                        </w:r>
                      </w:p>
                      <w:p w:rsidR="00BC34A9" w:rsidRPr="00123082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ו- (3), "זכאי" - מבוטח, למעט אשה נשואה.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C34A9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למבוטחים</w:t>
                        </w:r>
                      </w:p>
                      <w:p w:rsidR="00BC34A9" w:rsidRPr="00123082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BC34A9" w:rsidRPr="00123082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C34A9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(א) לענין סעיף זה -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''עובד" - לרבות חייל בשירות קבע בצבא -הגנה לישראל, שוטר וסוהר,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הורה מבוטח, למעט אשה נשואה, שעובד אצל מעביד אחד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ועבד אצלו לפחות חמישה עשר ימים, שבעדם קיבל שכר, ולא פחות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משמונים שעות עבודה בפועל בחודש;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מהמקורות המפורטים בסעיף 2(2) לפקודת מס</w:t>
                        </w:r>
                      </w:p>
                      <w:p w:rsidR="00BC34A9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ולגבי החדשים יולי ואוגוסט 1985 - הכנסה כאמור החייבת</w:t>
                        </w:r>
                      </w:p>
                      <w:p w:rsidR="00BC34A9" w:rsidRPr="00123082" w:rsidRDefault="00BC34A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C34A9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על ידי</w:t>
                        </w:r>
                      </w:p>
                      <w:p w:rsidR="00BC34A9" w:rsidRPr="00123082" w:rsidRDefault="00BC34A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9106F" w:rsidRDefault="0059106F">
      <w:pPr>
        <w:rPr>
          <w:rtl/>
        </w:rPr>
      </w:pPr>
      <w:r>
        <w:rPr>
          <w:rtl/>
        </w:rPr>
        <w:br w:type="page"/>
      </w:r>
    </w:p>
    <w:p w:rsidR="0059106F" w:rsidRDefault="00000000">
      <w:pPr>
        <w:rPr>
          <w:rtl/>
        </w:rPr>
      </w:pPr>
      <w:r>
        <w:pict>
          <v:shape id="_x0000_s35414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5414" inset="0,0,0,0">
              <w:txbxContent>
                <w:p w:rsidR="00BC34A9" w:rsidRDefault="00BC34A9">
                  <w:r>
                    <w:rPr>
                      <w:rtl/>
                    </w:rPr>
                    <w:t>23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5" o:spid="_x0000_s1065" type="#_x0000_t202" style="position:absolute;left:0;text-align:left;margin-left:359.75pt;margin-top:678.65pt;width:189.7pt;height:52.85pt;z-index:41;mso-wrap-style:none;mso-position-horizontal-relative:page;mso-position-vertical-relative:page" stroked="f">
            <v:textbox style="mso-next-textbox:#_x0000_s35415" inset="0,0,0,0">
              <w:txbxContent>
                <w:p w:rsidR="00BC34A9" w:rsidRDefault="00BC34A9">
                  <w:pPr>
                    <w:pStyle w:val="OCRStyle9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13 ס''ח התשי"ח, עמ' 86.</w:t>
                  </w:r>
                </w:p>
                <w:p w:rsidR="00BC34A9" w:rsidRPr="0059106F" w:rsidRDefault="00BC34A9">
                  <w:pPr>
                    <w:pStyle w:val="OCRStyle9"/>
                    <w:ind w:left="299"/>
                  </w:pPr>
                  <w:r>
                    <w:rPr>
                      <w:rtl/>
                    </w:rPr>
                    <w:t>14 ס"ח התשמ''ד,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6" o:spid="_x0000_s1066" type="#_x0000_t202" style="position:absolute;left:0;text-align:left;margin-left:121.4pt;margin-top:64.85pt;width:424.7pt;height:603.1pt;z-index:40;mso-wrap-style:none;mso-position-horizontal-relative:page;mso-position-vertical-relative:page" stroked="f">
            <v:textbox style="mso-next-textbox:#_x0000_s35416" inset="0,0,0,0">
              <w:txbxContent>
                <w:tbl>
                  <w:tblPr>
                    <w:tblW w:w="45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02"/>
                    <w:gridCol w:w="1220"/>
                  </w:tblGrid>
                  <w:tr w:rsidR="00BC34A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שיש לו בחודש פלוני הכנסה שאינה עולה על % 80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הממוצע, ישלם לו מעבידו בעד אותו חודש סכום השווה לערד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 אחת.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התשלום לפי סעיף קטן (ב) בעד חודש פלוני ישולם יחד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השכר בעד אותו חודש; לא שולם בזמן, יראוהו כשכר מולן לענין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הגנת השכר, התשי"ח- 1958 13..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יחזיר למעביד את הסכומים ששילם כאמור בסעיף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הסכום ששולם לעובד לפי סעיף קטן (ב) והוחזר למעביד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המוסד לפי סעיף קטן (ד), לא יובא בחשבון לצורך קביעת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של המעביד.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C34A9" w:rsidRPr="0059106F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(א) מי שאינו עובד כמשמעותו בסעיף 119 והכנסתו בחישובה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בעד חודש פלוני אינה עולה על 80% מהשכר הממוצע, למעט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נשואה, יהיה זכאי בעד אותו חודש לתשלום מאת המוסד לסי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נקודת קיצבה אחת.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"הכנסה" - הכנסה החייבת בתשלום דמי ביטוח,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עובד עצמאי - הכנסה שהיתה חייבת בתשלום מקדמות דמי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אלולא האמור בסעיף 7(ג) לחוק הביטוח הלאומי (תיקון מס' 52),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התשמ"ד-1984 14.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לשאינו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</w:tr>
                  <w:tr w:rsidR="00BC34A9" w:rsidRPr="0059106F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על אף האמור בסימן זה, ישלם המוסד תשלום לסי ערך נקודת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אחת לאשה נשואה החיה בנפרד מבעלה, שעמה נמצאים לא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משלושה ילדים, אם היא זכאית לקיצבה כמשמעותה בסעיף 118 (א)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לגימלה לסי חוק הבטחת הכנסה, התשמ"א-1980, או אם הכנסתה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פלוני, כמשמעותה בסעיף 120, אינה עולה על 80% מהשכר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לאשה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החיה בנפרד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מבעלה</w:t>
                        </w:r>
                      </w:p>
                    </w:tc>
                  </w:tr>
                  <w:tr w:rsidR="00BC34A9" w:rsidRPr="0059106F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זכאי אדם בעד חודש פלוני לתשלום לסי סעיף 118 ולתש-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לפי סעיפים 119, 120 או 121, יהיה זכאי רק לתשלום לסי ערך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 אחת.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תשלום לסי סימן זה כדין קיצבת ילדים, אולם סעיף 110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על תשלום לפי סעיף 119.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</w:tc>
                  </w:tr>
                  <w:tr w:rsidR="00BC34A9" w:rsidRPr="0059106F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השר רשאי לקבוע בתקנות הוראות בדבר -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 מעביד למסור למוסד דין וחשבון על הסכומים ששילם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119 ועל העובדים שלהם שולמו;</w:t>
                        </w:r>
                      </w:p>
                      <w:p w:rsidR="00BC34A9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החזר הסכומים כאמור בסעיף 119 (ד), לרבות תשלום ריבית</w:t>
                        </w:r>
                      </w:p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עליהם;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4A9" w:rsidRPr="0059106F" w:rsidRDefault="00BC34A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77DC7" w:rsidRDefault="00277DC7">
      <w:pPr>
        <w:rPr>
          <w:rtl/>
        </w:rPr>
      </w:pPr>
      <w:r>
        <w:rPr>
          <w:rtl/>
        </w:rPr>
        <w:br w:type="page"/>
      </w:r>
    </w:p>
    <w:p w:rsidR="00277DC7" w:rsidRDefault="00000000">
      <w:pPr>
        <w:rPr>
          <w:rtl/>
        </w:rPr>
      </w:pPr>
      <w:r>
        <w:pict>
          <v:shape id="_x0000_s35417" o:spid="_x0000_s1067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35417" inset="0,0,0,0">
              <w:txbxContent>
                <w:p w:rsidR="00BC34A9" w:rsidRDefault="00BC34A9">
                  <w:r>
                    <w:rPr>
                      <w:rtl/>
                    </w:rPr>
                    <w:t>24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8" o:spid="_x0000_s1068" type="#_x0000_t202" style="position:absolute;left:0;text-align:left;margin-left:97.85pt;margin-top:665.15pt;width:393.45pt;height:81pt;z-index:49;mso-wrap-style:none;mso-position-horizontal-relative:page;mso-position-vertical-relative:page" stroked="f">
            <v:textbox style="mso-next-textbox:#_x0000_s35418" inset="0,0,0,0">
              <w:txbxContent>
                <w:p w:rsidR="00BC34A9" w:rsidRDefault="00BC34A9">
                  <w:pPr>
                    <w:pStyle w:val="OCRStyle1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15 ס''ח התשי''ג, עמ' 62.</w:t>
                  </w:r>
                </w:p>
                <w:p w:rsidR="00BC34A9" w:rsidRDefault="00BC34A9">
                  <w:pPr>
                    <w:pStyle w:val="OCRStyle1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16 ס''ח התשמ"ה, עמ' .132</w:t>
                  </w:r>
                </w:p>
                <w:p w:rsidR="00BC34A9" w:rsidRPr="00277DC7" w:rsidRDefault="00BC34A9">
                  <w:pPr>
                    <w:pStyle w:val="OCRStyle10"/>
                    <w:ind w:left="353"/>
                  </w:pPr>
                  <w:r>
                    <w:rPr>
                      <w:rtl/>
                    </w:rPr>
                    <w:t>17 ק''ת התשמ"ח, עמ' .1612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19" o:spid="_x0000_s1069" type="#_x0000_t202" style="position:absolute;left:0;text-align:left;margin-left:88.35pt;margin-top:387.15pt;width:468.45pt;height:269.7pt;z-index:48;mso-wrap-style:none;mso-position-horizontal-relative:page;mso-position-vertical-relative:page" stroked="f">
            <v:textbox style="mso-next-textbox:#_x0000_s35419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  <w:gridCol w:w="1219"/>
                  </w:tblGrid>
                  <w:tr w:rsidR="00BC34A9" w:rsidRPr="00277D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חוק זה יחול גם על המדינה.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BC34A9" w:rsidRPr="00277D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העובר על הוראה מהוראות חוק זה או על תקנה, צו או הוראת מינהל שניתנו</w:t>
                        </w:r>
                      </w:p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דינו - מאסר שנה.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BC34A9" w:rsidRPr="00277D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תאגיד שעבר על הוראה מהוראות חוק זה רואים כאחראי לעבירה גם כל חבר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הנהלה, מנהל או פקיד אחראי של אותו תאגיד, ואפשר להביאו לדין ולהענישו כאילו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הוא את העבירה, אם לא הוכיח אחת מאלה: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 כדי למנוע את התאגיד מלעבור את</w:t>
                        </w:r>
                      </w:p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</w:t>
                        </w:r>
                      </w:p>
                    </w:tc>
                  </w:tr>
                  <w:tr w:rsidR="00BC34A9" w:rsidRPr="00277D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כל פעולה שנעשתה בהתאם לתקנות שעת חירום (הסדרים לשעת חירום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 המדינה), התשמ"ה-1985 17(להלן - התקנות), יראוה כפעולה שנעשתה כדין,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זכות או חיוב שנבעו מן התקנות יעמדו בתקפם, ואולם תקנה 28(א)(1) לתקנות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 מיום התקנתה.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4, סעיף 2 להחלטת משכורת נושאי משרה שיפוטית</w:t>
                        </w:r>
                      </w:p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(תיקון), התשמ"ו-1985, תקף לכל דין ולכל דבר וענין.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420" o:spid="_x0000_s1070" type="#_x0000_t202" style="position:absolute;left:0;text-align:left;margin-left:216.65pt;margin-top:360.8pt;width:131.85pt;height:22.2pt;z-index:47;mso-wrap-style:none;mso-position-horizontal-relative:page;mso-position-vertical-relative:page" stroked="f">
            <v:textbox style="mso-next-textbox:#_x0000_s35420" inset="0,0,0,0">
              <w:txbxContent>
                <w:p w:rsidR="00BC34A9" w:rsidRDefault="00BC34A9">
                  <w:pPr>
                    <w:pStyle w:val="OCRStyle10"/>
                    <w:ind w:left="137"/>
                  </w:pPr>
                  <w:r>
                    <w:rPr>
                      <w:rtl/>
                    </w:rPr>
                    <w:t>פרט ט':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21" o:spid="_x0000_s1071" type="#_x0000_t202" style="position:absolute;left:0;text-align:left;margin-left:97.85pt;margin-top:270.1pt;width:453.8pt;height:83.35pt;z-index:46;mso-wrap-style:none;mso-position-horizontal-relative:page;mso-position-vertical-relative:page" stroked="f">
            <v:textbox style="mso-next-textbox:#_x0000_s35421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4"/>
                    <w:gridCol w:w="1033"/>
                    <w:gridCol w:w="1163"/>
                  </w:tblGrid>
                  <w:tr w:rsidR="00BC34A9" w:rsidRPr="00277DC7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אחרי סעיף 9 לחוק אגרת לימוד במוסדות להשכלה גבוהה (הוראת שעה),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התשמ"ה-161985, יבוא :</w:t>
                        </w:r>
                      </w:p>
                    </w:tc>
                    <w:tc>
                      <w:tcPr>
                        <w:tcW w:w="705" w:type="pct"/>
                        <w:vMerge w:val="restar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לימוד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</w:t>
                        </w:r>
                      </w:p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3669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מי שלומד בבית מדרש למורים ישלם לאוצר המדינה, באמצעות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המדרש שבו הוא לומד, אגרה לכל אחת משנות הלימודים התשמ"ו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והתשמ"ז, והוראות חוק זה יחולו, בשינויים המחוייבים."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''תחולה על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מדרש</w:t>
                        </w:r>
                      </w:p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למורים</w:t>
                        </w:r>
                      </w:p>
                    </w:tc>
                    <w:tc>
                      <w:tcPr>
                        <w:tcW w:w="705" w:type="pct"/>
                        <w:vMerge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C34A9" w:rsidRDefault="00BC34A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422" o:spid="_x0000_s1072" type="#_x0000_t202" style="position:absolute;left:0;text-align:left;margin-left:228.15pt;margin-top:243.6pt;width:122.15pt;height:25.55pt;z-index:45;mso-wrap-style:none;mso-position-horizontal-relative:page;mso-position-vertical-relative:page" stroked="f">
            <v:textbox style="mso-next-textbox:#_x0000_s35422" inset="0,0,0,0">
              <w:txbxContent>
                <w:p w:rsidR="00BC34A9" w:rsidRDefault="00BC34A9">
                  <w:pPr>
                    <w:pStyle w:val="OCRStyle10"/>
                    <w:ind w:left="230"/>
                  </w:pPr>
                  <w:r>
                    <w:rPr>
                      <w:rtl/>
                    </w:rPr>
                    <w:t>פרק ח': אגרת לימוד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23" o:spid="_x0000_s1073" type="#_x0000_t202" style="position:absolute;left:0;text-align:left;margin-left:92.15pt;margin-top:144.6pt;width:469.45pt;height:92.45pt;z-index:44;mso-wrap-style:none;mso-position-horizontal-relative:page;mso-position-vertical-relative:page" stroked="f">
            <v:textbox style="mso-next-textbox:#_x0000_s35423" inset="0,0,0,0">
              <w:txbxContent>
                <w:tbl>
                  <w:tblPr>
                    <w:tblW w:w="50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426"/>
                  </w:tblGrid>
                  <w:tr w:rsidR="00BC34A9" w:rsidRPr="00277DC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בסעיף 3 לחוק הרשויות המקומיות (פטור חיילים, נפגעי מלחמה ושוטרים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מארנונה), התשי"ג-1953 15,  פסקאות (1), (8), (9) ו-(11) - בטלות.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הכספים 1985 יהיו חייבים מי שהיו פטורים לפי הפסקאות האמורות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בתשלום שלושה רבעים מן הארנונה שהיו חייבים בה לולא הפטור;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יקבע בתקנות הוראות בדבר הדרכים והמועדים לתשלום הארנונה כאמור.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(פטור חיילים,</w:t>
                        </w:r>
                      </w:p>
                      <w:p w:rsidR="00BC34A9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כיוזמה</w:t>
                        </w:r>
                      </w:p>
                      <w:p w:rsidR="00BC34A9" w:rsidRPr="00277DC7" w:rsidRDefault="00BC34A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ושוטרים מארנונה)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424" o:spid="_x0000_s1074" type="#_x0000_t202" style="position:absolute;left:0;text-align:left;margin-left:87.95pt;margin-top:68.75pt;width:329.1pt;height:73.45pt;z-index:43;mso-wrap-style:none;mso-position-horizontal-relative:page;mso-position-vertical-relative:page" stroked="f">
            <v:textbox style="mso-next-textbox:#_x0000_s35424" inset="0,0,0,0">
              <w:txbxContent>
                <w:p w:rsidR="00BC34A9" w:rsidRDefault="00BC34A9">
                  <w:pPr>
                    <w:pStyle w:val="OCRStyle10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(3) סוגי מקרים שבהם תשלום לפי סימן זה ישולם בידי המוסד</w:t>
                  </w:r>
                </w:p>
                <w:p w:rsidR="00BC34A9" w:rsidRDefault="00BC34A9">
                  <w:pPr>
                    <w:pStyle w:val="OCRStyle10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במקום המעביד או בידי גוף אחר שהסכים לכך במקום המוסד."</w:t>
                  </w:r>
                </w:p>
                <w:p w:rsidR="00BC34A9" w:rsidRDefault="00BC34A9">
                  <w:pPr>
                    <w:pStyle w:val="OCRStyle10"/>
                    <w:ind w:left="256"/>
                  </w:pPr>
                  <w:r>
                    <w:rPr>
                      <w:rtl/>
                    </w:rPr>
                    <w:t>פרק ז': רשויות מקומיות - ביטול פטורים מארנונה</w:t>
                  </w:r>
                </w:p>
              </w:txbxContent>
            </v:textbox>
            <w10:wrap anchorx="page" anchory="page"/>
          </v:shape>
        </w:pict>
      </w:r>
    </w:p>
    <w:p w:rsidR="009D1353" w:rsidRDefault="009D1353">
      <w:pPr>
        <w:rPr>
          <w:rtl/>
        </w:rPr>
      </w:pPr>
      <w:r>
        <w:rPr>
          <w:rtl/>
        </w:rPr>
        <w:br w:type="page"/>
      </w:r>
    </w:p>
    <w:p w:rsidR="009D1353" w:rsidRDefault="00000000">
      <w:pPr>
        <w:rPr>
          <w:rtl/>
        </w:rPr>
      </w:pPr>
      <w:r>
        <w:pict>
          <v:shape id="_x0000_s35425" o:spid="_x0000_s1075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35425" inset="0,0,0,0">
              <w:txbxContent>
                <w:p w:rsidR="00BC34A9" w:rsidRDefault="00BC34A9">
                  <w:r>
                    <w:rPr>
                      <w:rtl/>
                    </w:rPr>
                    <w:t>25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26" o:spid="_x0000_s1076" type="#_x0000_t202" style="position:absolute;left:0;text-align:left;margin-left:351.3pt;margin-top:686.4pt;width:189.7pt;height:56.05pt;z-index:54;mso-wrap-style:none;mso-position-horizontal-relative:page;mso-position-vertical-relative:page" stroked="f">
            <v:textbox style="mso-next-textbox:#_x0000_s35426" inset="0,0,0,0">
              <w:txbxContent>
                <w:p w:rsidR="00BC34A9" w:rsidRPr="009D1353" w:rsidRDefault="00BC34A9">
                  <w:pPr>
                    <w:pStyle w:val="OCRStyle11"/>
                    <w:ind w:left="191"/>
                  </w:pPr>
                  <w:r>
                    <w:rPr>
                      <w:rtl/>
                    </w:rPr>
                    <w:t>18 ס''ח התשי'"ד,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27" o:spid="_x0000_s1077" type="#_x0000_t202" style="position:absolute;left:0;text-align:left;margin-left:217.65pt;margin-top:267.25pt;width:258.2pt;height:417.4pt;z-index:53;mso-wrap-style:none;mso-position-horizontal-relative:page;mso-position-vertical-relative:page" stroked="f">
            <v:textbox style="mso-next-textbox:#_x0000_s35427" inset="0,0,0,0">
              <w:txbxContent>
                <w:tbl>
                  <w:tblPr>
                    <w:tblW w:w="27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1"/>
                    <w:gridCol w:w="2084"/>
                    <w:gridCol w:w="889"/>
                  </w:tblGrid>
                  <w:tr w:rsidR="00BC34A9" w:rsidRPr="009D1353">
                    <w:trPr>
                      <w:jc w:val="right"/>
                    </w:trPr>
                    <w:tc>
                      <w:tcPr>
                        <w:tcW w:w="1833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 אדם חדש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414</w:t>
                        </w:r>
                      </w:p>
                    </w:tc>
                    <w:tc>
                      <w:tcPr>
                        <w:tcW w:w="2220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סטטיסטיקה</w:t>
                        </w:r>
                      </w:p>
                    </w:tc>
                    <w:tc>
                      <w:tcPr>
                        <w:tcW w:w="947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התקציב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833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5890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1036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1659</w:t>
                        </w:r>
                      </w:p>
                    </w:tc>
                    <w:tc>
                      <w:tcPr>
                        <w:tcW w:w="2220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(ראשי)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ורכוש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ומס ערר מוסף</w:t>
                        </w:r>
                      </w:p>
                    </w:tc>
                    <w:tc>
                      <w:tcPr>
                        <w:tcW w:w="947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833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661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18578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15572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2898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</w:tc>
                    <w:tc>
                      <w:tcPr>
                        <w:tcW w:w="2220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המשטרה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למשטרה</w:t>
                        </w:r>
                      </w:p>
                    </w:tc>
                    <w:tc>
                      <w:tcPr>
                        <w:tcW w:w="947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833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1570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806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764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(לא כולל שופטים)</w:t>
                        </w:r>
                      </w:p>
                    </w:tc>
                    <w:tc>
                      <w:tcPr>
                        <w:tcW w:w="2220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משפטים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המשפטים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בתי המשפט</w:t>
                        </w:r>
                      </w:p>
                    </w:tc>
                    <w:tc>
                      <w:tcPr>
                        <w:tcW w:w="947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833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830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2344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819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</w:tc>
                    <w:tc>
                      <w:tcPr>
                        <w:tcW w:w="2220" w:type="pct"/>
                      </w:tcPr>
                      <w:p w:rsidR="00BC34A9" w:rsidRDefault="00BC34A9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חוץ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ותכנון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האזרחי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 ופיתוח</w:t>
                        </w:r>
                      </w:p>
                    </w:tc>
                    <w:tc>
                      <w:tcPr>
                        <w:tcW w:w="947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28" o:spid="_x0000_s1078" type="#_x0000_t202" style="position:absolute;left:0;text-align:left;margin-left:297.65pt;margin-top:221.9pt;width:99pt;height:39.6pt;z-index:52;mso-wrap-style:none;mso-position-horizontal-relative:page;mso-position-vertical-relative:page" stroked="f">
            <v:textbox style="mso-next-textbox:#_x0000_s35428" inset="0,0,0,0">
              <w:txbxContent>
                <w:p w:rsidR="00BC34A9" w:rsidRDefault="00BC34A9">
                  <w:pPr>
                    <w:pStyle w:val="OCRStyle11"/>
                    <w:ind w:left="18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BC34A9" w:rsidRPr="009D1353" w:rsidRDefault="00BC34A9">
                  <w:pPr>
                    <w:pStyle w:val="OCRStyle11"/>
                    <w:ind w:left="400"/>
                  </w:pPr>
                  <w:r>
                    <w:rPr>
                      <w:rtl/>
                    </w:rPr>
                    <w:t>(סעיף 9(1))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29" o:spid="_x0000_s1079" type="#_x0000_t202" style="position:absolute;left:0;text-align:left;margin-left:81.4pt;margin-top:67.65pt;width:471.25pt;height:153.45pt;z-index:51;mso-wrap-style:none;mso-position-horizontal-relative:page;mso-position-vertical-relative:page" stroked="f">
            <v:textbox style="mso-next-textbox:#_x0000_s35429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7115"/>
                  </w:tblGrid>
                  <w:tr w:rsidR="00BC34A9" w:rsidRPr="009D135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הוראות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בתקופה שעד יום י"ט בטבת התשמ"ו (31 בדצמבר 1985) או עד מינוי מועצה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וועדה מייעצת לסי חוק בנק ישראל, התשי"ד-1954 18, לפי המוקדם, יהיה נגיד</w:t>
                        </w:r>
                      </w:p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רשאי, באישור הממשלה, לקבוע הוראות לפי חוק בנק ישראל, התשי"ד-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1954, אף ללא התייעצות עם המועצה המייעצת או הוועדה המייעצת.</w:t>
                        </w:r>
                      </w:p>
                    </w:tc>
                  </w:tr>
                  <w:tr w:rsidR="00BC34A9" w:rsidRPr="009D135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תחילתו של חוק זה ביום יי'ב בתמוז התשמייה (1 ביולי 1985).</w:t>
                        </w:r>
                      </w:p>
                    </w:tc>
                  </w:tr>
                  <w:tr w:rsidR="00BC34A9" w:rsidRPr="009D135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BC34A9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שר האוצר ממונה על ביצוע חוק זה והוא רשאי להתקין תקנות בכל הנוגע</w:t>
                        </w:r>
                      </w:p>
                      <w:p w:rsidR="00BC34A9" w:rsidRPr="009D1353" w:rsidRDefault="00BC34A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92597" w:rsidRDefault="00292597">
      <w:pPr>
        <w:rPr>
          <w:rtl/>
        </w:rPr>
      </w:pPr>
      <w:r>
        <w:rPr>
          <w:rtl/>
        </w:rPr>
        <w:br w:type="page"/>
      </w:r>
    </w:p>
    <w:p w:rsidR="00292597" w:rsidRDefault="00000000">
      <w:pPr>
        <w:rPr>
          <w:rtl/>
        </w:rPr>
      </w:pPr>
      <w:r>
        <w:pict>
          <v:shape id="_x0000_s35430" o:spid="_x0000_s1080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35430" inset="0,0,0,0">
              <w:txbxContent>
                <w:p w:rsidR="00BC34A9" w:rsidRDefault="00BC34A9">
                  <w:r>
                    <w:rPr>
                      <w:rtl/>
                    </w:rPr>
                    <w:t>26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31" o:spid="_x0000_s1081" type="#_x0000_t202" style="position:absolute;left:0;text-align:left;margin-left:89.35pt;margin-top:711.3pt;width:184.15pt;height:30.5pt;z-index:57;mso-wrap-style:none;mso-position-horizontal-relative:page;mso-position-vertical-relative:page" stroked="f">
            <v:textbox style="mso-next-textbox:#_x0000_s35431" inset="0,0,0,0">
              <w:txbxContent>
                <w:p w:rsidR="00BC34A9" w:rsidRDefault="00BC34A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432" o:spid="_x0000_s1082" type="#_x0000_t202" style="position:absolute;left:0;text-align:left;margin-left:140.65pt;margin-top:71.95pt;width:328.3pt;height:616.2pt;z-index:56;mso-wrap-style:none;mso-position-horizontal-relative:page;mso-position-vertical-relative:page" stroked="f">
            <v:textbox style="mso-next-textbox:#_x0000_s35432" inset="0,0,0,0">
              <w:txbxContent>
                <w:tbl>
                  <w:tblPr>
                    <w:tblW w:w="35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6"/>
                    <w:gridCol w:w="2521"/>
                    <w:gridCol w:w="1913"/>
                  </w:tblGrid>
                  <w:tr w:rsidR="00BC34A9" w:rsidRPr="00292597">
                    <w:trPr>
                      <w:jc w:val="right"/>
                    </w:trPr>
                    <w:tc>
                      <w:tcPr>
                        <w:tcW w:w="1287" w:type="pct"/>
                      </w:tcPr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יא כוח אדם חדש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2281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1871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191</w:t>
                        </w:r>
                      </w:p>
                      <w:p w:rsidR="00BC34A9" w:rsidRPr="00292597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219</w:t>
                        </w:r>
                      </w:p>
                    </w:tc>
                    <w:tc>
                      <w:tcPr>
                        <w:tcW w:w="2111" w:type="pct"/>
                      </w:tcPr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המשרד 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ותרבות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ותרבות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טלוויזיה לימודית</w:t>
                        </w:r>
                      </w:p>
                      <w:p w:rsidR="00BC34A9" w:rsidRPr="00292597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התיישבותי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התקציב</w:t>
                        </w:r>
                      </w:p>
                      <w:p w:rsidR="00BC34A9" w:rsidRPr="00292597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287" w:type="pct"/>
                      </w:tcPr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372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4100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19080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1794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698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</w:t>
                        </w:r>
                      </w:p>
                      <w:p w:rsidR="00BC34A9" w:rsidRPr="00292597" w:rsidRDefault="00BC34A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966</w:t>
                        </w:r>
                      </w:p>
                    </w:tc>
                    <w:tc>
                      <w:tcPr>
                        <w:tcW w:w="2111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ורווחה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לנכים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בינוי ושיכון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בינוי ושיכון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לבניה כפרית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עבודות ציבוריות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287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2235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1289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946</w:t>
                        </w:r>
                      </w:p>
                    </w:tc>
                    <w:tc>
                      <w:tcPr>
                        <w:tcW w:w="2111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קליטה ועליה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המחקר החקלאי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BC34A9">
                    <w:trPr>
                      <w:jc w:val="right"/>
                    </w:trPr>
                    <w:tc>
                      <w:tcPr>
                        <w:tcW w:w="1287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646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795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1345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4268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485</w:t>
                        </w:r>
                      </w:p>
                    </w:tc>
                    <w:tc>
                      <w:tcPr>
                        <w:tcW w:w="2111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אנרגיה ותשתית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ומסחר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המדידות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אוצר - מדפיס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לפריה העבודה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לאמצעי הוראה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 ישראל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יפו וחדרה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תקשורת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מקרקעי ישראל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</w:t>
                        </w:r>
                      </w:p>
                      <w:p w:rsidR="00BC34A9" w:rsidRDefault="00BC34A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201A3F" w:rsidRDefault="00201A3F">
      <w:pPr>
        <w:rPr>
          <w:rtl/>
        </w:rPr>
      </w:pPr>
      <w:r>
        <w:rPr>
          <w:rtl/>
        </w:rPr>
        <w:br w:type="page"/>
      </w:r>
    </w:p>
    <w:p w:rsidR="00201A3F" w:rsidRDefault="00000000">
      <w:pPr>
        <w:rPr>
          <w:rtl/>
        </w:rPr>
      </w:pPr>
      <w:r>
        <w:pict>
          <v:shape id="_x0000_s35433" o:spid="_x0000_s1083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35433" inset="0,0,0,0">
              <w:txbxContent>
                <w:p w:rsidR="00BC34A9" w:rsidRDefault="00BC34A9">
                  <w:r>
                    <w:rPr>
                      <w:rtl/>
                    </w:rPr>
                    <w:t>27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34" o:spid="_x0000_s1084" type="#_x0000_t202" style="position:absolute;left:0;text-align:left;margin-left:159.35pt;margin-top:217.45pt;width:97.4pt;height:38.8pt;z-index:63;mso-wrap-style:none;mso-position-horizontal-relative:page;mso-position-vertical-relative:page" stroked="f">
            <v:textbox style="mso-next-textbox:#_x0000_s35434" inset="0,0,0,0">
              <w:txbxContent>
                <w:p w:rsidR="00BC34A9" w:rsidRDefault="00BC34A9">
                  <w:pPr>
                    <w:pStyle w:val="OCRStyle1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BC34A9" w:rsidRDefault="00BC34A9">
                  <w:pPr>
                    <w:pStyle w:val="OCRStyle13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35" o:spid="_x0000_s1085" type="#_x0000_t202" style="position:absolute;left:0;text-align:left;margin-left:311.25pt;margin-top:223.2pt;width:90.7pt;height:33.85pt;z-index:62;mso-wrap-style:none;mso-position-horizontal-relative:page;mso-position-vertical-relative:page" stroked="f">
            <v:textbox style="mso-next-textbox:#_x0000_s35435" inset="0,0,0,0">
              <w:txbxContent>
                <w:p w:rsidR="00BC34A9" w:rsidRDefault="00BC34A9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BC34A9" w:rsidRDefault="00BC34A9">
                  <w:pPr>
                    <w:pStyle w:val="OCRStyle13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36" o:spid="_x0000_s1086" type="#_x0000_t202" style="position:absolute;left:0;text-align:left;margin-left:458.95pt;margin-top:248.75pt;width:80.8pt;height:42.15pt;z-index:61;mso-wrap-style:none;mso-position-horizontal-relative:page;mso-position-vertical-relative:page" stroked="f">
            <v:textbox style="mso-next-textbox:#_x0000_s35436" inset="0,0,0,0">
              <w:txbxContent>
                <w:p w:rsidR="00BC34A9" w:rsidRDefault="00BC34A9">
                  <w:pPr>
                    <w:pStyle w:val="OCRStyle1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C34A9" w:rsidRDefault="00BC34A9">
                  <w:pPr>
                    <w:pStyle w:val="OCRStyle13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37" o:spid="_x0000_s1087" type="#_x0000_t202" style="position:absolute;left:0;text-align:left;margin-left:219.55pt;margin-top:122.6pt;width:236pt;height:82.55pt;z-index:60;mso-wrap-style:none;mso-position-horizontal-relative:page;mso-position-vertical-relative:page" stroked="f">
            <v:textbox style="mso-next-textbox:#_x0000_s35437" inset="0,0,0,0">
              <w:txbxContent>
                <w:tbl>
                  <w:tblPr>
                    <w:tblW w:w="25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7"/>
                    <w:gridCol w:w="2713"/>
                  </w:tblGrid>
                  <w:tr w:rsidR="00BC34A9">
                    <w:trPr>
                      <w:jc w:val="right"/>
                    </w:trPr>
                    <w:tc>
                      <w:tcPr>
                        <w:tcW w:w="1838" w:type="pct"/>
                      </w:tcPr>
                      <w:p w:rsidR="00BC34A9" w:rsidRPr="00201A3F" w:rsidRDefault="00BC34A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 אדם חדש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BC34A9" w:rsidRDefault="00BC34A9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C34A9" w:rsidRPr="00201A3F">
                    <w:trPr>
                      <w:jc w:val="right"/>
                    </w:trPr>
                    <w:tc>
                      <w:tcPr>
                        <w:tcW w:w="1838" w:type="pct"/>
                      </w:tcPr>
                      <w:p w:rsidR="00BC34A9" w:rsidRDefault="00BC34A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</w:t>
                        </w:r>
                      </w:p>
                      <w:p w:rsidR="00BC34A9" w:rsidRDefault="00BC34A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325.5</w:t>
                        </w:r>
                      </w:p>
                      <w:p w:rsidR="00BC34A9" w:rsidRPr="00201A3F" w:rsidRDefault="00BC34A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501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BC34A9" w:rsidRDefault="00BC34A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01 נשיא המדינה</w:t>
                        </w:r>
                      </w:p>
                      <w:p w:rsidR="00BC34A9" w:rsidRDefault="00BC34A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כנסת</w:t>
                        </w:r>
                      </w:p>
                      <w:p w:rsidR="00BC34A9" w:rsidRPr="00201A3F" w:rsidRDefault="00BC34A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מבקר המדינה</w:t>
                        </w:r>
                      </w:p>
                    </w:tc>
                  </w:tr>
                </w:tbl>
                <w:p w:rsidR="00BC34A9" w:rsidRDefault="00BC34A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5438" o:spid="_x0000_s1088" type="#_x0000_t202" style="position:absolute;left:0;text-align:left;margin-left:302.15pt;margin-top:74.7pt;width:95.65pt;height:45.35pt;z-index:59;mso-wrap-style:none;mso-position-horizontal-relative:page;mso-position-vertical-relative:page" stroked="f">
            <v:textbox style="mso-next-textbox:#_x0000_s35438" inset="0,0,0,0">
              <w:txbxContent>
                <w:p w:rsidR="00BC34A9" w:rsidRDefault="00BC34A9">
                  <w:pPr>
                    <w:pStyle w:val="OCRStyle13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BC34A9" w:rsidRPr="00201A3F" w:rsidRDefault="00BC34A9">
                  <w:pPr>
                    <w:pStyle w:val="OCRStyle13"/>
                    <w:ind w:left="400"/>
                  </w:pPr>
                  <w:r>
                    <w:rPr>
                      <w:rtl/>
                    </w:rPr>
                    <w:t>(סעיף 10)</w:t>
                  </w:r>
                </w:p>
              </w:txbxContent>
            </v:textbox>
            <w10:wrap anchorx="page" anchory="page"/>
          </v:shape>
        </w:pict>
      </w:r>
    </w:p>
    <w:p w:rsidR="00BC34A9" w:rsidRDefault="00BC34A9">
      <w:pPr>
        <w:rPr>
          <w:rtl/>
        </w:rPr>
      </w:pPr>
      <w:r>
        <w:rPr>
          <w:rtl/>
        </w:rPr>
        <w:br w:type="page"/>
      </w:r>
    </w:p>
    <w:p w:rsidR="00BC34A9" w:rsidRDefault="00000000">
      <w:pPr>
        <w:rPr>
          <w:rtl/>
        </w:rPr>
      </w:pPr>
      <w:r>
        <w:pict>
          <v:shape id="_x0000_s35439" o:spid="_x0000_s1089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35439" inset="0,0,0,0">
              <w:txbxContent>
                <w:p w:rsidR="00BC34A9" w:rsidRDefault="00BC34A9">
                  <w:r>
                    <w:rPr>
                      <w:rtl/>
                    </w:rPr>
                    <w:t>28                                          ספר החוקים 1159                  ט"ז בתשרי התשמ"ו 01.10.1985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40" o:spid="_x0000_s1090" type="#_x0000_t202" style="position:absolute;left:0;text-align:left;margin-left:89.35pt;margin-top:717.2pt;width:163.35pt;height:32.25pt;z-index:65;mso-wrap-style:none;mso-position-horizontal-relative:page;mso-position-vertical-relative:page" stroked="f">
            <v:textbox style="mso-next-textbox:#_x0000_s35440" inset="0,0,0,0">
              <w:txbxContent>
                <w:p w:rsidR="00BC34A9" w:rsidRDefault="00BC34A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7D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E2FF28-B8F2-4B28-879C-AFDF4502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480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9193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51EF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15E1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24A8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11B5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5095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123082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9106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77DC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D135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29259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201A3F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BC34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90</Characters>
  <Application>Microsoft Office Word</Application>
  <DocSecurity>4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15</cp:revision>
  <dcterms:created xsi:type="dcterms:W3CDTF">2008-04-07T02:15:00Z</dcterms:created>
  <dcterms:modified xsi:type="dcterms:W3CDTF">2008-04-07T02:17:00Z</dcterms:modified>
</cp:coreProperties>
</file>