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3F1A" w:rsidRDefault="00AF3F1A">
      <w:pPr>
        <w:rPr>
          <w:rtl/>
        </w:rPr>
      </w:pPr>
    </w:p>
    <w:p w:rsidR="00AF3F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00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008" inset="0,0,0,0">
              <w:txbxContent>
                <w:p w:rsidR="00AF3F1A" w:rsidRDefault="00AF3F1A">
                  <w:r>
                    <w:rPr>
                      <w:rtl/>
                    </w:rPr>
                    <w:t>192                                         ספר החוקים 1185                   ב' בתמוז התשמ"ו 09.07.1986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09" o:spid="_x0000_s1026" type="#_x0000_t202" style="position:absolute;left:0;text-align:left;margin-left:103.35pt;margin-top:701.6pt;width:163.35pt;height:29.7pt;z-index:6;mso-wrap-style:none;mso-position-horizontal-relative:page;mso-position-vertical-relative:page" stroked="f">
            <v:textbox style="mso-next-textbox:#_x0000_s36009" inset="0,0,0,0">
              <w:txbxContent>
                <w:p w:rsidR="00AF3F1A" w:rsidRDefault="00AF3F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010" o:spid="_x0000_s1027" type="#_x0000_t202" style="position:absolute;left:0;text-align:left;margin-left:100.8pt;margin-top:605.8pt;width:381.15pt;height:54.65pt;z-index:5;mso-wrap-style:none;mso-position-horizontal-relative:page;mso-position-vertical-relative:page" stroked="f">
            <v:textbox style="mso-next-textbox:#_x0000_s36010" inset="0,0,0,0">
              <w:txbxContent>
                <w:p w:rsidR="00AF3F1A" w:rsidRDefault="00AF3F1A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בסיון התשמ"ו (1 ביולי 1986); הצעת החוק ודברי הסבר פורסמו בה''ח 1784,</w:t>
                  </w:r>
                </w:p>
                <w:p w:rsidR="00AF3F1A" w:rsidRDefault="00AF3F1A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התשמ''ו, עמי 228.</w:t>
                  </w:r>
                </w:p>
                <w:p w:rsidR="00AF3F1A" w:rsidRPr="00AF3F1A" w:rsidRDefault="00AF3F1A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התשכ"ד, עמ' 175; התשמ"ד, עמ' 34 ועמ' 167; התשמ''ח,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11" o:spid="_x0000_s1028" type="#_x0000_t202" style="position:absolute;left:0;text-align:left;margin-left:114.05pt;margin-top:530.75pt;width:81.75pt;height:30.7pt;z-index:4;mso-wrap-style:none;mso-position-horizontal-relative:page;mso-position-vertical-relative:page" stroked="f">
            <v:textbox style="mso-next-textbox:#_x0000_s36011" inset="0,0,0,0">
              <w:txbxContent>
                <w:p w:rsidR="00AF3F1A" w:rsidRDefault="00AF3F1A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F3F1A" w:rsidRDefault="00AF3F1A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12" o:spid="_x0000_s1029" type="#_x0000_t202" style="position:absolute;left:0;text-align:left;margin-left:381.35pt;margin-top:557.25pt;width:89.9pt;height:36.25pt;z-index:3;mso-wrap-style:none;mso-position-horizontal-relative:page;mso-position-vertical-relative:page" stroked="f">
            <v:textbox style="mso-next-textbox:#_x0000_s36012" inset="0,0,0,0">
              <w:txbxContent>
                <w:p w:rsidR="00AF3F1A" w:rsidRDefault="00AF3F1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F3F1A" w:rsidRDefault="00AF3F1A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13" o:spid="_x0000_s1030" type="#_x0000_t202" style="position:absolute;left:0;text-align:left;margin-left:101.6pt;margin-top:440.05pt;width:453.8pt;height:80pt;z-index:2;mso-wrap-style:none;mso-position-horizontal-relative:page;mso-position-vertical-relative:page" stroked="f">
            <v:textbox style="mso-next-textbox:#_x0000_s36013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7"/>
                    <w:gridCol w:w="1213"/>
                  </w:tblGrid>
                  <w:tr w:rsidR="00AF3F1A" w:rsidRPr="00AF3F1A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AF3F1A" w:rsidRDefault="00AF3F1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 שעת חירום (תשלומי חובה), התשי"ח-1958 1, מוארך בזה</w:t>
                        </w:r>
                      </w:p>
                      <w:p w:rsidR="00AF3F1A" w:rsidRPr="00AF3F1A" w:rsidRDefault="00AF3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ג' בתמוז התשמ"ז (30 ביוני 1987).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AF3F1A" w:rsidRPr="00AF3F1A" w:rsidRDefault="00AF3F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F3F1A" w:rsidRPr="00AF3F1A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AF3F1A" w:rsidRPr="00AF3F1A" w:rsidRDefault="00AF3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כ"ג בסיון התשמ"ו (30 ביוני 1986).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AF3F1A" w:rsidRPr="00AF3F1A" w:rsidRDefault="00AF3F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AF3F1A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AF3F1A" w:rsidRDefault="00AF3F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5" w:type="pct"/>
                      </w:tcPr>
                      <w:p w:rsidR="00AF3F1A" w:rsidRDefault="00AF3F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F3F1A" w:rsidRDefault="00AF3F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014" o:spid="_x0000_s1031" type="#_x0000_t202" style="position:absolute;left:0;text-align:left;margin-left:133.05pt;margin-top:391.35pt;width:320.95pt;height:42.15pt;z-index:1;mso-wrap-style:none;mso-position-horizontal-relative:page;mso-position-vertical-relative:page" stroked="f">
            <v:textbox style="mso-next-textbox:#_x0000_s36014" inset="0,0,0,0">
              <w:txbxContent>
                <w:p w:rsidR="00AF3F1A" w:rsidRDefault="00AF3F1A">
                  <w:pPr>
                    <w:pStyle w:val="OCRStyle1"/>
                    <w:ind w:left="22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 שעת חירום (תשלומי חובה),</w:t>
                  </w:r>
                </w:p>
                <w:p w:rsidR="00AF3F1A" w:rsidRPr="00AF3F1A" w:rsidRDefault="00AF3F1A">
                  <w:pPr>
                    <w:pStyle w:val="OCRStyle1"/>
                    <w:ind w:left="216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התשמ"ו-1986*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F3F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65AB51-9B41-40C2-860E-7CECEE13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3F1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2008-04-07T02:29:00Z</dcterms:created>
  <dcterms:modified xsi:type="dcterms:W3CDTF">2008-04-07T02:30:00Z</dcterms:modified>
</cp:coreProperties>
</file>