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A447B" w:rsidRDefault="002A447B">
      <w:pPr>
        <w:rPr>
          <w:rtl/>
        </w:rPr>
      </w:pPr>
    </w:p>
    <w:p w:rsidR="002A447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34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343" inset="0,0,0,0">
              <w:txbxContent>
                <w:p w:rsidR="00420631" w:rsidRDefault="00420631">
                  <w:r>
                    <w:rPr>
                      <w:rtl/>
                    </w:rPr>
                    <w:t>224                                         ספר החוקים 1192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44" o:spid="_x0000_s1026" type="#_x0000_t202" style="position:absolute;left:0;text-align:left;margin-left:85.3pt;margin-top:666.2pt;width:429.05pt;height:72.45pt;z-index:3;mso-wrap-style:none;mso-position-horizontal-relative:page;mso-position-vertical-relative:page" stroked="f">
            <v:textbox style="mso-next-textbox:#_x0000_s36344" inset="0,0,0,0">
              <w:txbxContent>
                <w:p w:rsidR="00420631" w:rsidRDefault="00420631">
                  <w:pPr>
                    <w:pStyle w:val="OCRStyle1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התשמ''ו (29 ביולי 1986); הצעת החוק ודברי הסבר פורסמו בה"ח 1771,</w:t>
                  </w:r>
                </w:p>
                <w:p w:rsidR="00420631" w:rsidRDefault="00420631">
                  <w:pPr>
                    <w:pStyle w:val="OCRStyle1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התשמ"ו, עמ' 134.</w:t>
                  </w:r>
                </w:p>
                <w:p w:rsidR="00420631" w:rsidRPr="002A447B" w:rsidRDefault="00420631">
                  <w:pPr>
                    <w:pStyle w:val="OCRStyle1"/>
                    <w:ind w:left="659"/>
                  </w:pPr>
                  <w:r>
                    <w:rPr>
                      <w:rtl/>
                    </w:rPr>
                    <w:t>1 ס"ח התשמ"ב, עמ' 218; התשמ"ג, עמ' 4; התשמ"ד, עמ' 167; התשמ"ו, עמ' 100.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45" o:spid="_x0000_s1027" type="#_x0000_t202" style="position:absolute;left:0;text-align:left;margin-left:96.2pt;margin-top:100.9pt;width:461.15pt;height:563.5pt;z-index:2;mso-wrap-style:none;mso-position-horizontal-relative:page;mso-position-vertical-relative:page" stroked="f">
            <v:textbox style="mso-next-textbox:#_x0000_s36345" inset="0,0,0,0">
              <w:txbxContent>
                <w:tbl>
                  <w:tblPr>
                    <w:tblW w:w="49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6"/>
                    <w:gridCol w:w="1105"/>
                    <w:gridCol w:w="1252"/>
                  </w:tblGrid>
                  <w:tr w:rsidR="00420631" w:rsidRPr="002A447B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420631" w:rsidRDefault="0042063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6 לחוק הבזק, התשמ"ב-1982 1 (להלן - החוק העיקרי), יבוא: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ב'1 : שידורי טלויזיה בכבלים ולמנויים</w:t>
                        </w:r>
                      </w:p>
                      <w:p w:rsidR="00420631" w:rsidRPr="002A447B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פרשנות</w:t>
                        </w:r>
                      </w:p>
                    </w:tc>
                    <w:tc>
                      <w:tcPr>
                        <w:tcW w:w="747" w:type="pct"/>
                      </w:tcPr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420631" w:rsidRPr="002A447B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ב'1</w:t>
                        </w:r>
                      </w:p>
                    </w:tc>
                  </w:tr>
                  <w:tr w:rsidR="00420631">
                    <w:trPr>
                      <w:jc w:val="right"/>
                    </w:trPr>
                    <w:tc>
                      <w:tcPr>
                        <w:tcW w:w="3594" w:type="pct"/>
                      </w:tcPr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בסרק זה -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"אזור" - תחום גיאוגרפי שגבולותיו נקבעו במכרז למתן זכיון לשידורי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כבלים;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 שליטה", בתאגיד - כל אחד מאלה: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זכות הצבעה באסיפה כללית של חברה או גוף מקביל לה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תאגיד אחר;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הזכות למנות דירקטור ;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הזכות להשתתף ברווחי התאגיד,'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הזכות לחלק ביתרת נכסי התאגיד לאחר סילוק חובותיו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פירוקו;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זכיון" - מי שקיבל זכיון לפי פרק זה ;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ענין" - בעל חלק של עשרה אחוזים או יותר מהונו המונפק של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או מכוח ההצבעה בו או מהזכות לרווחיו :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"הועדה" - ועדת הכלכלה של הכנסת;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המועצה לשידורי כבלים שנתמנתה לפי סעיף 6ב;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"מוקד תפעול" - המקום שבו נמצאים ומופעלים האמצעים לשידורי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כבלים ואמצעים אחרים המאפשרים מתן שירותים שונים למנוי וכן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מוזנים בו השידורים הנקלטים מהאויר;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"מנוי" - מי שהתקשר בהסכם עם בעל זכיון לשם קליטת שידוריו וקבלת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שירותיו;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"רשת כבלים" - כבלים, מגברים, מפצלים וכל התקן אחר, לרבות ציוד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אלחוטי, הנמצאים בתחום שממוקד תפעול עד חצרי המנוי והמהווים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מתחנת שידור;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"שידורי כבלים" - שידורי טלויזיה הניתנים לציבור, המופצים באמצעות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 תפעול ורשת כבלים, לרבות שירותים אחרים הניתנים באמצעות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הרשת .,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"שידורים" - שידורי כבלים ושידורים לפי סימן ו';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"תחנת שידור" - מיתקן או התקן המשמש או המיועד לשמש בעיקר</w:t>
                        </w:r>
                      </w:p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שידורים, לרבות מוקד תפעול ורשת כבלים.</w:t>
                        </w:r>
                      </w:p>
                    </w:tc>
                    <w:tc>
                      <w:tcPr>
                        <w:tcW w:w="659" w:type="pct"/>
                      </w:tcPr>
                      <w:p w:rsidR="00420631" w:rsidRPr="002A447B" w:rsidRDefault="004206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47" w:type="pct"/>
                      </w:tcPr>
                      <w:p w:rsidR="00420631" w:rsidRDefault="0042063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20631" w:rsidRDefault="0042063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346" o:spid="_x0000_s1028" type="#_x0000_t202" style="position:absolute;left:0;text-align:left;margin-left:160.35pt;margin-top:74.6pt;width:263.35pt;height:19pt;z-index:1;mso-wrap-style:none;mso-position-horizontal-relative:page;mso-position-vertical-relative:page" stroked="f">
            <v:textbox style="mso-next-textbox:#_x0000_s36346" inset="0,0,0,0">
              <w:txbxContent>
                <w:p w:rsidR="00420631" w:rsidRPr="002A447B" w:rsidRDefault="00420631">
                  <w:pPr>
                    <w:pStyle w:val="OCRStyle1"/>
                    <w:ind w:left="37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הבזק (תיקון מס' 4), התשמ"ו-1986*</w:t>
                  </w:r>
                </w:p>
              </w:txbxContent>
            </v:textbox>
            <w10:wrap anchorx="page" anchory="page"/>
          </v:shape>
        </w:pict>
      </w:r>
    </w:p>
    <w:p w:rsidR="006E1C21" w:rsidRDefault="006E1C21">
      <w:pPr>
        <w:rPr>
          <w:rtl/>
        </w:rPr>
      </w:pPr>
      <w:r>
        <w:rPr>
          <w:rtl/>
        </w:rPr>
        <w:br w:type="page"/>
      </w:r>
    </w:p>
    <w:p w:rsidR="006E1C21" w:rsidRDefault="00000000">
      <w:pPr>
        <w:rPr>
          <w:rtl/>
        </w:rPr>
      </w:pPr>
      <w:r>
        <w:pict>
          <v:shape id="_x0000_s36347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347" inset="0,0,0,0">
              <w:txbxContent>
                <w:p w:rsidR="00420631" w:rsidRDefault="00420631">
                  <w:r>
                    <w:rPr>
                      <w:rtl/>
                    </w:rPr>
                    <w:t>225                                         ספר החוקים 1192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48" o:spid="_x0000_s1030" type="#_x0000_t202" style="position:absolute;left:0;text-align:left;margin-left:335.85pt;margin-top:680.9pt;width:211.05pt;height:61.8pt;z-index:7;mso-wrap-style:none;mso-position-horizontal-relative:page;mso-position-vertical-relative:page" stroked="f">
            <v:textbox style="mso-next-textbox:#_x0000_s36348" inset="0,0,0,0">
              <w:txbxContent>
                <w:p w:rsidR="00420631" w:rsidRDefault="00420631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2 ס"ח התשכ"ט, עמ' 103.</w:t>
                  </w:r>
                </w:p>
                <w:p w:rsidR="00420631" w:rsidRPr="006E1C21" w:rsidRDefault="00420631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3 ס"ח התשי"ט, עמ' 190; התשכ"א, עמ' .60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49" o:spid="_x0000_s1031" type="#_x0000_t202" style="position:absolute;left:0;text-align:left;margin-left:148.55pt;margin-top:98.35pt;width:407.5pt;height:582.5pt;z-index:6;mso-wrap-style:none;mso-position-horizontal-relative:page;mso-position-vertical-relative:page" stroked="f">
            <v:textbox style="mso-next-textbox:#_x0000_s36349" inset="0,0,0,0">
              <w:txbxContent>
                <w:tbl>
                  <w:tblPr>
                    <w:tblW w:w="43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2"/>
                    <w:gridCol w:w="1476"/>
                  </w:tblGrid>
                  <w:tr w:rsidR="00420631" w:rsidRPr="006E1C21">
                    <w:trPr>
                      <w:jc w:val="right"/>
                    </w:trPr>
                    <w:tc>
                      <w:tcPr>
                        <w:tcW w:w="4004" w:type="pct"/>
                      </w:tcPr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(א) הממשלה תמנה, תוך שלושים ימים מתחילתו של פרק זה,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לשידורי כבלים; עד למינויה של המועצה ימלא השר את תפקידיה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שנקבעו בפרק זה.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במועצה יהיו אחד-עשר חברים שיציע השר לממשלה, והם: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חמישה נציגי הממשלה, ובהם אחד לפחות לפי המלצת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החינוך והתרבות ושניים לפחות לפי המלצת שר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התקשורת;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ששה נציגי ציבור, ובהם שניים שהמליץ עליהם מרכז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השלטון המקומי, שניים המייצגים, לדעת השר, את הצרכנים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ושניים שהם נציגי גופים בתחום החינור והתרבות שהמליץ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שר החינוך והתרבות.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-ראש המועצה יהיה נציג שר התקשורת.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יקבע תקנות לענין כהונתו של חבר המועצה, ובין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היתר, לענין סייגים למינוי, תקופת כהונה ופקיעתה ומינוי ממלא מקום.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המועצה רשאית לקבוע לעצמה את סדרי עבודתה ככל שלא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בתקנות שהתקין הש ר לענין זה.</w:t>
                        </w:r>
                      </w:p>
                    </w:tc>
                    <w:tc>
                      <w:tcPr>
                        <w:tcW w:w="996" w:type="pct"/>
                      </w:tcPr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המועצה,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הרכבה וסדרי</w:t>
                        </w:r>
                      </w:p>
                      <w:p w:rsidR="00420631" w:rsidRPr="006E1C2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עבודתה</w:t>
                        </w:r>
                      </w:p>
                    </w:tc>
                  </w:tr>
                  <w:tr w:rsidR="00420631" w:rsidRPr="006E1C21">
                    <w:trPr>
                      <w:jc w:val="right"/>
                    </w:trPr>
                    <w:tc>
                      <w:tcPr>
                        <w:tcW w:w="4004" w:type="pct"/>
                      </w:tcPr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6ג. (א) חבר המועצה שידוע לו כי הוא קשור או עשוי להיות קשור,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בעקיפין, בעצמו או על ידי קרובו, סוכנו או שותפו, בעיסקה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בענין העומדים לדיון במועצה או בועדה מועדותיה, יודיע על כך בכתב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ליושב-ראש המועצה, מיד לאחר שנודע לו כי העיסקה או הענין האמורים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עומדים לדיון, ולא יהיה נוכח בדיוני המועצה או הועדה כאמור באותם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עיסקה או ענין ולא ישתתף בהחלטה המתייחסת אליהם או קשורה עמם.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המועצה, קרובו, סוכנו או שותפו, או תאגיד שאחד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מהאמורים הוא בעל ענין בו או מנהל או עובד אחראי בו, לא יתקשר עם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זכיין בחוזה או בעיסקה, אולם רשאית המועצה, ברוב של שני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שלישים מחבריה, להתיר את ההתקשרות בתנאים שתקבע; היתר כאמור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טעון אישורו של השר.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"קרוב" - בן זוג, הורה, בן, בת, אח, אחות</w:t>
                        </w:r>
                      </w:p>
                      <w:p w:rsidR="00420631" w:rsidRPr="006E1C2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ובני זוגם.</w:t>
                        </w:r>
                      </w:p>
                    </w:tc>
                    <w:tc>
                      <w:tcPr>
                        <w:tcW w:w="996" w:type="pct"/>
                      </w:tcPr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גילוי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ואיסור התקשרות</w:t>
                        </w:r>
                      </w:p>
                      <w:p w:rsidR="00420631" w:rsidRPr="006E1C2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420631" w:rsidRPr="006E1C21">
                    <w:trPr>
                      <w:jc w:val="right"/>
                    </w:trPr>
                    <w:tc>
                      <w:tcPr>
                        <w:tcW w:w="4004" w:type="pct"/>
                      </w:tcPr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6ד. חברי המועצה שאינם עובדי המדינה, דינם כדין עובדי המדינה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החיקוקים המפורטים להלן: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הבחירות לכנסת [נוסח משולב], התשכ"ט-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 2;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שירות המדינה (סיוג פעילות מפלגתית ומגבית</w:t>
                        </w:r>
                      </w:p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כספים), התשי"ט-1959 8;</w:t>
                        </w:r>
                      </w:p>
                    </w:tc>
                    <w:tc>
                      <w:tcPr>
                        <w:tcW w:w="996" w:type="pct"/>
                      </w:tcPr>
                      <w:p w:rsidR="0042063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דינים על</w:t>
                        </w:r>
                      </w:p>
                      <w:p w:rsidR="00420631" w:rsidRPr="006E1C21" w:rsidRDefault="004206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</w:t>
                        </w:r>
                      </w:p>
                    </w:tc>
                  </w:tr>
                </w:tbl>
                <w:p w:rsidR="00420631" w:rsidRDefault="0042063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350" o:spid="_x0000_s1032" type="#_x0000_t202" style="position:absolute;left:0;text-align:left;margin-left:276.45pt;margin-top:77pt;width:156.6pt;height:17.25pt;z-index:5;mso-wrap-style:none;mso-position-horizontal-relative:page;mso-position-vertical-relative:page" stroked="f">
            <v:textbox style="mso-next-textbox:#_x0000_s36350" inset="0,0,0,0">
              <w:txbxContent>
                <w:p w:rsidR="00420631" w:rsidRDefault="00420631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סימן ב': המועצה לשידורי כבלים</w:t>
                  </w:r>
                </w:p>
              </w:txbxContent>
            </v:textbox>
            <w10:wrap anchorx="page" anchory="page"/>
          </v:shape>
        </w:pict>
      </w:r>
    </w:p>
    <w:p w:rsidR="00420BE3" w:rsidRDefault="00420BE3">
      <w:pPr>
        <w:rPr>
          <w:rtl/>
        </w:rPr>
      </w:pPr>
      <w:r>
        <w:rPr>
          <w:rtl/>
        </w:rPr>
        <w:br w:type="page"/>
      </w:r>
    </w:p>
    <w:p w:rsidR="00420BE3" w:rsidRDefault="00000000">
      <w:pPr>
        <w:rPr>
          <w:rtl/>
        </w:rPr>
      </w:pPr>
      <w:r>
        <w:pict>
          <v:shape id="_x0000_s36351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6351" inset="0,0,0,0">
              <w:txbxContent>
                <w:p w:rsidR="00420631" w:rsidRDefault="00420631">
                  <w:r>
                    <w:rPr>
                      <w:rtl/>
                    </w:rPr>
                    <w:t>226                                         ספר החוקים 1192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52" o:spid="_x0000_s1034" type="#_x0000_t202" style="position:absolute;left:0;text-align:left;margin-left:83.75pt;margin-top:646.45pt;width:396.8pt;height:92.25pt;z-index:10;mso-wrap-style:none;mso-position-horizontal-relative:page;mso-position-vertical-relative:page" stroked="f">
            <v:textbox style="mso-next-textbox:#_x0000_s36352" inset="0,0,0,0">
              <w:txbxContent>
                <w:p w:rsidR="00420631" w:rsidRDefault="00420631">
                  <w:pPr>
                    <w:pStyle w:val="OCRStyle3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4 ס''ח התש''ם, עמ' 2.</w:t>
                  </w:r>
                </w:p>
                <w:p w:rsidR="00420631" w:rsidRDefault="00420631">
                  <w:pPr>
                    <w:pStyle w:val="OCRStyle3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5 ס"ח התשל"ז, עמ' .226</w:t>
                  </w:r>
                </w:p>
                <w:p w:rsidR="00420631" w:rsidRDefault="00420631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6 דיני מדינת ישראל, נוסח חדש 18, עמ' .421</w:t>
                  </w:r>
                </w:p>
                <w:p w:rsidR="00420631" w:rsidRDefault="00420631">
                  <w:pPr>
                    <w:pStyle w:val="OCRStyle3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7 דיני מדינת ישראל, נוסח חדש 10, עמ' .266</w:t>
                  </w:r>
                </w:p>
                <w:p w:rsidR="00420631" w:rsidRPr="00420BE3" w:rsidRDefault="00420631">
                  <w:pPr>
                    <w:pStyle w:val="OCRStyle3"/>
                    <w:ind w:left="320"/>
                  </w:pPr>
                  <w:r>
                    <w:rPr>
                      <w:rtl/>
                    </w:rPr>
                    <w:t>8 דיני מדינת ישראל, נוסח חדש 25, עמ' 506; התשמ''ב, עמ'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53" o:spid="_x0000_s1035" type="#_x0000_t202" style="position:absolute;left:0;text-align:left;margin-left:88.7pt;margin-top:70.5pt;width:405.1pt;height:575pt;z-index:9;mso-wrap-style:none;mso-position-horizontal-relative:page;mso-position-vertical-relative:page" stroked="f">
            <v:textbox style="mso-next-textbox:#_x0000_s36353" inset="0,0,0,0">
              <w:txbxContent>
                <w:tbl>
                  <w:tblPr>
                    <w:tblW w:w="43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3"/>
                    <w:gridCol w:w="1703"/>
                  </w:tblGrid>
                  <w:tr w:rsidR="00420631">
                    <w:trPr>
                      <w:jc w:val="right"/>
                    </w:trPr>
                    <w:tc>
                      <w:tcPr>
                        <w:tcW w:w="3844" w:type="pct"/>
                      </w:tcPr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שירות הציבור (מתנות), התש"ם-1979 4;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העונשין, התשל"ז-1977 5 - ההוראות הנוגעות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לעובדי הציבור;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פקודת הראיות [נוסח חדש], התשל"א-1971 6;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פקודת הנזיקין [נוסח חדש] 7.</w:t>
                        </w:r>
                      </w:p>
                    </w:tc>
                    <w:tc>
                      <w:tcPr>
                        <w:tcW w:w="1156" w:type="pct"/>
                      </w:tcPr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20631" w:rsidRPr="00420BE3">
                    <w:trPr>
                      <w:jc w:val="right"/>
                    </w:trPr>
                    <w:tc>
                      <w:tcPr>
                        <w:tcW w:w="3844" w:type="pct"/>
                      </w:tcPr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6ה. ואלה תפקידי המועצה;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את המדיניות לגבי -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סוגי השידורים, נושאיהם, תכנם, רמתם, היקפם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ומועדיהם;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קיום שידורים קהילתיים באזורים;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עידוד הפקות מקוריות של תכניות ובין היתר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שידורן במספר מרבי של אזורים;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פיקוח על ביצוע השידורים ומתן השירותים בידי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זכיונות.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לפרסם מכרזים למתן זכיונות;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לשמש ועדת המכרזים ;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לייעץ לשר בדבר תקנים ומיפרטים להקמת תחנות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 ולתפעולן ובדבר אפשרות שילובן של תחנות ברשת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ארצית או ברשתות בין-אזוריות;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לקבוע כללים בענינים המנויים בפסקה (1).</w:t>
                        </w:r>
                      </w:p>
                    </w:tc>
                    <w:tc>
                      <w:tcPr>
                        <w:tcW w:w="1156" w:type="pct"/>
                      </w:tcPr>
                      <w:p w:rsidR="00420631" w:rsidRPr="00420BE3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תסקירי המועצה</w:t>
                        </w:r>
                      </w:p>
                    </w:tc>
                  </w:tr>
                  <w:tr w:rsidR="00420631" w:rsidRPr="00420BE3">
                    <w:trPr>
                      <w:jc w:val="right"/>
                    </w:trPr>
                    <w:tc>
                      <w:tcPr>
                        <w:tcW w:w="3844" w:type="pct"/>
                      </w:tcPr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6ו. (א) ראה השר כי המועצה אינה ממלאת כראוי את תפקידיה על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פרק זה, יתרה במועצה, בהודעה מנומקת בכתב שישלח ליושב-ראש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כי אם תוך זמן שיקבע לא תתקן את הטעון תיקון, יורה על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פיזורה; לא תוקן המעוות תוך המועד שקבע השר בהודעתו, רשאי השר,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הממשלה, להורות על פיזור המועצה.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פוזרה המועצה כאמור, תמונה מועצה חדשה בדרך האמורה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6ב; עד למינויה של מועצה חדשה, רשאי השר למלא את תפקידי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כפי שנקבעו בפרק זה.</w:t>
                        </w:r>
                      </w:p>
                    </w:tc>
                    <w:tc>
                      <w:tcPr>
                        <w:tcW w:w="1156" w:type="pct"/>
                      </w:tcPr>
                      <w:p w:rsidR="00420631" w:rsidRPr="00420BE3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פיזור המועצה</w:t>
                        </w:r>
                      </w:p>
                    </w:tc>
                  </w:tr>
                  <w:tr w:rsidR="00420631">
                    <w:trPr>
                      <w:jc w:val="right"/>
                    </w:trPr>
                    <w:tc>
                      <w:tcPr>
                        <w:tcW w:w="3844" w:type="pct"/>
                      </w:tcPr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זכיון לשידורי כגלים</w:t>
                        </w:r>
                      </w:p>
                    </w:tc>
                    <w:tc>
                      <w:tcPr>
                        <w:tcW w:w="1156" w:type="pct"/>
                      </w:tcPr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20631" w:rsidRPr="00420BE3">
                    <w:trPr>
                      <w:jc w:val="right"/>
                    </w:trPr>
                    <w:tc>
                      <w:tcPr>
                        <w:tcW w:w="3844" w:type="pct"/>
                      </w:tcPr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6ז. (א) לא ישדר אדם שידורי כבלים, לא יקים תחנת שידור ולא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יפעילה אלא אם כן קיבל מאת השר זכיון לפי פרק זה.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זכיון אינו חייב ברשיון לפי חוק זה ולפי פקודת</w:t>
                        </w:r>
                      </w:p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הטלגרף האלחוטי [נוסח חדש], התשל"ב-1972 8.</w:t>
                        </w:r>
                      </w:p>
                    </w:tc>
                    <w:tc>
                      <w:tcPr>
                        <w:tcW w:w="1156" w:type="pct"/>
                      </w:tcPr>
                      <w:p w:rsidR="00420631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ופטור</w:t>
                        </w:r>
                      </w:p>
                      <w:p w:rsidR="00420631" w:rsidRPr="00420BE3" w:rsidRDefault="004206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מחובת רישוי</w:t>
                        </w:r>
                      </w:p>
                    </w:tc>
                  </w:tr>
                </w:tbl>
                <w:p w:rsidR="00420631" w:rsidRDefault="0042063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37FAD" w:rsidRDefault="00237FAD">
      <w:pPr>
        <w:rPr>
          <w:rtl/>
        </w:rPr>
      </w:pPr>
      <w:r>
        <w:rPr>
          <w:rtl/>
        </w:rPr>
        <w:br w:type="page"/>
      </w:r>
    </w:p>
    <w:p w:rsidR="00237FAD" w:rsidRDefault="00000000">
      <w:pPr>
        <w:rPr>
          <w:rtl/>
        </w:rPr>
      </w:pPr>
      <w:r>
        <w:pict>
          <v:shape id="_x0000_s36354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6354" inset="0,0,0,0">
              <w:txbxContent>
                <w:p w:rsidR="00420631" w:rsidRDefault="00420631">
                  <w:r>
                    <w:rPr>
                      <w:rtl/>
                    </w:rPr>
                    <w:t>227                                         ספר החוקים 1192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55" o:spid="_x0000_s1037" type="#_x0000_t202" style="position:absolute;left:0;text-align:left;margin-left:375.9pt;margin-top:685.95pt;width:176.6pt;height:53.65pt;z-index:13;mso-wrap-style:none;mso-position-horizontal-relative:page;mso-position-vertical-relative:page" stroked="f">
            <v:textbox style="mso-next-textbox:#_x0000_s36355" inset="0,0,0,0">
              <w:txbxContent>
                <w:p w:rsidR="00420631" w:rsidRPr="00237FAD" w:rsidRDefault="00420631">
                  <w:pPr>
                    <w:pStyle w:val="OCRStyle4"/>
                    <w:ind w:left="187"/>
                  </w:pPr>
                  <w:r>
                    <w:rPr>
                      <w:rtl/>
                    </w:rPr>
                    <w:t>9 ס"ח התשל"ו, עמ' 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56" o:spid="_x0000_s1038" type="#_x0000_t202" style="position:absolute;left:0;text-align:left;margin-left:163.05pt;margin-top:68pt;width:394.2pt;height:617.75pt;z-index:12;mso-wrap-style:none;mso-position-horizontal-relative:page;mso-position-vertical-relative:page" stroked="f">
            <v:textbox style="mso-next-textbox:#_x0000_s36356" inset="0,0,0,0">
              <w:txbxContent>
                <w:tbl>
                  <w:tblPr>
                    <w:tblW w:w="42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2"/>
                    <w:gridCol w:w="1206"/>
                  </w:tblGrid>
                  <w:tr w:rsidR="00420631" w:rsidRPr="00237FAD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6ח. (א) זכיון לשידורי כבלים ינתן על פי מכרז פומבי שתפרסם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רשאי, לאחר התייעצות במועצה, לקבוע בזכיון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תנאים, לרבות בענינים אלה: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מיפרטי תחנת השידור, אפשרות התאמתה של התחנה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לשימושים נוספים, לרבות שידורים דו-כיווניים, לחיבורה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לרשת רחבה יותר ולשימוש בתשתיות בזק קיימות;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האמצעים והדרכים לקל-טת שידורים, העברתם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והפצתם;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קצב הפיתוח של תחנת השידור והיקפו;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דרכי הפעלתה של תחנת השידור וניהולה;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ערבויות שעל בעל זכיון להמציא לשם הבטחת מילוי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הזכיין.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רשאי, לאחר התייעצות במועצה, לשנות את תנאי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הזכירן, לרבות בדבר מחירי השירותים, להוסיף עליהם או לגרוע מהם,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שניתנה קודם לכן הזדמנות נאותה לבעל הזכירן להשמיע את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טענרתיו.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420631" w:rsidRPr="00237FAD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זכיון</w:t>
                        </w:r>
                      </w:p>
                    </w:tc>
                  </w:tr>
                  <w:tr w:rsidR="00420631" w:rsidRPr="00237FAD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6ט. (א) השר יקבע, לאחר התייעצות במועצה, תקנות לענין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זכיונות, ובין היתר, בענינים אלה: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תקופת זכיון, לרבות הארכתה;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מספר אזורי הזכיון ותיחומם, בהתחשב בפיזור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האוכלוסיה, לרבות צירוף מספר אזורים במסגרת זכיון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אחד;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חובותיו של בעל זכיון בכל הנוגע לשירותים שיתן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למנוייו;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תנאים והגבלות להעברה או לרכישה של זכויות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שהוא בעל זכיון;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שילובה של תחנת שידור ומערכת של תורן אזורי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שהוקם לפי חוק הרשויות המקומיות (תרנים לאנטנות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טלויזיה ורדיו), התשל"ו-1975 9, לרבות חובת השילוב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התנאים וההסדרים הכספיים בין בעל זכיון ובעל מערכת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בתקנות, לאחר התייעצות במועצה,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תקנים ומיפרטים של רשתות כבלים, ורשאי הוא להורות בדבר תקנים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ומיפרטים של מוקדי תפעול והתקנים אחרים המשמשים לצרכי שידורי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כבלים.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והוראות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זכיונות</w:t>
                        </w:r>
                      </w:p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ורשתות כבלים</w:t>
                        </w:r>
                      </w:p>
                      <w:p w:rsidR="00420631" w:rsidRPr="00237FAD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420631" w:rsidRPr="00237FAD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420631" w:rsidRPr="00237FAD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6י. זכיון אינו ניתן להעברה, לשעבוד או לעיקול.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420631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העברת</w:t>
                        </w:r>
                      </w:p>
                      <w:p w:rsidR="00420631" w:rsidRPr="00237FAD" w:rsidRDefault="004206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</w:t>
                        </w:r>
                      </w:p>
                    </w:tc>
                  </w:tr>
                </w:tbl>
                <w:p w:rsidR="00420631" w:rsidRDefault="0042063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446CD" w:rsidRDefault="00A446CD">
      <w:pPr>
        <w:rPr>
          <w:rtl/>
        </w:rPr>
      </w:pPr>
      <w:r>
        <w:rPr>
          <w:rtl/>
        </w:rPr>
        <w:br w:type="page"/>
      </w:r>
    </w:p>
    <w:p w:rsidR="00A446CD" w:rsidRDefault="00000000">
      <w:pPr>
        <w:rPr>
          <w:rtl/>
        </w:rPr>
      </w:pPr>
      <w:r>
        <w:pict>
          <v:shape id="_x0000_s36357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6357" inset="0,0,0,0">
              <w:txbxContent>
                <w:p w:rsidR="00420631" w:rsidRDefault="00420631">
                  <w:r>
                    <w:rPr>
                      <w:rtl/>
                    </w:rPr>
                    <w:t>228                                         ספר החוקים 1192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58" o:spid="_x0000_s1040" type="#_x0000_t202" style="position:absolute;left:0;text-align:left;margin-left:98.95pt;margin-top:710.7pt;width:180.6pt;height:29.7pt;z-index:19;mso-wrap-style:none;mso-position-horizontal-relative:page;mso-position-vertical-relative:page" stroked="f">
            <v:textbox style="mso-next-textbox:#_x0000_s36358" inset="0,0,0,0">
              <w:txbxContent>
                <w:p w:rsidR="00420631" w:rsidRDefault="0042063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359" o:spid="_x0000_s1041" type="#_x0000_t202" style="position:absolute;left:0;text-align:left;margin-left:354.75pt;margin-top:685pt;width:126.15pt;height:28.9pt;z-index:18;mso-wrap-style:none;mso-position-horizontal-relative:page;mso-position-vertical-relative:page" stroked="f">
            <v:textbox style="mso-next-textbox:#_x0000_s36359" inset="0,0,0,0">
              <w:txbxContent>
                <w:p w:rsidR="00420631" w:rsidRPr="00A446CD" w:rsidRDefault="00420631">
                  <w:pPr>
                    <w:pStyle w:val="OCRStyle5"/>
                    <w:ind w:left="158"/>
                  </w:pPr>
                  <w:r>
                    <w:rPr>
                      <w:rtl/>
                    </w:rPr>
                    <w:t>10 ס''ח התשי''ג, עמ' 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60" o:spid="_x0000_s1042" type="#_x0000_t202" style="position:absolute;left:0;text-align:left;margin-left:96.55pt;margin-top:487.95pt;width:392.65pt;height:195.45pt;z-index:17;mso-wrap-style:none;mso-position-horizontal-relative:page;mso-position-vertical-relative:page" stroked="f">
            <v:textbox style="mso-next-textbox:#_x0000_s36360" inset="0,0,0,0">
              <w:txbxContent>
                <w:tbl>
                  <w:tblPr>
                    <w:tblW w:w="41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7"/>
                    <w:gridCol w:w="1512"/>
                  </w:tblGrid>
                  <w:tr w:rsidR="00420631">
                    <w:trPr>
                      <w:jc w:val="right"/>
                    </w:trPr>
                    <w:tc>
                      <w:tcPr>
                        <w:tcW w:w="3941" w:type="pct"/>
                      </w:tcPr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6יג. במכרז רשאי להשתתף מי שמתקיימים בו לפחות תנאים אלה: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אזרח ישראל ותושב בה, או הוא תאגיד רשום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שחמישים ואחד אחוזים לפחות מאמצעי השליטה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הם בידי אזרח ישראל ותושב כאמור, או בידי תאגיד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שמתקיים בו התנאי האמור; בפסקה זו, "אזרח ישראל" -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האזרחות, התשי"ב-1952 10;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לא הורשע בעבירה שיש עמה קלון, ואם הוא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- מנהלו, או אדם שהוא בעל ענין בתאגיד, לא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הורשע כאמור.</w:t>
                        </w:r>
                      </w:p>
                    </w:tc>
                    <w:tc>
                      <w:tcPr>
                        <w:tcW w:w="1059" w:type="pct"/>
                      </w:tcPr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להשתתף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במכרז</w:t>
                        </w:r>
                      </w:p>
                    </w:tc>
                  </w:tr>
                  <w:tr w:rsidR="00420631">
                    <w:trPr>
                      <w:jc w:val="right"/>
                    </w:trPr>
                    <w:tc>
                      <w:tcPr>
                        <w:tcW w:w="3941" w:type="pct"/>
                      </w:tcPr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6יד. (א) ועדת המכרזים תפסול משתתף במכרז, אם לפי דעתה -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מתן הזכיון לאותו משתתף עלול להיות נוגד את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טובת הציבור;</w:t>
                        </w:r>
                      </w:p>
                    </w:tc>
                    <w:tc>
                      <w:tcPr>
                        <w:tcW w:w="1059" w:type="pct"/>
                      </w:tcPr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פסילת משתתף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במכרז</w:t>
                        </w:r>
                      </w:p>
                    </w:tc>
                  </w:tr>
                </w:tbl>
                <w:p w:rsidR="00420631" w:rsidRDefault="0042063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361" o:spid="_x0000_s1043" type="#_x0000_t202" style="position:absolute;left:0;text-align:left;margin-left:235.95pt;margin-top:464pt;width:103.95pt;height:22.2pt;z-index:16;mso-wrap-style:none;mso-position-horizontal-relative:page;mso-position-vertical-relative:page" stroked="f">
            <v:textbox style="mso-next-textbox:#_x0000_s36361" inset="0,0,0,0">
              <w:txbxContent>
                <w:p w:rsidR="00420631" w:rsidRDefault="00420631">
                  <w:pPr>
                    <w:pStyle w:val="OCRStyle5"/>
                    <w:ind w:left="274"/>
                  </w:pPr>
                  <w:r>
                    <w:rPr>
                      <w:rtl/>
                    </w:rPr>
                    <w:t>סימן ד': מכרזים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62" o:spid="_x0000_s1044" type="#_x0000_t202" style="position:absolute;left:0;text-align:left;margin-left:97.35pt;margin-top:66.45pt;width:389.25pt;height:389.25pt;z-index:15;mso-wrap-style:none;mso-position-horizontal-relative:page;mso-position-vertical-relative:page" stroked="f">
            <v:textbox style="mso-next-textbox:#_x0000_s36362" inset="0,0,0,0">
              <w:txbxContent>
                <w:tbl>
                  <w:tblPr>
                    <w:tblW w:w="41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9"/>
                    <w:gridCol w:w="1238"/>
                  </w:tblGrid>
                  <w:tr w:rsidR="00420631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6יא. השר רשאי, לאחר התייעצות עם המועצה, לבטל זכיון, להגבילו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להתלותו בכל אחד מהמקרים הבאים, ובלבד שניתנה לבעל הזכיון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להשמיע את טענותיו: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הזכיון לא גילה לועדת המכרזים מידע שנדרש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לגלותו או שמסר לה מידע לא נכון;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הזכיון לא קיים הוראות סרק זה או תקנות או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לפיו;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 הזכיון הסר הפרה מהותית את תנאי הזכיון;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בעל הזכיון לא החל בשידורים תוך הזמן שנקבע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בזכיון או הפסיק את שידוריו למשך סרק זמן בלתי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סביר;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חדלו להתקיים בבעל הזכיון אחת או יותר מן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התכונות המכשירות אותו להשתתף במכרז או להיות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זכיון;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בעל הזכיון נפטר, הוכרז פסול דין או פושט רגל,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הוא תאגיד - מונה לו כונס נכסים או מפרק זמני,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צו לפירוקו או שהתאגיד החליט על פירוקו מרצון;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בעל הזכיון ביקש ביטול זכיונו;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לדעת המועצה, טעמים שבטובת הציבור מחייבים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ביטוי זכיון,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הגבלתי או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התלייתו</w:t>
                        </w:r>
                      </w:p>
                    </w:tc>
                  </w:tr>
                  <w:tr w:rsidR="00420631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6יב. השר רשאי לקבוע בתקנות הוראות לענין קיום רצף בשידורים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שהופסקו בשל אחת מהעילות המפורטות בסעיף 6יא, לרבות לענין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נאמן לניהול תחנת השידור והפעלתה, וכן לקבוע תנאים לתשלום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שימוש בתחנה לבעל הזכיון ושיעורם.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רצף</w:t>
                        </w:r>
                      </w:p>
                      <w:p w:rsidR="00420631" w:rsidRDefault="004206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בשידורים</w:t>
                        </w:r>
                      </w:p>
                    </w:tc>
                  </w:tr>
                </w:tbl>
                <w:p w:rsidR="00420631" w:rsidRDefault="0042063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62270" w:rsidRDefault="00762270">
      <w:pPr>
        <w:rPr>
          <w:rtl/>
        </w:rPr>
      </w:pPr>
      <w:r>
        <w:rPr>
          <w:rtl/>
        </w:rPr>
        <w:br w:type="page"/>
      </w:r>
    </w:p>
    <w:p w:rsidR="00762270" w:rsidRDefault="00000000">
      <w:pPr>
        <w:rPr>
          <w:rtl/>
        </w:rPr>
      </w:pPr>
      <w:r>
        <w:pict>
          <v:shape id="_x0000_s36363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6363" inset="0,0,0,0">
              <w:txbxContent>
                <w:p w:rsidR="00420631" w:rsidRDefault="00420631">
                  <w:r>
                    <w:rPr>
                      <w:rtl/>
                    </w:rPr>
                    <w:t>229                                         ספר החוקים 1192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64" o:spid="_x0000_s1046" type="#_x0000_t202" style="position:absolute;left:0;text-align:left;margin-left:349.15pt;margin-top:697.1pt;width:196.4pt;height:42.15pt;z-index:22;mso-wrap-style:none;mso-position-horizontal-relative:page;mso-position-vertical-relative:page" stroked="f">
            <v:textbox style="mso-next-textbox:#_x0000_s36364" inset="0,0,0,0">
              <w:txbxContent>
                <w:p w:rsidR="00420631" w:rsidRDefault="0042063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6365" o:spid="_x0000_s1047" type="#_x0000_t202" style="position:absolute;left:0;text-align:left;margin-left:140.45pt;margin-top:61.9pt;width:400.95pt;height:612.8pt;z-index:21;mso-wrap-style:none;mso-position-horizontal-relative:page;mso-position-vertical-relative:page" stroked="f">
            <v:textbox style="mso-next-textbox:#_x0000_s36365" inset="0,0,0,0">
              <w:txbxContent>
                <w:tbl>
                  <w:tblPr>
                    <w:tblW w:w="42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5"/>
                    <w:gridCol w:w="1296"/>
                  </w:tblGrid>
                  <w:tr w:rsidR="00420631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מתן הזכיון לאותו משתתף עלול להוות סיכון לבטחון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המדינה;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המשתתף במכרז הוא מפלגה או שליח של מפלגה,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במישרין ובין בעקיפין, שלדעת ועדת המכרזים עלול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בשידורים לקידום מטרותיה של המפלגה.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המכרזים תנמק בכתב החלטה לפסול משתתף במכרז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הטעם האמור בסעיף קטן (א) (1).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420631" w:rsidRPr="00762270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6טו. (א) ועדת המכרזים רשאית לדרוש ממשתתף במכרז לגלות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מלאים ומדוייקים בדבר זהותו, קשריו העסקיים, התחייבויותיו,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מבנה ההון שלו, מקורות המימון שלו, ניהול עסקיו, הבעלות בהם, בעלי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ההצבעה או בעלי ענין בעסקיו, הסכמי הידע שברשותו והסכמים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להקמת המיתקנים לצרכי השידורים והפעלתם וכן כל מידע אחר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שלדעת ועדת המכרזים יש ענין בגילויו.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המכרזים רשאית לדרוש ממשתתף במכרז שהינו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תאגיד, גילוי כל המידע, כאמור בסעיף קטן (א), וכן כל מידע אחר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שלדעת ועדת המכרזים יש ענין בגילויו גם לגבי בעל ענין בתאגיד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כל גורם שיש לו חלק באמצעי השליטה בתאגיד או בניהולו.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גילוי מידע</w:t>
                        </w:r>
                      </w:p>
                      <w:p w:rsidR="00420631" w:rsidRPr="00762270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במכרז</w:t>
                        </w:r>
                      </w:p>
                    </w:tc>
                  </w:tr>
                  <w:tr w:rsidR="00420631" w:rsidRPr="00762270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6טז. ועדת המכרזים רשאית לדון עם מציע בפרטי הצעתו, לבקש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הבהרות לגביה ולבקש מכל המציעים לתקן את הצעותיהם, ובלבד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שהובאו לידיעת כל המציעים דבר פניית הועדה למציע מסויים לתקן</w:t>
                        </w:r>
                      </w:p>
                      <w:p w:rsidR="00420631" w:rsidRPr="00762270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הצעתו ותוכן הפייה וכן שניתנה הזדמנות שווה לכל אחד מהם.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עם</w:t>
                        </w:r>
                      </w:p>
                      <w:p w:rsidR="00420631" w:rsidRPr="00762270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מציעים</w:t>
                        </w:r>
                      </w:p>
                    </w:tc>
                  </w:tr>
                  <w:tr w:rsidR="00420631" w:rsidRPr="00762270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6יז. ועדת המכרזים, בבואה לבחור את הזוכה במכרז, תשקול בין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את -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יכלתו הכספית והארגונית של המציע;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הידע והנסיון המקצועיים העומדים לרשותו;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מיגוון תכניות השידורים והשירותים של המציע;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הקצב המוצע לפרישת רשת הכבלים באזור;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המחיר שבדעת המציע לדרוש ממנוי בעד מתן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השירותים.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שיקויים בבחירת</w:t>
                        </w:r>
                      </w:p>
                      <w:p w:rsidR="00420631" w:rsidRPr="00762270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הזוכה במכרז</w:t>
                        </w:r>
                      </w:p>
                    </w:tc>
                  </w:tr>
                  <w:tr w:rsidR="00420631" w:rsidRPr="00762270">
                    <w:trPr>
                      <w:jc w:val="right"/>
                    </w:trPr>
                    <w:tc>
                      <w:tcPr>
                        <w:tcW w:w="4111" w:type="pct"/>
                      </w:tcPr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6יח. השר יקבע בתקנות את -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עבודתה ודרכי פעולתה של המועצה בשבתה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כועדת מכרזים;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ההליכים למתן זכיון, לרבות עריכת מכרזים, דרכי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הגשתן של הצעות והטיפול בהן וכן הדרכים והמועדים</w:t>
                        </w:r>
                      </w:p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למסירת מידע בדבר תוצאות מכרזים.</w:t>
                        </w:r>
                      </w:p>
                    </w:tc>
                    <w:tc>
                      <w:tcPr>
                        <w:tcW w:w="889" w:type="pct"/>
                      </w:tcPr>
                      <w:p w:rsidR="00420631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לענין</w:t>
                        </w:r>
                      </w:p>
                      <w:p w:rsidR="00420631" w:rsidRPr="00762270" w:rsidRDefault="0042063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מכרזים</w:t>
                        </w:r>
                      </w:p>
                    </w:tc>
                  </w:tr>
                </w:tbl>
                <w:p w:rsidR="00420631" w:rsidRDefault="0042063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DF7A05" w:rsidRDefault="00DF7A05">
      <w:pPr>
        <w:rPr>
          <w:rtl/>
        </w:rPr>
      </w:pPr>
      <w:r>
        <w:rPr>
          <w:rtl/>
        </w:rPr>
        <w:br w:type="page"/>
      </w:r>
    </w:p>
    <w:p w:rsidR="00DF7A05" w:rsidRDefault="00000000">
      <w:pPr>
        <w:rPr>
          <w:rtl/>
        </w:rPr>
      </w:pPr>
      <w:r>
        <w:pict>
          <v:shape id="_x0000_s36366" o:spid="_x0000_s1048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36366" inset="0,0,0,0">
              <w:txbxContent>
                <w:p w:rsidR="00420631" w:rsidRDefault="00420631">
                  <w:r>
                    <w:rPr>
                      <w:rtl/>
                    </w:rPr>
                    <w:t>230                                         ספר החוקים 1192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67" o:spid="_x0000_s1049" type="#_x0000_t202" style="position:absolute;left:0;text-align:left;margin-left:103pt;margin-top:714.4pt;width:174.85pt;height:20.8pt;z-index:28;mso-wrap-style:none;mso-position-horizontal-relative:page;mso-position-vertical-relative:page" stroked="f">
            <v:textbox style="mso-next-textbox:#_x0000_s36367" inset="0,0,0,0">
              <w:txbxContent>
                <w:p w:rsidR="00420631" w:rsidRDefault="0042063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6368" o:spid="_x0000_s1050" type="#_x0000_t202" style="position:absolute;left:0;text-align:left;margin-left:103pt;margin-top:461.15pt;width:404.1pt;height:245.9pt;z-index:27;mso-wrap-style:none;mso-position-horizontal-relative:page;mso-position-vertical-relative:page" stroked="f">
            <v:textbox style="mso-next-textbox:#_x0000_s36368" inset="0,0,0,0">
              <w:txbxContent>
                <w:tbl>
                  <w:tblPr>
                    <w:tblW w:w="43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7"/>
                    <w:gridCol w:w="1580"/>
                  </w:tblGrid>
                  <w:tr w:rsidR="00420631" w:rsidRPr="00DF7A05">
                    <w:trPr>
                      <w:jc w:val="right"/>
                    </w:trPr>
                    <w:tc>
                      <w:tcPr>
                        <w:tcW w:w="3925" w:type="pct"/>
                      </w:tcPr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6כג. (א) בסימן זה, "שידורי טלויזיה באמצעות לווין" - שידורי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טלויזיה הניתנים לציבור, המשודרים בצופן באמצעות לווין והמיועדים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לקליטה מפוענחת בידי מנוי.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רשאי, לאחר התייעצות במועצה, לתת זכיון לשידורי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טלויזיה באמצעות לווין.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זכיון לשידורי טלויזיה באמצעות לווין יפיץ את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שידוריו באמצעות רשת כבלים של בעל זכיון לשידורי כבלים; אולם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רשאי, באישור המועצה, להתיר הפצת שידורים כאמור שלא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בעל זכיון לשידורי כבלים, לאחר ששקל, בין היתר, את ענינו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הציבור ואת ענינם של בעלי הזכיונות שמתן ההיתר נוגע להם.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זכיון לשידורי כבלים יקצה אפיק מאפיקי רשת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הכבלים שלו לצורך הפצת שידורים כאמור בסעיף קטן (ג); לענין מחיר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באפיק יחולו הוראות סעיף 5 (ב), בשינויים המחוייבים.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סימנים בי עד ה', ז' ו-י', לפי הענין, יחולו על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 טלויזיה באמצעות לווין.</w:t>
                        </w:r>
                      </w:p>
                    </w:tc>
                    <w:tc>
                      <w:tcPr>
                        <w:tcW w:w="1075" w:type="pct"/>
                      </w:tcPr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 טלויזיה</w:t>
                        </w:r>
                      </w:p>
                      <w:p w:rsidR="00420631" w:rsidRPr="00DF7A05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לווין</w:t>
                        </w:r>
                      </w:p>
                    </w:tc>
                  </w:tr>
                </w:tbl>
                <w:p w:rsidR="00420631" w:rsidRDefault="0042063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6369" o:spid="_x0000_s1051" type="#_x0000_t202" style="position:absolute;left:0;text-align:left;margin-left:163.2pt;margin-top:438.2pt;width:207.9pt;height:22.75pt;z-index:26;mso-wrap-style:none;mso-position-horizontal-relative:page;mso-position-vertical-relative:page" stroked="f">
            <v:textbox style="mso-next-textbox:#_x0000_s36369" inset="0,0,0,0">
              <w:txbxContent>
                <w:p w:rsidR="00420631" w:rsidRDefault="00420631">
                  <w:pPr>
                    <w:pStyle w:val="OCRStyle7"/>
                    <w:ind w:left="490"/>
                  </w:pPr>
                  <w:r>
                    <w:rPr>
                      <w:rtl/>
                    </w:rPr>
                    <w:t>סימן ו': שידורי טלויזיה באמצעות לווין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70" o:spid="_x0000_s1052" type="#_x0000_t202" style="position:absolute;left:0;text-align:left;margin-left:102.2pt;margin-top:97.45pt;width:409.05pt;height:329.1pt;z-index:25;mso-wrap-style:none;mso-position-horizontal-relative:page;mso-position-vertical-relative:page" stroked="f">
            <v:textbox style="mso-next-textbox:#_x0000_s36370" inset="0,0,0,0">
              <w:txbxContent>
                <w:tbl>
                  <w:tblPr>
                    <w:tblW w:w="43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3"/>
                    <w:gridCol w:w="1584"/>
                  </w:tblGrid>
                  <w:tr w:rsidR="00420631" w:rsidRPr="00DF7A05">
                    <w:trPr>
                      <w:jc w:val="right"/>
                    </w:trPr>
                    <w:tc>
                      <w:tcPr>
                        <w:tcW w:w="3935" w:type="pct"/>
                      </w:tcPr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6יט. השר רשאי לתת לגבי כל אזור זכיון אחד לשידורי כבלים.</w:t>
                        </w:r>
                      </w:p>
                    </w:tc>
                    <w:tc>
                      <w:tcPr>
                        <w:tcW w:w="1065" w:type="pct"/>
                      </w:tcPr>
                      <w:p w:rsidR="00420631" w:rsidRPr="00DF7A05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יאזור</w:t>
                        </w:r>
                      </w:p>
                    </w:tc>
                  </w:tr>
                  <w:tr w:rsidR="00420631" w:rsidRPr="00DF7A05">
                    <w:trPr>
                      <w:jc w:val="right"/>
                    </w:trPr>
                    <w:tc>
                      <w:tcPr>
                        <w:tcW w:w="3935" w:type="pct"/>
                      </w:tcPr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6כ. בעל זכיון ישדר מידע ותכניות בעניני היום הנוגעים לאזור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וכן ישדר מיגוון סרטים ותכניות בתחומי הבידור, המוסיקה,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האמנות, החינוך, התרבות והספורט, וזאת, תוך מתן ביטוי נאות לנושאים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ולצרכים היהודיים של האזור; בקיום שידורים כאמור יפעל בעל הזכיון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לכללים שקבעה המועצה לענין זה.</w:t>
                        </w:r>
                      </w:p>
                    </w:tc>
                    <w:tc>
                      <w:tcPr>
                        <w:tcW w:w="1065" w:type="pct"/>
                      </w:tcPr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תוכן שידורי</w:t>
                        </w:r>
                      </w:p>
                      <w:p w:rsidR="00420631" w:rsidRPr="00DF7A05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הכבלים</w:t>
                        </w:r>
                      </w:p>
                    </w:tc>
                  </w:tr>
                  <w:tr w:rsidR="00420631" w:rsidRPr="00DF7A05">
                    <w:trPr>
                      <w:jc w:val="right"/>
                    </w:trPr>
                    <w:tc>
                      <w:tcPr>
                        <w:tcW w:w="3935" w:type="pct"/>
                      </w:tcPr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6כא. (א) בעל ז5יון יעביר, העברה מלאה, בזמן אמיתי, ללא כל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קטיעה או עריכה, את שידורי הרדיו באפנון תדר ואת שידורי הטלויזיה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המשודרים לפי כל חוק לציבור בישראל והניתנים לקליטה מהאויר;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רשאית לקבוע בכללים טעמים מיוחדים שבשלהם יהא בעל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פטור מהחובה האמורה.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זכיון אינו חייב, בשל העברה כאמור בסעיף קטן (א),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כלשהו למי שמשדר את השידור המקורי ולבעלי זכויות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היוצרים וזכויות המבצעים בשידורים.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זכיון יעביר שידורים שמקורם מחוץ לישראל, לרבות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שידורים מלווינים, בהתאם לכללים שתקבע המועצה לענין זה.</w:t>
                        </w:r>
                      </w:p>
                    </w:tc>
                    <w:tc>
                      <w:tcPr>
                        <w:tcW w:w="1065" w:type="pct"/>
                      </w:tcPr>
                      <w:p w:rsidR="00420631" w:rsidRPr="00DF7A05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שידורים</w:t>
                        </w:r>
                      </w:p>
                    </w:tc>
                  </w:tr>
                  <w:tr w:rsidR="00420631" w:rsidRPr="00DF7A05">
                    <w:trPr>
                      <w:jc w:val="right"/>
                    </w:trPr>
                    <w:tc>
                      <w:tcPr>
                        <w:tcW w:w="3935" w:type="pct"/>
                      </w:tcPr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6כב. במקרי חירום או מטעמים של בטחון המדינה רשאי השר להורות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זכיון לשדר הודעות מטעם הממשלה, המשטרה, המטה הכללי של</w:t>
                        </w:r>
                      </w:p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 ההגנה לישראל וראש הג"א.</w:t>
                        </w:r>
                      </w:p>
                    </w:tc>
                    <w:tc>
                      <w:tcPr>
                        <w:tcW w:w="1065" w:type="pct"/>
                      </w:tcPr>
                      <w:p w:rsidR="00420631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שידורים במקרי</w:t>
                        </w:r>
                      </w:p>
                      <w:p w:rsidR="00420631" w:rsidRPr="00DF7A05" w:rsidRDefault="0042063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</w:t>
                        </w:r>
                      </w:p>
                    </w:tc>
                  </w:tr>
                </w:tbl>
                <w:p w:rsidR="00420631" w:rsidRDefault="0042063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6371" o:spid="_x0000_s1053" type="#_x0000_t202" style="position:absolute;left:0;text-align:left;margin-left:154.85pt;margin-top:80.8pt;width:217pt;height:14.05pt;z-index:24;mso-wrap-style:none;mso-position-horizontal-relative:page;mso-position-vertical-relative:page" stroked="f">
            <v:textbox style="mso-next-textbox:#_x0000_s36371" inset="0,0,0,0">
              <w:txbxContent>
                <w:p w:rsidR="00420631" w:rsidRDefault="00420631">
                  <w:pPr>
                    <w:pStyle w:val="OCRStyle7"/>
                    <w:ind w:left="410"/>
                  </w:pPr>
                  <w:r>
                    <w:rPr>
                      <w:rtl/>
                    </w:rPr>
                    <w:t>סימן ה': זכיוז לאזור ותוכן שידורי הכבלים</w:t>
                  </w:r>
                </w:p>
              </w:txbxContent>
            </v:textbox>
            <w10:wrap anchorx="page" anchory="page"/>
          </v:shape>
        </w:pict>
      </w:r>
    </w:p>
    <w:p w:rsidR="000764BC" w:rsidRDefault="000764BC">
      <w:pPr>
        <w:rPr>
          <w:rtl/>
        </w:rPr>
      </w:pPr>
      <w:r>
        <w:rPr>
          <w:rtl/>
        </w:rPr>
        <w:br w:type="page"/>
      </w:r>
    </w:p>
    <w:p w:rsidR="000764BC" w:rsidRDefault="00000000">
      <w:pPr>
        <w:rPr>
          <w:rtl/>
        </w:rPr>
      </w:pPr>
      <w:r>
        <w:pict>
          <v:shape id="_x0000_s36372" o:spid="_x0000_s1054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36372" inset="0,0,0,0">
              <w:txbxContent>
                <w:p w:rsidR="00420631" w:rsidRDefault="00420631">
                  <w:r>
                    <w:rPr>
                      <w:rtl/>
                    </w:rPr>
                    <w:t>231                                         ספר החוקים 1192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73" o:spid="_x0000_s1055" type="#_x0000_t202" style="position:absolute;left:0;text-align:left;margin-left:316.8pt;margin-top:674.2pt;width:239.2pt;height:60.2pt;z-index:32;mso-wrap-style:none;mso-position-horizontal-relative:page;mso-position-vertical-relative:page" stroked="f">
            <v:textbox style="mso-next-textbox:#_x0000_s36373" inset="0,0,0,0">
              <w:txbxContent>
                <w:p w:rsidR="00420631" w:rsidRDefault="00420631">
                  <w:pPr>
                    <w:pStyle w:val="OCRStyle8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11 הא''י, כרך א', עמ' 128.</w:t>
                  </w:r>
                </w:p>
                <w:p w:rsidR="00420631" w:rsidRPr="000764BC" w:rsidRDefault="00420631">
                  <w:pPr>
                    <w:pStyle w:val="OCRStyle8"/>
                    <w:ind w:left="256"/>
                  </w:pPr>
                  <w:r>
                    <w:rPr>
                      <w:rtl/>
                    </w:rPr>
                    <w:t>12 ס''ח התשכ"ט, עמ' 259; התשל"ז, עמ' 312; התשמ"ד, עמ' .12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74" o:spid="_x0000_s1056" type="#_x0000_t202" style="position:absolute;left:0;text-align:left;margin-left:152.7pt;margin-top:90.1pt;width:405.9pt;height:582.5pt;z-index:31;mso-wrap-style:none;mso-position-horizontal-relative:page;mso-position-vertical-relative:page" stroked="f">
            <v:textbox style="mso-next-textbox:#_x0000_s36374" inset="0,0,0,0">
              <w:txbxContent>
                <w:tbl>
                  <w:tblPr>
                    <w:tblW w:w="43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6"/>
                    <w:gridCol w:w="1433"/>
                  </w:tblGrid>
                  <w:tr w:rsidR="00420631" w:rsidRPr="000764BC">
                    <w:trPr>
                      <w:jc w:val="right"/>
                    </w:trPr>
                    <w:tc>
                      <w:tcPr>
                        <w:tcW w:w="4029" w:type="pct"/>
                      </w:tcPr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6כד. (א) בעל זכיון לא יכלול פרסומת בשידוריו.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בתום חמש שנים מיום תחילתו של פרק זה, רשאי השר,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במועצה ובאישור הממשלה והועדה, להתיר שידורי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 בידי בעל זכיון; בעל זכיון לא ישדר פרסומת כאמור אלא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במועד, בתנאים ובאופן שתקבע המועצה בכללים.</w:t>
                        </w:r>
                      </w:p>
                    </w:tc>
                    <w:tc>
                      <w:tcPr>
                        <w:tcW w:w="971" w:type="pct"/>
                      </w:tcPr>
                      <w:p w:rsidR="00420631" w:rsidRPr="000764BC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פרסומת</w:t>
                        </w:r>
                      </w:p>
                    </w:tc>
                  </w:tr>
                  <w:tr w:rsidR="00420631" w:rsidRPr="000764BC">
                    <w:trPr>
                      <w:jc w:val="right"/>
                    </w:trPr>
                    <w:tc>
                      <w:tcPr>
                        <w:tcW w:w="4029" w:type="pct"/>
                      </w:tcPr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6כה. בעל זכיון לא ישדר שידורי כבלים -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שהם סרטים או מחזות שהמועצה לביקורת סרטים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ומחזות, כמשמעותה בפקודת סרטי הראינוע 11, לא אישרה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הצגתם על פי כל דין;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שיש בהם חומר תועבה כמשמעותו בחוק העונשין.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התשל"ז-1977;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שהם תעמולה מפלגתית;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שיש בהם הסתה גזענית או לאומנית;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שיש בהם משום הפרת זכות יוצרים או זכות מבצעים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כל דין.</w:t>
                        </w:r>
                      </w:p>
                    </w:tc>
                    <w:tc>
                      <w:tcPr>
                        <w:tcW w:w="971" w:type="pct"/>
                      </w:tcPr>
                      <w:p w:rsidR="00420631" w:rsidRPr="000764BC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שידורים אסורים</w:t>
                        </w:r>
                      </w:p>
                    </w:tc>
                  </w:tr>
                  <w:tr w:rsidR="00420631">
                    <w:trPr>
                      <w:jc w:val="right"/>
                    </w:trPr>
                    <w:tc>
                      <w:tcPr>
                        <w:tcW w:w="4029" w:type="pct"/>
                      </w:tcPr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ח': הנחת כבלים ופעולות אחרות במקרקעין</w:t>
                        </w:r>
                      </w:p>
                    </w:tc>
                    <w:tc>
                      <w:tcPr>
                        <w:tcW w:w="971" w:type="pct"/>
                      </w:tcPr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420631" w:rsidRPr="000764BC">
                    <w:trPr>
                      <w:jc w:val="right"/>
                    </w:trPr>
                    <w:tc>
                      <w:tcPr>
                        <w:tcW w:w="4029" w:type="pct"/>
                      </w:tcPr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6כו. בסימן זה -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המקרקעין" - חוק המקרקעין, התשכ"ט-1969 12;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משותף" - כמשמעותו בחוק המקרקעין, לרבות בית כמשמעותו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בסרק ו' 1 לחוק האמור;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"מקרקעין פרטיים" - מקרקעין שאינם קרקע ציבורית;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"קרקע ציבורית" - קרקע שהיא בבעלותם של המדינה, רשות הפיתוח,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הקיימת לישראל, רשות מקומית או תאגיד שהוקם על פי חוק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ושהחזקה בה היא בידי אחד מהם;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"רכוש משותף" - כמשמעותו בפרקים ר ו-ו' 1 לחוק המקרקעין, למעט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חלק ממנו שהוצמד לדירה מסויימת בבית משותף.</w:t>
                        </w:r>
                      </w:p>
                    </w:tc>
                    <w:tc>
                      <w:tcPr>
                        <w:tcW w:w="971" w:type="pct"/>
                      </w:tcPr>
                      <w:p w:rsidR="00420631" w:rsidRPr="000764BC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420631" w:rsidRPr="000764BC">
                    <w:trPr>
                      <w:jc w:val="right"/>
                    </w:trPr>
                    <w:tc>
                      <w:tcPr>
                        <w:tcW w:w="4029" w:type="pct"/>
                      </w:tcPr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6כז. (א) בעל זכיון וכל אדם שהוא הרשה לכך, רשאי לצורך הנחת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רשת כבלים, בדיקתה, אחזקתה, תיקונה, שינויה והחלפתה, להיכנס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לקרקע ציבורית ולבצע בה את העבודות המפורטות להלן, ובלבד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שלהנחת רשת הכבלים ניתן אישור כאמור בסעיף 6כח: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לערוך מדידות הדרושות לתכנון רשת הכבלים, וכן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להתקינה ולבנותה ;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לחפור, להסיר אבן, אדמה ועץ, ולבצע פעולות נלוות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הדרושות לביצוע האמור בפסקה (1);</w:t>
                        </w:r>
                      </w:p>
                    </w:tc>
                    <w:tc>
                      <w:tcPr>
                        <w:tcW w:w="971" w:type="pct"/>
                      </w:tcPr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כניסה לקרקע</w:t>
                        </w:r>
                      </w:p>
                      <w:p w:rsidR="00420631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</w:t>
                        </w:r>
                      </w:p>
                      <w:p w:rsidR="00420631" w:rsidRPr="000764BC" w:rsidRDefault="00420631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וטעויות בה</w:t>
                        </w:r>
                      </w:p>
                    </w:tc>
                  </w:tr>
                </w:tbl>
                <w:p w:rsidR="00420631" w:rsidRDefault="00420631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6375" o:spid="_x0000_s1057" type="#_x0000_t202" style="position:absolute;left:0;text-align:left;margin-left:255.05pt;margin-top:74.45pt;width:139.4pt;height:15.65pt;z-index:30;mso-wrap-style:none;mso-position-horizontal-relative:page;mso-position-vertical-relative:page" stroked="f">
            <v:textbox style="mso-next-textbox:#_x0000_s36375" inset="0,0,0,0">
              <w:txbxContent>
                <w:p w:rsidR="00420631" w:rsidRDefault="00420631">
                  <w:pPr>
                    <w:pStyle w:val="OCRStyle8"/>
                    <w:ind w:left="371"/>
                  </w:pPr>
                  <w:r>
                    <w:rPr>
                      <w:rtl/>
                    </w:rPr>
                    <w:t>סימן ז': סייגים לשידורים</w:t>
                  </w:r>
                </w:p>
              </w:txbxContent>
            </v:textbox>
            <w10:wrap anchorx="page" anchory="page"/>
          </v:shape>
        </w:pict>
      </w:r>
    </w:p>
    <w:p w:rsidR="00616715" w:rsidRDefault="00616715">
      <w:pPr>
        <w:rPr>
          <w:rtl/>
        </w:rPr>
      </w:pPr>
      <w:r>
        <w:rPr>
          <w:rtl/>
        </w:rPr>
        <w:br w:type="page"/>
      </w:r>
    </w:p>
    <w:p w:rsidR="00616715" w:rsidRDefault="00000000">
      <w:pPr>
        <w:rPr>
          <w:rtl/>
        </w:rPr>
      </w:pPr>
      <w:r>
        <w:pict>
          <v:shape id="_x0000_s36376" o:spid="_x0000_s1058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36376" inset="0,0,0,0">
              <w:txbxContent>
                <w:p w:rsidR="00420631" w:rsidRDefault="00420631">
                  <w:r>
                    <w:rPr>
                      <w:rtl/>
                    </w:rPr>
                    <w:t>232                                         ספר החוקים 1192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77" o:spid="_x0000_s1059" type="#_x0000_t202" style="position:absolute;left:0;text-align:left;margin-left:91.7pt;margin-top:707.25pt;width:177.2pt;height:23.95pt;z-index:36;mso-wrap-style:none;mso-position-horizontal-relative:page;mso-position-vertical-relative:page" stroked="f">
            <v:textbox style="mso-next-textbox:#_x0000_s36377" inset="0,0,0,0">
              <w:txbxContent>
                <w:p w:rsidR="00420631" w:rsidRDefault="0042063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6378" o:spid="_x0000_s1060" type="#_x0000_t202" style="position:absolute;left:0;text-align:left;margin-left:362.15pt;margin-top:683.3pt;width:141.95pt;height:27.3pt;z-index:35;mso-wrap-style:none;mso-position-horizontal-relative:page;mso-position-vertical-relative:page" stroked="f">
            <v:textbox style="mso-next-textbox:#_x0000_s36378" inset="0,0,0,0">
              <w:txbxContent>
                <w:p w:rsidR="00420631" w:rsidRPr="00616715" w:rsidRDefault="00420631">
                  <w:pPr>
                    <w:pStyle w:val="OCRStyle9"/>
                    <w:ind w:left="598"/>
                  </w:pPr>
                  <w:r>
                    <w:rPr>
                      <w:rtl/>
                    </w:rPr>
                    <w:t>13 ס"ח התשכ''ה,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79" o:spid="_x0000_s1061" type="#_x0000_t202" style="position:absolute;left:0;text-align:left;margin-left:99.8pt;margin-top:76.25pt;width:420.75pt;height:604.7pt;z-index:34;mso-wrap-style:none;mso-position-horizontal-relative:page;mso-position-vertical-relative:page" stroked="f">
            <v:textbox style="mso-next-textbox:#_x0000_s36379" inset="0,0,0,0">
              <w:txbxContent>
                <w:tbl>
                  <w:tblPr>
                    <w:tblW w:w="44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2"/>
                    <w:gridCol w:w="1948"/>
                  </w:tblGrid>
                  <w:tr w:rsidR="00420631">
                    <w:trPr>
                      <w:jc w:val="right"/>
                    </w:trPr>
                    <w:tc>
                      <w:tcPr>
                        <w:tcW w:w="3727" w:type="pct"/>
                      </w:tcPr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לפתוח כל דרך לשם ביצוע עבודות המנויות בסעיף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ובלבד שמיד עם השלמת העבודה יחזיר את הדרך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למצבה הקודם; בפסקה זו, "דרך" - לרבות מסילה, כביש,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רחוב, סמטה, ככר, מעבר, גשר או מקום פתוח שיש לציבור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מעבר בהם.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כניסה על פי סעיף זה למיתקן בטחוני טעונה אישור מראש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הגוף המוסמך לכך על פי דין, לגבי אותו מיתקן.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19 עד 21 יחולו, בשינויים המחוייבים, על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זכית המתכוון לעשות שימוש בסמכותו לפי סעיף קטן (א).</w:t>
                        </w:r>
                      </w:p>
                    </w:tc>
                    <w:tc>
                      <w:tcPr>
                        <w:tcW w:w="1273" w:type="pct"/>
                      </w:tcPr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420631" w:rsidRPr="00616715">
                    <w:trPr>
                      <w:jc w:val="right"/>
                    </w:trPr>
                    <w:tc>
                      <w:tcPr>
                        <w:tcW w:w="3727" w:type="pct"/>
                      </w:tcPr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6כח. (א) תכניתו של בעל זכיון להנחת רשת כבלים בקרקע ציבורית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טעונה אישורה של הועדה המקומית לתכנון ולבניה שבמרחב התכנון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מיועדת הנחת הרשת.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הגיש בעל זכיון בקשה לאישור תכנית כאמור בסעיף קטן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תחליט הועדה המקומית בבקשה תוך ששים ימים מיום שהוגשה;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החליטה הועדה המקומית במועד כאמור, יראו את התכנית כאילו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אושרה.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החלטה לפי סעיף קטן (ב) רשאי בעל זכיון לערור,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ימים מיום שנמסרה לו הודעה על ההחלטה, לפני הועדה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המחוזית; ועדה מחוזית תחליט בערר תוך ששים ימים מיום שהוגש;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ניתנה החלטה בערר תוך ששים הימים - יראו את הערר כאילו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נתקבל.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אישור לפי סעיף זה כמוהו כהיתר שניתן כדין לפי חוק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והבניה, התשכ"ה-1965 י1.</w:t>
                        </w:r>
                      </w:p>
                    </w:tc>
                    <w:tc>
                      <w:tcPr>
                        <w:tcW w:w="1273" w:type="pct"/>
                      </w:tcPr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להנחת</w:t>
                        </w:r>
                      </w:p>
                      <w:p w:rsidR="00420631" w:rsidRPr="00616715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-שת כבלים</w:t>
                        </w:r>
                      </w:p>
                    </w:tc>
                  </w:tr>
                  <w:tr w:rsidR="00420631" w:rsidRPr="00616715">
                    <w:trPr>
                      <w:jc w:val="right"/>
                    </w:trPr>
                    <w:tc>
                      <w:tcPr>
                        <w:tcW w:w="3727" w:type="pct"/>
                      </w:tcPr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6כט. (א) הנחת רשת כבלים במקרקעין פרטיים טעונה הסכמת בעל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המקרקעין.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המקרקעין הפרטיים בית משותף, טעונה הנחת רשת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הכבלים ברכוש המשותף הסכמה של רוב בעלי הדירות בבית וזאת על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האמור בתקנון שעל פיו מתנהל הבית המשותף.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הסכמה כאמור בסעיף קטן (א) או (ב) מהווה הרשאה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זכיון ולאדם שהוא הרשה לכך, להיכנס למקרקעין לשם התקנה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ובניה של רשת הכבלים, בדיקתה, אחזקתה, תיקונה, שינויה והחלפתה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ולעשיית כל פעולה נלווית הדרושה לשם כך; בעל הזכיון יתאם את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כניסתו למקרקעין פרטיים עם בעל המקרקעין או המחזיק בהם,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רכוש משותף - עם המורשה של בעלי דירות כאמור בסעיף 6ל.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הסכמת בעלי הדירות כאמור בסעיף קטן (ב) תחייב כל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דירה, בין שהיה בעל דירה בשעת מתן ההסכמה ובין שהיה לבעל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לאחר מכן.</w:t>
                        </w:r>
                      </w:p>
                    </w:tc>
                    <w:tc>
                      <w:tcPr>
                        <w:tcW w:w="1273" w:type="pct"/>
                      </w:tcPr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הנחת רשת</w:t>
                        </w:r>
                      </w:p>
                      <w:p w:rsidR="00420631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כבלים במקרקעין</w:t>
                        </w:r>
                      </w:p>
                      <w:p w:rsidR="00420631" w:rsidRPr="00616715" w:rsidRDefault="00420631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פרטיים ואחזקתה</w:t>
                        </w:r>
                      </w:p>
                    </w:tc>
                  </w:tr>
                </w:tbl>
                <w:p w:rsidR="00420631" w:rsidRDefault="00420631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493BE7" w:rsidRDefault="00493BE7">
      <w:pPr>
        <w:rPr>
          <w:rtl/>
        </w:rPr>
      </w:pPr>
      <w:r>
        <w:rPr>
          <w:rtl/>
        </w:rPr>
        <w:br w:type="page"/>
      </w:r>
    </w:p>
    <w:p w:rsidR="00493BE7" w:rsidRDefault="00000000">
      <w:pPr>
        <w:rPr>
          <w:rtl/>
        </w:rPr>
      </w:pPr>
      <w:r>
        <w:pict>
          <v:shape id="_x0000_s36380" o:spid="_x0000_s1062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36380" inset="0,0,0,0">
              <w:txbxContent>
                <w:p w:rsidR="00420631" w:rsidRDefault="00420631">
                  <w:r>
                    <w:rPr>
                      <w:rtl/>
                    </w:rPr>
                    <w:t>233                                         ספר החוקים 1192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81" o:spid="_x0000_s1063" type="#_x0000_t202" style="position:absolute;left:0;text-align:left;margin-left:354.65pt;margin-top:712.95pt;width:176.4pt;height:32.25pt;z-index:41;mso-wrap-style:none;mso-position-horizontal-relative:page;mso-position-vertical-relative:page" stroked="f">
            <v:textbox style="mso-next-textbox:#_x0000_s36381" inset="0,0,0,0">
              <w:txbxContent>
                <w:p w:rsidR="00420631" w:rsidRDefault="0042063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6382" o:spid="_x0000_s1064" type="#_x0000_t202" style="position:absolute;left:0;text-align:left;margin-left:149.15pt;margin-top:561.3pt;width:400.95pt;height:147.5pt;z-index:40;mso-wrap-style:none;mso-position-horizontal-relative:page;mso-position-vertical-relative:page" stroked="f">
            <v:textbox style="mso-next-textbox:#_x0000_s36382" inset="0,0,0,0">
              <w:txbxContent>
                <w:tbl>
                  <w:tblPr>
                    <w:tblW w:w="42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8"/>
                    <w:gridCol w:w="1483"/>
                  </w:tblGrid>
                  <w:tr w:rsidR="00420631" w:rsidRPr="00493BE7">
                    <w:trPr>
                      <w:jc w:val="right"/>
                    </w:trPr>
                    <w:tc>
                      <w:tcPr>
                        <w:tcW w:w="3983" w:type="pct"/>
                      </w:tcPr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6לד. (א) השר רשאי, לאחר התייעצות במועצה, להורות לבעל זכיון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לאפשר לאחר שימוש, בתשלום, באפיקי רשת הכבלים שלו, ובלבד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שקיבולת האפיקים שתיוותר לבעל הזכיון לא תפחת משני שלישים.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בעד שימוש באמור בסעיף קטן (א), רשאי בעל זכיון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מן המשתמש מחיר סביר, ובאין הסכמה ביניהם - תקבע המועצה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המחיר על בסיס העלות הכוללת של השימוש בתוספת רווח סביר.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זכיון יקצה, ללא תמורה, אפיק מאפיקי רשת הכבלים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לשידורי הטלויזיה הלימודית; את דרכי השימוש באפיק כאמור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תקבע המועצה.</w:t>
                        </w:r>
                      </w:p>
                    </w:tc>
                    <w:tc>
                      <w:tcPr>
                        <w:tcW w:w="1017" w:type="pct"/>
                      </w:tcPr>
                      <w:p w:rsidR="00420631" w:rsidRPr="00493BE7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באפיקים</w:t>
                        </w:r>
                      </w:p>
                    </w:tc>
                  </w:tr>
                </w:tbl>
                <w:p w:rsidR="00420631" w:rsidRDefault="0042063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6383" o:spid="_x0000_s1065" type="#_x0000_t202" style="position:absolute;left:0;text-align:left;margin-left:250.55pt;margin-top:538.9pt;width:192.25pt;height:19pt;z-index:39;mso-wrap-style:none;mso-position-horizontal-relative:page;mso-position-vertical-relative:page" stroked="f">
            <v:textbox style="mso-next-textbox:#_x0000_s36383" inset="0,0,0,0">
              <w:txbxContent>
                <w:p w:rsidR="00420631" w:rsidRDefault="00420631">
                  <w:pPr>
                    <w:pStyle w:val="OCRStyle10"/>
                    <w:ind w:left="209"/>
                  </w:pPr>
                  <w:r>
                    <w:rPr>
                      <w:rtl/>
                    </w:rPr>
                    <w:t>סימן ט': השימוש באפיקים וחיבור אזורים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84" o:spid="_x0000_s1066" type="#_x0000_t202" style="position:absolute;left:0;text-align:left;margin-left:131.75pt;margin-top:62.15pt;width:405.1pt;height:471.05pt;z-index:38;mso-wrap-style:none;mso-position-horizontal-relative:page;mso-position-vertical-relative:page" stroked="f">
            <v:textbox style="mso-next-textbox:#_x0000_s36384" inset="0,0,0,0">
              <w:txbxContent>
                <w:tbl>
                  <w:tblPr>
                    <w:tblW w:w="43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2"/>
                    <w:gridCol w:w="1224"/>
                  </w:tblGrid>
                  <w:tr w:rsidR="0042063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באמור בסעיף זה כדי להטיל על בעל דירה שאינו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מעוניין להיות מנוי, חובה לחבר את חצריו לרשת כבלים או להשתתף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הכרוכות בהנחת רשת כבלים ברכוש המשותף שבבית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ובאחזקתה.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420631" w:rsidRPr="00493BE7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6ל. נציגות הבית המשותף תשמש מורשה של כל בעלי הדירות בכל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הנוגע להנחת רשת הכבלים ברכוש המשותף שבבית ולאחזקתה,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ולשם כך זכאית היא, בשם כל בעלי הדירות, להיות צד בכל משא ומתן,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 משפטי או הסכם עם בעל זכיון; באץ נציגות לבית, יהיה המורשה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מי שרוב בעלי הדירות מינו לכך.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מורשה שי</w:t>
                        </w:r>
                      </w:p>
                      <w:p w:rsidR="00420631" w:rsidRPr="00493BE7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היירות</w:t>
                        </w:r>
                      </w:p>
                    </w:tc>
                  </w:tr>
                  <w:tr w:rsidR="00420631" w:rsidRPr="00493BE7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6לא. בעל זכיון או כל אדם שהוא הרשה לכך, בהשתמשו בסמכות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הנתונה לו לפי סעיף 6כז או בהרשאה לפי סעיף 6כט, יחזיר את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המקרקעין, ככל האפשר, למצב שהיו בו אלמלא נעשה שימוש בסמכות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בהרשאה כאמור, ואם גרם נזק, יפצה את הניזוק.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20631" w:rsidRPr="00493BE7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נזק</w:t>
                        </w:r>
                      </w:p>
                    </w:tc>
                  </w:tr>
                  <w:tr w:rsidR="00420631" w:rsidRPr="00493BE7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6לב. על אף האמור בסעיף 12 לחוק המקרקעין, רשת כבלים שהונחה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במקרקעין של אחר תהיה בבעלותו של מי שהתקין אותה.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בעלות ברשת</w:t>
                        </w:r>
                      </w:p>
                      <w:p w:rsidR="00420631" w:rsidRPr="00493BE7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כבלים</w:t>
                        </w:r>
                      </w:p>
                    </w:tc>
                  </w:tr>
                  <w:tr w:rsidR="00420631" w:rsidRPr="00493BE7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6לג. (א) הרוצה לסלול דרך או לשנותה ימסור על כך הודעה בכתב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זכיון שבאזור תחולת זכיונו תבוצע העבודה לפי ההודעה, שלושים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לפחות לפני תחילת העבודה, בצירוף תכנית של העבודה.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ניתנה הודעה כאמור בסעיף קטן (א), יסיר בעל הזכיון כל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כבל הנמצא במקום שבו אמורה העבודה להתבצע, ויעביר אותו, תוך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ששים ימים, על פי הוראת הרשות המקומית, למקום ובאופן המתאימים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לתכנון רשת כבלים.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ההוצאות להסרת כבל והעברתו כאמור בסעיף קטן (ב)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על החייב במתן ההודעה; לא ניתנה הודעה כאמור בסעיף קטן (א),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ישא החייב במתן ההודעה גם בנזקים שגרם מחדלו.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שינויים במקרקעין שהונחה בהם כדין רשת כבלים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סעיף 26, בשינויים המחוייבים.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כבי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 סלילת</w:t>
                        </w:r>
                      </w:p>
                      <w:p w:rsidR="00420631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ושינויים</w:t>
                        </w:r>
                      </w:p>
                      <w:p w:rsidR="00420631" w:rsidRPr="00493BE7" w:rsidRDefault="00420631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</w:t>
                        </w:r>
                      </w:p>
                    </w:tc>
                  </w:tr>
                </w:tbl>
                <w:p w:rsidR="00420631" w:rsidRDefault="00420631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887E6C" w:rsidRDefault="00887E6C">
      <w:pPr>
        <w:rPr>
          <w:rtl/>
        </w:rPr>
      </w:pPr>
      <w:r>
        <w:rPr>
          <w:rtl/>
        </w:rPr>
        <w:br w:type="page"/>
      </w:r>
    </w:p>
    <w:p w:rsidR="00887E6C" w:rsidRDefault="00000000">
      <w:pPr>
        <w:rPr>
          <w:rtl/>
        </w:rPr>
      </w:pPr>
      <w:r>
        <w:pict>
          <v:shape id="_x0000_s36385" o:spid="_x0000_s1067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36385" inset="0,0,0,0">
              <w:txbxContent>
                <w:p w:rsidR="00420631" w:rsidRDefault="00420631">
                  <w:r>
                    <w:rPr>
                      <w:rtl/>
                    </w:rPr>
                    <w:t>234                                         ספר החוקים 1192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86" o:spid="_x0000_s1068" type="#_x0000_t202" style="position:absolute;left:0;text-align:left;margin-left:102.2pt;margin-top:718.2pt;width:208.9pt;height:28.1pt;z-index:45;mso-wrap-style:none;mso-position-horizontal-relative:page;mso-position-vertical-relative:page" stroked="f">
            <v:textbox style="mso-next-textbox:#_x0000_s36386" inset="0,0,0,0">
              <w:txbxContent>
                <w:p w:rsidR="00420631" w:rsidRDefault="0042063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6387" o:spid="_x0000_s1069" type="#_x0000_t202" style="position:absolute;left:0;text-align:left;margin-left:321pt;margin-top:687.7pt;width:194.65pt;height:20.6pt;z-index:44;mso-wrap-style:none;mso-position-horizontal-relative:page;mso-position-vertical-relative:page" stroked="f">
            <v:textbox style="mso-next-textbox:#_x0000_s36387" inset="0,0,0,0">
              <w:txbxContent>
                <w:p w:rsidR="00420631" w:rsidRPr="00887E6C" w:rsidRDefault="00420631">
                  <w:pPr>
                    <w:pStyle w:val="OCRStyle11"/>
                    <w:ind w:left="583"/>
                  </w:pPr>
                  <w:r>
                    <w:rPr>
                      <w:rtl/>
                    </w:rPr>
                    <w:t>14 דיגי מדינת ישראל, נוסח חדש 12, עמ' 284.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88" o:spid="_x0000_s1070" type="#_x0000_t202" style="position:absolute;left:0;text-align:left;margin-left:100.6pt;margin-top:64pt;width:409.25pt;height:622.1pt;z-index:43;mso-wrap-style:none;mso-position-horizontal-relative:page;mso-position-vertical-relative:page" stroked="f">
            <v:textbox style="mso-next-textbox:#_x0000_s36388" inset="0,0,0,0">
              <w:txbxContent>
                <w:tbl>
                  <w:tblPr>
                    <w:tblW w:w="436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7"/>
                    <w:gridCol w:w="1454"/>
                  </w:tblGrid>
                  <w:tr w:rsidR="00420631" w:rsidRPr="00887E6C">
                    <w:trPr>
                      <w:jc w:val="right"/>
                    </w:trPr>
                    <w:tc>
                      <w:tcPr>
                        <w:tcW w:w="4023" w:type="pct"/>
                      </w:tcPr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6לה. השר רשאי, לאחר התייעצות במועצה, להתקין תקנות בדבר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חיבור אזורים שונים לרשת ארצית או לרשתות בין-אזוריות של שידורי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כבלים (בסעיף זה - הרשת) ובין היתר, בענינים אלה: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הקמתם של צמתי קשר לחיבור בין האזורים, תפעולם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והבעלות עליהם;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שיטת ההפעלה של הרשת והתכניות שישודרו בת;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חלוקת ההוצאות בין בעלי הזכיונות בכל הכרוך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ביצירת הרשת והפעלת השידורים בה.</w:t>
                        </w:r>
                      </w:p>
                    </w:tc>
                    <w:tc>
                      <w:tcPr>
                        <w:tcW w:w="977" w:type="pct"/>
                      </w:tcPr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חיבור אזורים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ירקות ארצית</w:t>
                        </w:r>
                      </w:p>
                      <w:p w:rsidR="00420631" w:rsidRPr="00887E6C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בין-אזורית</w:t>
                        </w:r>
                      </w:p>
                    </w:tc>
                  </w:tr>
                  <w:tr w:rsidR="00420631">
                    <w:trPr>
                      <w:jc w:val="right"/>
                    </w:trPr>
                    <w:tc>
                      <w:tcPr>
                        <w:tcW w:w="4023" w:type="pct"/>
                      </w:tcPr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י': שונות</w:t>
                        </w:r>
                      </w:p>
                    </w:tc>
                    <w:tc>
                      <w:tcPr>
                        <w:tcW w:w="977" w:type="pct"/>
                      </w:tcPr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420631" w:rsidRPr="00887E6C">
                    <w:trPr>
                      <w:jc w:val="right"/>
                    </w:trPr>
                    <w:tc>
                      <w:tcPr>
                        <w:tcW w:w="4023" w:type="pct"/>
                      </w:tcPr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6לו. (א) בעל זכיון ישלם דמי זכיון, תמלוגים ותשלומים אחרים,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שיקבע השר בתקנות, לאחר התייעצות במועצה.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דמי הזכיין, התמלוגים ותשלומים אחרים כאמור, ישמשו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לכיסוי ההוצאות הדרושות לביצוע והוראות פרק זה; עודף הכנסות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הוצאות יופקד באוצר המדינה.</w:t>
                        </w:r>
                      </w:p>
                    </w:tc>
                    <w:tc>
                      <w:tcPr>
                        <w:tcW w:w="977" w:type="pct"/>
                      </w:tcPr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</w:t>
                        </w:r>
                      </w:p>
                      <w:p w:rsidR="00420631" w:rsidRPr="00887E6C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בהכנסות</w:t>
                        </w:r>
                      </w:p>
                    </w:tc>
                  </w:tr>
                  <w:tr w:rsidR="00420631" w:rsidRPr="00887E6C">
                    <w:trPr>
                      <w:jc w:val="right"/>
                    </w:trPr>
                    <w:tc>
                      <w:tcPr>
                        <w:tcW w:w="4023" w:type="pct"/>
                      </w:tcPr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6לז. (א) העובר על הוראות סעיפים 6ז או 6כה (1) עד (4), דינו -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שלוש שנים או קנס מיליון וחמש מאות אלף שקלים חדשים.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המועצה העובר על הוראות סעיף 6ג, דינו - מאסר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העושה אחת מאלה במזיד ושלא כדין, דינו - מאסר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שנים: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משחית תחנת שידור של בעל זכיון, או כל חלק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ממנה, גורם לה נזק או מסלק אותה, או כל חלק ממנה,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המקום;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מונע, מפריע או מעכב ביצוע שידורים בכל דרך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שהיא.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המפריע לבעל זכיון או לשלוחיו, בעצמו או על ידי אחרים,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בהקמתה, בהפעלתה, בקיומה, בבדיקתה או בתיקונה של תחנה שידור,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הנעשים כדין, דינו - קנס כאמור בסעיף 61 (א) (2) לחוק העונשין,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התשל"ז-1977, ובהפרעה נמשכת - קנס נוסף בשיעור המרבי הקבוע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בסעיף 61 (ג) לחוק האמור, לכל יום שבו היא נמשכת. 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ראה בית המשפט שיש יסוד סביר להניח שאדם ביצע את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הפעולות המנויות בסעיף 6ז(א) בלי שקיבל זכיון מאת השר,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יצווה על תפיסת המכשירים והציוד, שבהם או שבאמצעותם נעברה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העבירה; על תפיסה כאמור יחולו, בשינויים המחריבים, הוראות סעיפים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עד 42 לפקודת סדר הדין הפלילי (מעצר וחיפוש) [נוסח חדש],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התשכ"ט-1969 14.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בסעיף קטן (ה) בא להוסיף על סמכויות תפיסה</w:t>
                        </w:r>
                      </w:p>
                      <w:p w:rsidR="00420631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 אחר ולא לגרוע מהן.</w:t>
                        </w:r>
                      </w:p>
                    </w:tc>
                    <w:tc>
                      <w:tcPr>
                        <w:tcW w:w="977" w:type="pct"/>
                      </w:tcPr>
                      <w:p w:rsidR="00420631" w:rsidRPr="00887E6C" w:rsidRDefault="00420631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עונשיו</w:t>
                        </w:r>
                      </w:p>
                    </w:tc>
                  </w:tr>
                </w:tbl>
                <w:p w:rsidR="00420631" w:rsidRDefault="00420631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420631" w:rsidRDefault="00420631">
      <w:pPr>
        <w:rPr>
          <w:rtl/>
        </w:rPr>
      </w:pPr>
      <w:r>
        <w:rPr>
          <w:rtl/>
        </w:rPr>
        <w:br w:type="page"/>
      </w:r>
    </w:p>
    <w:p w:rsidR="00420631" w:rsidRDefault="00000000">
      <w:pPr>
        <w:rPr>
          <w:rtl/>
        </w:rPr>
      </w:pPr>
      <w:r>
        <w:pict>
          <v:shape id="_x0000_s36389" o:spid="_x0000_s1071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36389" inset="0,0,0,0">
              <w:txbxContent>
                <w:p w:rsidR="00420631" w:rsidRDefault="00420631">
                  <w:r>
                    <w:rPr>
                      <w:rtl/>
                    </w:rPr>
                    <w:t>235                                         ספר החוקים 1192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90" o:spid="_x0000_s1072" type="#_x0000_t202" style="position:absolute;left:0;text-align:left;margin-left:366.8pt;margin-top:718.05pt;width:169.9pt;height:17.4pt;z-index:51;mso-wrap-style:none;mso-position-horizontal-relative:page;mso-position-vertical-relative:page" stroked="f">
            <v:textbox style="mso-next-textbox:#_x0000_s36390" inset="0,0,0,0">
              <w:txbxContent>
                <w:p w:rsidR="00420631" w:rsidRDefault="0042063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6391" o:spid="_x0000_s1073" type="#_x0000_t202" style="position:absolute;left:0;text-align:left;margin-left:147.4pt;margin-top:582.8pt;width:127.7pt;height:48.7pt;z-index:50;mso-wrap-style:none;mso-position-horizontal-relative:page;mso-position-vertical-relative:page" stroked="f">
            <v:textbox style="mso-next-textbox:#_x0000_s36391" inset="0,0,0,0">
              <w:txbxContent>
                <w:p w:rsidR="00420631" w:rsidRDefault="00420631">
                  <w:pPr>
                    <w:pStyle w:val="OCRStyle1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אמנון רובינשטיין</w:t>
                  </w:r>
                </w:p>
                <w:p w:rsidR="00420631" w:rsidRDefault="00420631">
                  <w:pPr>
                    <w:pStyle w:val="OCRStyle12"/>
                    <w:ind w:left="554"/>
                  </w:pPr>
                  <w:r>
                    <w:rPr>
                      <w:rtl/>
                    </w:rPr>
                    <w:t>שר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92" o:spid="_x0000_s1074" type="#_x0000_t202" style="position:absolute;left:0;text-align:left;margin-left:303.25pt;margin-top:581.25pt;width:107.3pt;height:44.35pt;z-index:49;mso-wrap-style:none;mso-position-horizontal-relative:page;mso-position-vertical-relative:page" stroked="f">
            <v:textbox style="mso-next-textbox:#_x0000_s36392" inset="0,0,0,0">
              <w:txbxContent>
                <w:p w:rsidR="00420631" w:rsidRDefault="00420631">
                  <w:pPr>
                    <w:pStyle w:val="OCRStyle1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420631" w:rsidRDefault="00420631">
                  <w:pPr>
                    <w:pStyle w:val="OCRStyle12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93" o:spid="_x0000_s1075" type="#_x0000_t202" style="position:absolute;left:0;text-align:left;margin-left:416.3pt;margin-top:613.3pt;width:97.4pt;height:36.25pt;z-index:48;mso-wrap-style:none;mso-position-horizontal-relative:page;mso-position-vertical-relative:page" stroked="f">
            <v:textbox style="mso-next-textbox:#_x0000_s36393" inset="0,0,0,0">
              <w:txbxContent>
                <w:p w:rsidR="00420631" w:rsidRDefault="00420631">
                  <w:pPr>
                    <w:pStyle w:val="OCRStyle1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20631" w:rsidRDefault="00420631">
                  <w:pPr>
                    <w:pStyle w:val="OCRStyle12"/>
                    <w:ind w:left="2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94" o:spid="_x0000_s1076" type="#_x0000_t202" style="position:absolute;left:0;text-align:left;margin-left:83.85pt;margin-top:67.2pt;width:451.25pt;height:508.85pt;z-index:47;mso-wrap-style:none;mso-position-horizontal-relative:page;mso-position-vertical-relative:page" stroked="f">
            <v:textbox style="mso-next-textbox:#_x0000_s36394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8"/>
                    <w:gridCol w:w="5789"/>
                    <w:gridCol w:w="1267"/>
                  </w:tblGrid>
                  <w:tr w:rsidR="00420631" w:rsidRPr="0042063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8" w:type="pct"/>
                      </w:tcPr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6לח. (א) תקנות לפי פרק זה, למעט לפי סעיף 6ט(ב), טעונות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הועדה.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לדרוש מהמועצה לקבוע כללים בנושא שיגדיר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בדרישתו; לא קבעה המועצה כללים כאמור תוך ששים ימים מיום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הדרישה, רשאי השר לקבוע כללים במקומה.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420631" w:rsidRP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וכללים</w:t>
                        </w:r>
                      </w:p>
                    </w:tc>
                  </w:tr>
                  <w:tr w:rsidR="00420631" w:rsidRPr="0042063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8" w:type="pct"/>
                      </w:tcPr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6לט. לענין פעולות בזק ומיתקני בזק הנוגעים לשידורים יחולו הוראות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 על אף כל הוראה אחרת בחוק זה שעניינה פעולות בזק ומיתקני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בזק."</w:t>
                        </w:r>
                      </w:p>
                    </w:tc>
                    <w:tc>
                      <w:tcPr>
                        <w:tcW w:w="772" w:type="pct"/>
                      </w:tcPr>
                      <w:p w:rsidR="00420631" w:rsidRP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420631" w:rsidRPr="0042063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(תרנים לאנטגות</w:t>
                        </w:r>
                      </w:p>
                      <w:p w:rsidR="00420631" w:rsidRP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טלויזיה ורדיו)</w:t>
                        </w: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 לחוק הרשויות המקומיות (תרנים לאנטנות טלויזיה ורדיו), התשל"ו-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1975 -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(ב) יסומן (ג) ולפניו יבוא: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התקשורת רשאי להתנות את אישורו בתנאים, לשנות את תנאיו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אישור שניתן או לא לאשר את הקמת התורן, בהתחשב, בין היתר,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באפשרות שילובו של התורן בתחנת שידור שהוקמה או שמתוכננת להקמה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לפרק ב' 1 לחוק הבזק, התשמ"ב-1982; "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האמור בסעיף קטן (ג) אין בו כדי לגרוע מסמכויות הנתונות לשר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התקשורת לפי חוק הבזק, התשמ"ב-1982, ולפי פקודת הטלגרף האלחוטי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התשל"ב-1972, ככל שהן נוגעות לשידורים לפי פרק ב'1</w:t>
                        </w:r>
                      </w:p>
                      <w:p w:rsidR="00420631" w:rsidRP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הבזק."</w:t>
                        </w:r>
                      </w:p>
                    </w:tc>
                  </w:tr>
                  <w:tr w:rsidR="00420631" w:rsidRPr="0042063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420631" w:rsidRP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רשות מקומית באיזור פיתוח, שערב תחילתו של חוק זה, קיימת בתחום שיפוטה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רשת כבלים שהוקמה כדין והמתאימה, לדעת השר, לקיום שידורי כבלים, רשאי השר,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בסעיף 6ח לחוק העיקרי, לתת לה היתר לשידורי כבלים במקום בו קיימת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הרשת ובתנאים שיקבע בהיתר, ובלבד שטרם ניתן לגבי אותו מקום זכיון לפי פרק בי 1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העיקרי; תקפו של ההיתר יפקע בתום שנתיים מיום נתינתו או ביום שבו יחלו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שידוריו של בעל זכיון במקום, לפי המוקדם.</w:t>
                        </w:r>
                      </w:p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סעיפים 6ב(ד) ו-(ה), 6ט(א) ו-(ב), 6יח ו-6לו לחוק העיקרי</w:t>
                        </w:r>
                      </w:p>
                      <w:p w:rsidR="00420631" w:rsidRP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יותקנו תוך ששה חדשים מיום תחילתו של חוק זה.</w:t>
                        </w:r>
                      </w:p>
                    </w:tc>
                  </w:tr>
                  <w:tr w:rsidR="00420631" w:rsidRPr="0042063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420631" w:rsidRPr="00420631" w:rsidRDefault="00420631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חוק זה יפורסם ברשומות תוך עשרים ימים מיום קבלתו בכנסת.</w:t>
                        </w:r>
                      </w:p>
                    </w:tc>
                  </w:tr>
                </w:tbl>
                <w:p w:rsidR="00420631" w:rsidRDefault="00420631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93BE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C460BC-F82C-4C32-8565-2B83749A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A447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E1C2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20BE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37FA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446CD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762270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DF7A05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0764BC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616715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493BE7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887E6C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42063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74</Characters>
  <Application>Microsoft Office Word</Application>
  <DocSecurity>4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13</cp:revision>
  <dcterms:created xsi:type="dcterms:W3CDTF">2008-04-07T02:32:00Z</dcterms:created>
  <dcterms:modified xsi:type="dcterms:W3CDTF">2008-04-07T02:33:00Z</dcterms:modified>
</cp:coreProperties>
</file>