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595D" w:rsidRDefault="00A1595D">
      <w:pPr>
        <w:rPr>
          <w:rtl/>
        </w:rPr>
      </w:pPr>
    </w:p>
    <w:p w:rsidR="00A1595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8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865" inset="0,0,0,0">
              <w:txbxContent>
                <w:p w:rsidR="00A1595D" w:rsidRDefault="00A1595D">
                  <w:r>
                    <w:rPr>
                      <w:rtl/>
                    </w:rPr>
                    <w:t>26                                          ספר החוקים 1202                    ד' בטבת התשמ"ז 05.01.1987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6" o:spid="_x0000_s1026" type="#_x0000_t202" style="position:absolute;left:0;text-align:left;margin-left:93.2pt;margin-top:523.3pt;width:386.1pt;height:39.6pt;z-index:7;mso-wrap-style:none;mso-position-horizontal-relative:page;mso-position-vertical-relative:page" stroked="f">
            <v:textbox style="mso-next-textbox:#_x0000_s36866" inset="0,0,0,0">
              <w:txbxContent>
                <w:p w:rsidR="00A1595D" w:rsidRDefault="00A1595D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בכסלו התשמ"ז ( 31 בדצמבר 1986); הצעת החוק ודברי והסבר פורסמו  בה"ח 1607,</w:t>
                  </w:r>
                </w:p>
                <w:p w:rsidR="00A1595D" w:rsidRDefault="00A1595D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התשמ"ז, עמ' 74.</w:t>
                  </w:r>
                </w:p>
                <w:p w:rsidR="00A1595D" w:rsidRPr="00A1595D" w:rsidRDefault="00A1595D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1 ס"ח התשמ"ו, עמ' 2 ועמ'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7" o:spid="_x0000_s1027" type="#_x0000_t202" style="position:absolute;left:0;text-align:left;margin-left:99.15pt;margin-top:459.75pt;width:95.65pt;height:32.1pt;z-index:6;mso-wrap-style:none;mso-position-horizontal-relative:page;mso-position-vertical-relative:page" stroked="f">
            <v:textbox style="mso-next-textbox:#_x0000_s36867" inset="0,0,0,0">
              <w:txbxContent>
                <w:p w:rsidR="00A1595D" w:rsidRDefault="00A1595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אריאל שרון</w:t>
                  </w:r>
                </w:p>
                <w:p w:rsidR="00A1595D" w:rsidRDefault="00A1595D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שר התעשיה והמסחר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8" o:spid="_x0000_s1028" type="#_x0000_t202" style="position:absolute;left:0;text-align:left;margin-left:211.2pt;margin-top:460.55pt;width:76.05pt;height:33.85pt;z-index:5;mso-wrap-style:none;mso-position-horizontal-relative:page;mso-position-vertical-relative:page" stroked="f">
            <v:textbox style="mso-next-textbox:#_x0000_s36868" inset="0,0,0,0">
              <w:txbxContent>
                <w:p w:rsidR="00A1595D" w:rsidRDefault="00A1595D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A1595D" w:rsidRDefault="00A1595D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69" o:spid="_x0000_s1029" type="#_x0000_t202" style="position:absolute;left:0;text-align:left;margin-left:310.2pt;margin-top:454.8pt;width:79.2pt;height:38pt;z-index:4;mso-wrap-style:none;mso-position-horizontal-relative:page;mso-position-vertical-relative:page" stroked="f">
            <v:textbox style="mso-next-textbox:#_x0000_s36869" inset="0,0,0,0">
              <w:txbxContent>
                <w:p w:rsidR="00A1595D" w:rsidRDefault="00A1595D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A1595D" w:rsidRDefault="00A1595D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0" o:spid="_x0000_s1030" type="#_x0000_t202" style="position:absolute;left:0;text-align:left;margin-left:391.2pt;margin-top:486.05pt;width:84.15pt;height:32.25pt;z-index:3;mso-wrap-style:none;mso-position-horizontal-relative:page;mso-position-vertical-relative:page" stroked="f">
            <v:textbox style="mso-next-textbox:#_x0000_s36870" inset="0,0,0,0">
              <w:txbxContent>
                <w:p w:rsidR="00A1595D" w:rsidRDefault="00A1595D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A1595D" w:rsidRDefault="00A1595D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871" o:spid="_x0000_s1031" type="#_x0000_t202" style="position:absolute;left:0;text-align:left;margin-left:89.25pt;margin-top:367.25pt;width:458.55pt;height:85.95pt;z-index:2;mso-wrap-style:none;mso-position-horizontal-relative:page;mso-position-vertical-relative:page" stroked="f">
            <v:textbox style="mso-next-textbox:#_x0000_s36871" inset="0,0,0,0">
              <w:txbxContent>
                <w:tbl>
                  <w:tblPr>
                    <w:tblW w:w="48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80"/>
                    <w:gridCol w:w="1259"/>
                  </w:tblGrid>
                  <w:tr w:rsidR="00A1595D" w:rsidRPr="00A1595D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A1595D" w:rsidRDefault="00A1595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2 לחוק יציבות מחירים במצרכים ובשירותים (הוראת שעה), התשמ"ו-</w:t>
                        </w:r>
                      </w:p>
                      <w:p w:rsidR="00A1595D" w:rsidRDefault="00A15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1985 י, במקום ''עד יום כ"ט בכסלו התשמ"ז (31 בדצמבר 1986)" יבוא "עד יום א; בניסן</w:t>
                        </w:r>
                      </w:p>
                      <w:p w:rsidR="00A1595D" w:rsidRPr="00A1595D" w:rsidRDefault="00A15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התשמ"ז (31 במרס 1987)".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1595D" w:rsidRPr="00A1595D" w:rsidRDefault="00A15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1595D" w:rsidRPr="00A1595D">
                    <w:trPr>
                      <w:jc w:val="right"/>
                    </w:trPr>
                    <w:tc>
                      <w:tcPr>
                        <w:tcW w:w="4245" w:type="pct"/>
                      </w:tcPr>
                      <w:p w:rsidR="00A1595D" w:rsidRPr="00A1595D" w:rsidRDefault="00A15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כ"ט בכסלו התשמ"ז (31 בדצמבר 1986).</w:t>
                        </w:r>
                      </w:p>
                    </w:tc>
                    <w:tc>
                      <w:tcPr>
                        <w:tcW w:w="755" w:type="pct"/>
                      </w:tcPr>
                      <w:p w:rsidR="00A1595D" w:rsidRPr="00A1595D" w:rsidRDefault="00A1595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A1595D" w:rsidRDefault="00A1595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872" o:spid="_x0000_s1032" type="#_x0000_t202" style="position:absolute;left:0;text-align:left;margin-left:106.45pt;margin-top:318.55pt;width:362.95pt;height:47.9pt;z-index:1;mso-wrap-style:none;mso-position-horizontal-relative:page;mso-position-vertical-relative:page" stroked="f">
            <v:textbox style="mso-next-textbox:#_x0000_s36872" inset="0,0,0,0">
              <w:txbxContent>
                <w:p w:rsidR="00A1595D" w:rsidRDefault="00A1595D">
                  <w:pPr>
                    <w:pStyle w:val="OCRStyle1"/>
                    <w:ind w:left="202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יציבות מחירים במצרכים ובשירותים (הוראת שעה) (תיקון מס' 2),</w:t>
                  </w:r>
                </w:p>
                <w:p w:rsidR="00A1595D" w:rsidRPr="00A1595D" w:rsidRDefault="00A1595D">
                  <w:pPr>
                    <w:pStyle w:val="OCRStyle1"/>
                    <w:ind w:left="255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התשמ"ז-1986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595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E8730E8-8152-469F-8C29-D84B07EC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595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2008-04-07T02:40:00Z</dcterms:created>
  <dcterms:modified xsi:type="dcterms:W3CDTF">2008-04-07T02:41:00Z</dcterms:modified>
</cp:coreProperties>
</file>