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0045A" w:rsidRDefault="0020045A">
      <w:pPr>
        <w:rPr>
          <w:rtl/>
        </w:rPr>
      </w:pPr>
    </w:p>
    <w:p w:rsidR="002004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0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083" inset="0,0,0,0">
              <w:txbxContent>
                <w:p w:rsidR="00CF4D26" w:rsidRDefault="00CF4D26">
                  <w:r>
                    <w:rPr>
                      <w:rtl/>
                    </w:rPr>
                    <w:t>89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84" o:spid="_x0000_s1026" type="#_x0000_t202" style="position:absolute;left:0;text-align:left;margin-left:156.15pt;margin-top:667.6pt;width:391.85pt;height:78.4pt;z-index:3;mso-wrap-style:none;mso-position-horizontal-relative:page;mso-position-vertical-relative:page" stroked="f">
            <v:textbox style="mso-next-textbox:#_x0000_s37084" inset="0,0,0,0">
              <w:txbxContent>
                <w:p w:rsidR="00CF4D26" w:rsidRDefault="00CF4D26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בניסן התשמ"ז (31 במרס 1987): הצעת החוק ודברי הסבר פורסמו בה"ח 1815, התשמ"ז,</w:t>
                  </w:r>
                </w:p>
                <w:p w:rsidR="00CF4D26" w:rsidRDefault="00CF4D26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עמ' 146.</w:t>
                  </w:r>
                </w:p>
                <w:p w:rsidR="00CF4D26" w:rsidRDefault="00CF4D26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120; ס"ח התשמ"ז, עמ' 6.</w:t>
                  </w:r>
                </w:p>
                <w:p w:rsidR="00CF4D26" w:rsidRPr="0020045A" w:rsidRDefault="00CF4D26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2 ס"ח התשמ"ה, עמ' 172: התשמ"ו, עמ' .248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85" o:spid="_x0000_s1027" type="#_x0000_t202" style="position:absolute;left:0;text-align:left;margin-left:91pt;margin-top:104.7pt;width:466.9pt;height:560.35pt;z-index:2;mso-wrap-style:none;mso-position-horizontal-relative:page;mso-position-vertical-relative:page" stroked="f">
            <v:textbox style="mso-next-textbox:#_x0000_s37085" inset="0,0,0,0">
              <w:txbxContent>
                <w:tbl>
                  <w:tblPr>
                    <w:tblW w:w="49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7"/>
                    <w:gridCol w:w="5981"/>
                    <w:gridCol w:w="1253"/>
                  </w:tblGrid>
                  <w:tr w:rsidR="00CF4D26" w:rsidRPr="0020045A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CF4D26" w:rsidRPr="0020045A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לפקודת מס הכנסה1 (להלן - הפקודה) -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"חוק מיסוי בתנאי אינפלציה" יבוא: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""חוק תיאומים בשל אינפלציה" - חוק מס הכנסה (תיאומים בשל אינפלציה)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שעה), התשמ"ה-21985:"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"הכנסה מיגיעה אישית" יבוא: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""מדד" - מדד המחירים לצרכן שמפרסמת הלשכה המרכזית לסטטיסטיקה?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עליית המדד", בתקופה פלונית - ההפרש בין המדד שפורסם לאחרונה לפני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סוף התקופה לבין המדד שפורסם לאחרונה לפני תחילת התקופה, מחולק במדד</w:t>
                        </w:r>
                      </w:p>
                      <w:p w:rsidR="00CF4D26" w:rsidRPr="0020045A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לאחרונה לפני תחילת התקופה".</w:t>
                        </w:r>
                      </w:p>
                    </w:tc>
                  </w:tr>
                  <w:tr w:rsidR="00CF4D26" w:rsidRPr="0020045A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CF4D26" w:rsidRPr="0020045A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CF4D26" w:rsidRPr="0020045A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לפקודה -</w:t>
                        </w:r>
                      </w:p>
                    </w:tc>
                  </w:tr>
                  <w:tr w:rsidR="00CF4D26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2" w:type="pct"/>
                      </w:tcPr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(ז), במקום "100%" יבוא "90%":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כסעיף קטן (ח), בסופו יבוא "האמור בסעיף קטן זה "לגבי ריבית, יחול,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הענין, גם על דמי נכיון כהגדרתם בסעיף 9(13 ב) שאינם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ממס לפי הסעיף האמור"-</w:t>
                        </w:r>
                      </w:p>
                      <w:p w:rsidR="00CF4D26" w:rsidRPr="0020045A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(י)(1), במקום "60%" יבוא "45%".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F4D26" w:rsidRPr="0020045A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CF4D26" w:rsidRPr="0020045A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CF4D26" w:rsidRPr="0020045A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9 לפקודה, אחרי פסקה (13א) יבוא:</w:t>
                        </w:r>
                      </w:p>
                    </w:tc>
                  </w:tr>
                  <w:tr w:rsidR="00CF4D26" w:rsidRPr="0020045A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2" w:type="pct"/>
                      </w:tcPr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 ב) (א) הכנסה מדמי נכיון על איגרת חוב מזכה שהיא מילווה מועדף, אם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אינה הכנסה לפי סעיף 2(1);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זו -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נכיון" - ההפרש שבין הערך הנקוב של איגרת חוב ובין מחירה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ההנפקה, אם המחיר נמוך מהערך הנקוב;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"איגרת חוב מזכה" - איגרת חוב הנסחרת בבורסה כהגדרתה בסעיף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88, שנתקיים לגביה אחד מאלה: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היא הונפקה בידי המדינה לפני יום ב' בניסן התשמ"ז (1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1987);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היא הונפקה שלא בידי המדינה בתקופה שמיום כ"ז באב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התשמ"ו (1 בספטמבר 1986) עד יום א' בניסן התשמ"ז (31 במרס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1987);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היא הונפקה ביום ב' בניסן התשמ"ז (1 באפריל 1987) או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 ושיעור דמי הנכיון אינו עולה על 1% מהערך הנקוב שלה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במספר השנים השלמות שממועד הנפקתה עד מועד פדיונה:</w:t>
                        </w:r>
                      </w:p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יראו כמועד הפדיון את המועד המוקדם ביותר שבו קיימת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F4D26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נכיון על</w:t>
                        </w:r>
                      </w:p>
                      <w:p w:rsidR="00CF4D26" w:rsidRPr="0020045A" w:rsidRDefault="00CF4D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איגרת חוב</w:t>
                        </w:r>
                      </w:p>
                    </w:tc>
                  </w:tr>
                </w:tbl>
                <w:p w:rsidR="00CF4D26" w:rsidRDefault="00CF4D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086" o:spid="_x0000_s1028" type="#_x0000_t202" style="position:absolute;left:0;text-align:left;margin-left:196.7pt;margin-top:73.6pt;width:311.65pt;height:26.95pt;z-index:1;mso-wrap-style:none;mso-position-horizontal-relative:page;mso-position-vertical-relative:page" stroked="f">
            <v:textbox style="mso-next-textbox:#_x0000_s37086" inset="0,0,0,0">
              <w:txbxContent>
                <w:p w:rsidR="00CF4D26" w:rsidRPr="0020045A" w:rsidRDefault="00CF4D26">
                  <w:pPr>
                    <w:pStyle w:val="OCRStyle1"/>
                    <w:ind w:left="2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72), התשמ"ז-1987*</w:t>
                  </w:r>
                </w:p>
              </w:txbxContent>
            </v:textbox>
            <w10:wrap anchorx="page" anchory="page"/>
          </v:shape>
        </w:pict>
      </w:r>
    </w:p>
    <w:p w:rsidR="00FE5BC2" w:rsidRDefault="00FE5BC2">
      <w:pPr>
        <w:rPr>
          <w:rtl/>
        </w:rPr>
      </w:pPr>
      <w:r>
        <w:rPr>
          <w:rtl/>
        </w:rPr>
        <w:br w:type="page"/>
      </w:r>
    </w:p>
    <w:p w:rsidR="00FE5BC2" w:rsidRDefault="00000000">
      <w:pPr>
        <w:rPr>
          <w:rtl/>
        </w:rPr>
      </w:pPr>
      <w:r>
        <w:pict>
          <v:shape id="_x0000_s3708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087" inset="0,0,0,0">
              <w:txbxContent>
                <w:p w:rsidR="00CF4D26" w:rsidRDefault="00CF4D26">
                  <w:r>
                    <w:rPr>
                      <w:rtl/>
                    </w:rPr>
                    <w:t>90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88" o:spid="_x0000_s1030" type="#_x0000_t202" style="position:absolute;left:0;text-align:left;margin-left:94.3pt;margin-top:724.45pt;width:162.55pt;height:20.6pt;z-index:6;mso-wrap-style:none;mso-position-horizontal-relative:page;mso-position-vertical-relative:page" stroked="f">
            <v:textbox style="mso-next-textbox:#_x0000_s37088" inset="0,0,0,0">
              <w:txbxContent>
                <w:p w:rsidR="00CF4D26" w:rsidRDefault="00CF4D2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089" o:spid="_x0000_s1031" type="#_x0000_t202" style="position:absolute;left:0;text-align:left;margin-left:83.4pt;margin-top:72.85pt;width:473.6pt;height:646.65pt;z-index:5;mso-wrap-style:none;mso-position-horizontal-relative:page;mso-position-vertical-relative:page" stroked="f">
            <v:textbox style="mso-next-textbox:#_x0000_s37089" inset="0,0,0,0">
              <w:txbxContent>
                <w:tbl>
                  <w:tblPr>
                    <w:tblW w:w="50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6"/>
                    <w:gridCol w:w="1049"/>
                    <w:gridCol w:w="1397"/>
                  </w:tblGrid>
                  <w:tr w:rsidR="00CF4D26">
                    <w:trPr>
                      <w:jc w:val="right"/>
                    </w:trPr>
                    <w:tc>
                      <w:tcPr>
                        <w:tcW w:w="3580" w:type="pct"/>
                      </w:tcPr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לפדיון האיגרת: היו לגבי איגרת החוב מספר מועדי פדיון,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 מספר השנים השלמות לפי ממוצע משוקלל: שר האוצר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כללים לחישוב ממוצע משוקלל כאמור, ורשאי הוא,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הכנסת, לשנות, לגבי סוגי הנפקות או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מנפיקים, את תקרת שיעור דמי הנכיון הקבועה בפסקת משנה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זו?".</w:t>
                        </w:r>
                      </w:p>
                    </w:tc>
                    <w:tc>
                      <w:tcPr>
                        <w:tcW w:w="609" w:type="pct"/>
                      </w:tcPr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1" w:type="pct"/>
                      </w:tcPr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F4D26" w:rsidRPr="00FE5BC2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33א לפקודה -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"נקודת זיכוי", במקום "1,200 לירות" יבוא "504 שקלים חדשים":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"נקודת קיצבה", במקום "100 לירות" יבוא "42 שקלים חדשים".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CF4D26" w:rsidRPr="00FE5BC2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33א</w:t>
                        </w:r>
                      </w:p>
                    </w:tc>
                  </w:tr>
                  <w:tr w:rsidR="00CF4D26" w:rsidRPr="00FE5BC2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45א(א) לפקודה, בפסקה (2), בסופה יבוא "ולמעט תשלום לקופת גמל שהיא קרן</w:t>
                        </w:r>
                      </w:p>
                      <w:p w:rsidR="00CF4D26" w:rsidRPr="00FE5BC2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השתלמות".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CF4D26" w:rsidRPr="00FE5BC2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45א</w:t>
                        </w:r>
                      </w:p>
                    </w:tc>
                  </w:tr>
                  <w:tr w:rsidR="00CF4D26" w:rsidRPr="00FE5BC2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91 לפקודה -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"6170" יבוא "45%",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"40%", בכל מקום, יבוא "30%"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(ו), הרישה המסתיימת במלה "ואולם" - תימחק, ובמקום</w:t>
                        </w:r>
                      </w:p>
                      <w:p w:rsidR="00CF4D26" w:rsidRPr="00FE5BC2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"מהדיווח", פעמיים, יבוא "מריווח ההון".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CF4D26" w:rsidRPr="00FE5BC2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</w:tr>
                  <w:tr w:rsidR="00CF4D26" w:rsidRPr="00FE5BC2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CF4D26" w:rsidRPr="00FE5BC2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120 א לפקודה, הגדרות "מדד", "מדד ממוצע", ו"מדד יסודי" - יימחקו.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CF4D26" w:rsidRPr="00FE5BC2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120 א</w:t>
                        </w:r>
                      </w:p>
                    </w:tc>
                  </w:tr>
                  <w:tr w:rsidR="00CF4D26" w:rsidRPr="00FE5BC2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CF4D26" w:rsidRPr="00FE5BC2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120ב לפקודה יבוא:</w:t>
                        </w:r>
                      </w:p>
                    </w:tc>
                    <w:tc>
                      <w:tcPr>
                        <w:tcW w:w="811" w:type="pct"/>
                      </w:tcPr>
                      <w:p w:rsidR="00CF4D26" w:rsidRPr="00FE5BC2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120 ב</w:t>
                        </w:r>
                      </w:p>
                    </w:tc>
                  </w:tr>
                  <w:tr w:rsidR="00CF4D26">
                    <w:trPr>
                      <w:jc w:val="right"/>
                    </w:trPr>
                    <w:tc>
                      <w:tcPr>
                        <w:tcW w:w="3580" w:type="pct"/>
                      </w:tcPr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 ב. (א) ב-1 בינואר של כל שנת מס יתואמו תקרות ההכנסה, סכומי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זיכוי ונקודת קיצבה וכן ההנחות הסוציאליות (לכל אלה ייקרא בסעיף זה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הסכומים), שהיו ב-1 בינואר של שנת המס הקודמת, לפי שיעור עליית המדד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הקודמת.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 בהסכם בין לשכת התיאום של הארגונים הכלכליים לבין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ההסתדרות הכללית של העובדים בארץ ישראל, כי תשולם תוספת יוקר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לשכירים במשק, לגבי עבודה שבוצעה בחודש פלוני ואילך, יתואמו באותו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הסכומים שהיו ב-1 בינואר של שנת המס, לפי שיעור עליית המדד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 שנת המס עד תום החודש האמור.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תואמו הסכומים במהלך שנת המס, יחושב הממוצע השנתי של כל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מהם, למעט סכום מענק עקב מוות או פרישה, לפי כללים שיקבע הנציב.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 לקבוע כללים לעיגול סכומים שתואמו לפי סעיף</w:t>
                        </w:r>
                      </w:p>
                      <w:p w:rsidR="00CF4D26" w:rsidRPr="00FE5BC2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זה."</w:t>
                        </w:r>
                      </w:p>
                    </w:tc>
                    <w:tc>
                      <w:tcPr>
                        <w:tcW w:w="609" w:type="pct"/>
                      </w:tcPr>
                      <w:p w:rsidR="00CF4D26" w:rsidRPr="00FE5BC2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"הצמדה</w:t>
                        </w:r>
                      </w:p>
                    </w:tc>
                    <w:tc>
                      <w:tcPr>
                        <w:tcW w:w="811" w:type="pct"/>
                      </w:tcPr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F4D26" w:rsidRPr="00FE5BC2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CF4D26" w:rsidRPr="00FE5BC2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121 לפקודה יבוא:</w:t>
                        </w:r>
                      </w:p>
                    </w:tc>
                    <w:tc>
                      <w:tcPr>
                        <w:tcW w:w="811" w:type="pct"/>
                      </w:tcPr>
                      <w:p w:rsidR="00CF4D26" w:rsidRPr="00FE5BC2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121</w:t>
                        </w:r>
                      </w:p>
                    </w:tc>
                  </w:tr>
                  <w:tr w:rsidR="00CF4D26">
                    <w:trPr>
                      <w:jc w:val="right"/>
                    </w:trPr>
                    <w:tc>
                      <w:tcPr>
                        <w:tcW w:w="3580" w:type="pct"/>
                      </w:tcPr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121. (א) המס על הכנסתו החייבת של יחיד יהיה כלהלן: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כל שקל חדש מ-26,400 השקלים החדשים הראשונים -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35%:</w:t>
                        </w:r>
                      </w:p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כל שקל חדש מ-14,568 השקלים החדשים הנוספים -</w:t>
                        </w:r>
                      </w:p>
                      <w:p w:rsidR="00CF4D26" w:rsidRPr="00FE5BC2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45%:</w:t>
                        </w:r>
                      </w:p>
                    </w:tc>
                    <w:tc>
                      <w:tcPr>
                        <w:tcW w:w="609" w:type="pct"/>
                      </w:tcPr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המס</w:t>
                        </w:r>
                      </w:p>
                      <w:p w:rsidR="00CF4D26" w:rsidRPr="00FE5BC2" w:rsidRDefault="00CF4D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ליחיד</w:t>
                        </w:r>
                      </w:p>
                    </w:tc>
                    <w:tc>
                      <w:tcPr>
                        <w:tcW w:w="811" w:type="pct"/>
                      </w:tcPr>
                      <w:p w:rsidR="00CF4D26" w:rsidRDefault="00CF4D2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F4D26" w:rsidRDefault="00CF4D2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63903" w:rsidRDefault="00863903">
      <w:pPr>
        <w:rPr>
          <w:rtl/>
        </w:rPr>
      </w:pPr>
      <w:r>
        <w:rPr>
          <w:rtl/>
        </w:rPr>
        <w:br w:type="page"/>
      </w:r>
    </w:p>
    <w:p w:rsidR="00863903" w:rsidRDefault="00000000">
      <w:pPr>
        <w:rPr>
          <w:rtl/>
        </w:rPr>
      </w:pPr>
      <w:r>
        <w:pict>
          <v:shape id="_x0000_s3709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090" inset="0,0,0,0">
              <w:txbxContent>
                <w:p w:rsidR="00CF4D26" w:rsidRDefault="00CF4D26">
                  <w:r>
                    <w:rPr>
                      <w:rtl/>
                    </w:rPr>
                    <w:t>91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91" o:spid="_x0000_s1033" type="#_x0000_t202" style="position:absolute;left:0;text-align:left;margin-left:373.55pt;margin-top:703.7pt;width:173.25pt;height:30.5pt;z-index:9;mso-wrap-style:none;mso-position-horizontal-relative:page;mso-position-vertical-relative:page" stroked="f">
            <v:textbox style="mso-next-textbox:#_x0000_s37091" inset="0,0,0,0">
              <w:txbxContent>
                <w:p w:rsidR="00CF4D26" w:rsidRDefault="00CF4D2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092" o:spid="_x0000_s1034" type="#_x0000_t202" style="position:absolute;left:0;text-align:left;margin-left:92.2pt;margin-top:57.8pt;width:461.35pt;height:641.7pt;z-index:8;mso-wrap-style:none;mso-position-horizontal-relative:page;mso-position-vertical-relative:page" stroked="f">
            <v:textbox style="mso-next-textbox:#_x0000_s37092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5922"/>
                    <w:gridCol w:w="1238"/>
                  </w:tblGrid>
                  <w:tr w:rsidR="00CF4D26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0" w:type="pct"/>
                      </w:tcPr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כל שקל חדש נוסף - 48%.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(א)(1) יהיה שיעור המס על כל שקל חדש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מ-11,244 השקלים החדשים הראשונים של הכנסה מיגיעה אישית או הכנסה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מנכס בית - 2070, ועל כל שקל חדש מ-7,284 השקלים החדשים הנוספים של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כאמור - 3070, ובלבד שהכנסה מנכס בית הזכאית לשיעור מס מופחת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ולענין זה יראוה כהכנסה אחרונה - תוקטן בסכום שבו עודפת הכנסתו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הכוללת של הנישום על 18,528 שקלים חדשים; השיעור המופחת כאמור לא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על הכנסה שחייבים לגביה בניהול פנקסי חשבונות ולא נוהלו לגביה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פנקסים קבילים".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F4D26" w:rsidRPr="0086390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F4D26" w:rsidRPr="00863903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125 ב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F4D26" w:rsidRPr="00863903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125 ב לפקודה יבוא:</w:t>
                        </w:r>
                      </w:p>
                    </w:tc>
                  </w:tr>
                  <w:tr w:rsidR="00CF4D26" w:rsidRPr="0086390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0" w:type="pct"/>
                      </w:tcPr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125. על אף האמור בסעיפים 121 ו-127(א), המס על הכנסה מדיבידנד בידי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חבר-בני-אדם תושב חוץ ובידי יחיד, יהיה 2570".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המס</w:t>
                        </w:r>
                      </w:p>
                      <w:p w:rsidR="00CF4D26" w:rsidRPr="00863903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דיבידנד</w:t>
                        </w:r>
                      </w:p>
                    </w:tc>
                  </w:tr>
                  <w:tr w:rsidR="00CF4D26" w:rsidRPr="0086390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F4D26" w:rsidRPr="00863903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126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F4D26" w:rsidRPr="00863903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126(א) לפקודה, במקום "40 אגורות לכל לירה" יבוא "4070".</w:t>
                        </w:r>
                      </w:p>
                    </w:tc>
                  </w:tr>
                  <w:tr w:rsidR="00CF4D26" w:rsidRPr="0086390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F4D26" w:rsidRPr="00863903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127 לפקודה -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"35 אגורות לכל לירה" יבוא "1/3% 8"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סכום המס שיופחת בשל תיקון שומה לשנת מס פלונית כאמור בסעיף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 ובסעיף 128(ג) לא יעלה על 370/י8 מסכום הדיבידנד שנוכה מההכנסה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הפלונית בהתאם לאמור בסעיפים האמורים; החזר מס בשל תיקון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כאמור ייעשה בתוספת הפרשי הצמדה וריבית מתום שנת המס שבה</w:t>
                        </w:r>
                      </w:p>
                      <w:p w:rsidR="00CF4D26" w:rsidRPr="00863903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חולק הדיבידנד ועד ליום ההחזר".</w:t>
                        </w:r>
                      </w:p>
                    </w:tc>
                  </w:tr>
                  <w:tr w:rsidR="00CF4D26" w:rsidRPr="0086390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F4D26" w:rsidRPr="00863903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128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F4D26" w:rsidRPr="00863903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128 (ב) לפקודה, במקום "3570" יבוא "1/3% 8".</w:t>
                        </w:r>
                      </w:p>
                    </w:tc>
                  </w:tr>
                  <w:tr w:rsidR="00CF4D26" w:rsidRPr="0086390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F4D26" w:rsidRPr="00863903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159 א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F4D26" w:rsidRPr="00863903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159א(א) לפקודה, הסיפה המתחילה במלים "לענין זה" - תימחק.</w:t>
                        </w:r>
                      </w:p>
                    </w:tc>
                  </w:tr>
                  <w:tr w:rsidR="00CF4D26" w:rsidRPr="0086390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F4D26" w:rsidRPr="00863903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161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161(א) לפקודה -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(3א), פסקת משנה (א) תימחק, פסקאות משנה (ב) ו-(ג) יסומנו (א)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ו-(ב), ובפסקת משנה (ג), במקום "4570" יבוא "2570";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(5), בהגדרת "ריבית", בסופה יבוא "ולרבות דמי נכיון כהגדרתם</w:t>
                        </w:r>
                      </w:p>
                      <w:p w:rsidR="00CF4D26" w:rsidRPr="00863903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9(13 ב), שאינם פטורים ממס לפי הסעיף האמור".</w:t>
                        </w:r>
                      </w:p>
                    </w:tc>
                  </w:tr>
                  <w:tr w:rsidR="00CF4D26" w:rsidRPr="0086390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F4D26" w:rsidRPr="00863903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181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181ב(א) לפקודה -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"10070" יבוא "9070";</w:t>
                        </w:r>
                      </w:p>
                      <w:p w:rsidR="00CF4D26" w:rsidRPr="00863903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"5070" יבוא "4570".</w:t>
                        </w:r>
                      </w:p>
                    </w:tc>
                  </w:tr>
                  <w:tr w:rsidR="00CF4D26" w:rsidRPr="00863903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F4D26" w:rsidRPr="00863903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188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188 לפקודה, במקום סעיף קטן (ח) יבוא: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ב-1 בינואר של כל שנת מס יתואמו הסכומים הנקובים בסעיף זה כפי שהיו</w:t>
                        </w:r>
                      </w:p>
                      <w:p w:rsidR="00CF4D26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 בינואר של שנת המס הקודמת, לפי שיעור עליית המדד בשנת המס הקודמת;</w:t>
                        </w:r>
                      </w:p>
                      <w:p w:rsidR="00CF4D26" w:rsidRPr="00863903" w:rsidRDefault="00CF4D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תואמו תקרות ההכנסה בחודש פלוני לפי סעיף 120 ב(ב), רשאי הנציב לתאם באותו</w:t>
                        </w:r>
                      </w:p>
                    </w:tc>
                  </w:tr>
                </w:tbl>
                <w:p w:rsidR="00CF4D26" w:rsidRDefault="00CF4D2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E3707" w:rsidRDefault="00CE3707">
      <w:pPr>
        <w:rPr>
          <w:rtl/>
        </w:rPr>
      </w:pPr>
      <w:r>
        <w:rPr>
          <w:rtl/>
        </w:rPr>
        <w:br w:type="page"/>
      </w:r>
    </w:p>
    <w:p w:rsidR="00CE3707" w:rsidRDefault="00000000">
      <w:pPr>
        <w:rPr>
          <w:rtl/>
        </w:rPr>
      </w:pPr>
      <w:r>
        <w:pict>
          <v:shape id="_x0000_s3709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7093" inset="0,0,0,0">
              <w:txbxContent>
                <w:p w:rsidR="00CF4D26" w:rsidRDefault="00CF4D26">
                  <w:r>
                    <w:rPr>
                      <w:rtl/>
                    </w:rPr>
                    <w:t>92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94" o:spid="_x0000_s1036" type="#_x0000_t202" style="position:absolute;left:0;text-align:left;margin-left:87.9pt;margin-top:665.1pt;width:390.05pt;height:68.5pt;z-index:12;mso-wrap-style:none;mso-position-horizontal-relative:page;mso-position-vertical-relative:page" stroked="f">
            <v:textbox style="mso-next-textbox:#_x0000_s37094" inset="0,0,0,0">
              <w:txbxContent>
                <w:p w:rsidR="00CF4D26" w:rsidRDefault="00CF4D26">
                  <w:pPr>
                    <w:pStyle w:val="OCRStyle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3 ס"ח התשכ"ט, עמ' 232.</w:t>
                  </w:r>
                </w:p>
                <w:p w:rsidR="00CF4D26" w:rsidRDefault="00CF4D26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4 ס"ח התשי"ט, עמ' 234.</w:t>
                  </w:r>
                </w:p>
                <w:p w:rsidR="00CF4D26" w:rsidRPr="00CE3707" w:rsidRDefault="00CF4D26">
                  <w:pPr>
                    <w:pStyle w:val="OCRStyle4"/>
                    <w:ind w:left="126"/>
                  </w:pPr>
                  <w:r>
                    <w:rPr>
                      <w:rtl/>
                    </w:rPr>
                    <w:t>5 ס"ח התשמ"א, עמ' .56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95" o:spid="_x0000_s1037" type="#_x0000_t202" style="position:absolute;left:0;text-align:left;margin-left:81.15pt;margin-top:62pt;width:477.75pt;height:601.5pt;z-index:11;mso-wrap-style:none;mso-position-horizontal-relative:page;mso-position-vertical-relative:page" stroked="f">
            <v:textbox style="mso-next-textbox:#_x0000_s37095" inset="0,0,0,0">
              <w:txbxContent>
                <w:tbl>
                  <w:tblPr>
                    <w:tblW w:w="50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4"/>
                    <w:gridCol w:w="1383"/>
                  </w:tblGrid>
                  <w:tr w:rsidR="00CF4D26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את הסכומים הנקובים בסעיף זה כפי שהיו ב-1 בינואר של שנת המס, כאילו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תקרות הכנסה".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CF4D26" w:rsidRPr="00CE3707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כחוק עידוד התעשיה (מסים), התשכ"ט- 1969 3(להלן - חוק עידוד התעשיה) -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הגדרת "נכס עסקי" - תימחק;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בכותרת של פרק ב', כמקום "פחת והפחתה" יבוא "הפחתה":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סעיפים 2(א), 4א, 4ב, 5א, 6 עד 21, 44, 45, 46(1)(ג)&gt;, 52(א)(1) ו-(2) ו-54 -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בטלים?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49, במקום הרישה המסתיימת במלה "ו- 21" יבוא "האמור בחוק זה על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תעשייתית".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עידוד התעשיה</w:t>
                        </w:r>
                      </w:p>
                      <w:p w:rsidR="00CF4D26" w:rsidRPr="00CE3707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(מסים)</w:t>
                        </w:r>
                      </w:p>
                    </w:tc>
                  </w:tr>
                  <w:tr w:rsidR="00CF4D26" w:rsidRPr="00CE3707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47 לחוק לעידוד השקעות הון, התשי"ט-41959 -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(3), במקום "4070" יבוא "3570";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(4), במקום "30%" יבוא "2570";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(א1) -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הרישה המסתיימת במלים "במס חברות" יבוא "חברת משקיעי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שהיא בעלת מפעל מאושר שהבקשה לאישורו הוגשה למינהלה עד יום ד'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התש"ן (1 בינואר 1990), תהא חייבת, על הכנסתה החייבת שהושגה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מפעל, במס חברות בהתאם לאמור בפסקאות (1) עד (3) ותהא פטורה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מס אחר עליה:";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פסקה (1) תימחק, ופסקאות (2), (3) ו-(4) יסומנו (0, (2) ו-(3) כסדרן;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המלים "ותהא פטורה מכל מס אחר עליה" - יימחקו;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(ב20), לפני "קיבל אדם" יבוא "על אף האמור בסעיפים 125 ב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ו-127 לפקודה", ובסופו יבוא "תוקנה שומה לשנת מס פלונית כאמור בסעיף 127(ד)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בשל דיבידנד שחילק חבר-בני-אדם מתוך הכנסה ששילם עליה מס בשיעור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15% על פי פסקה זו - לא תחול ההגבלה הקבועה בסעיף 127 (ד) לפקודה לענין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המס שיופחת בשל חלוקת הדיבידנד";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(ג) -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(2), במקום "4070" יבוא "3570";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(3), כמקום "3070" יבוא "2570";</w:t>
                        </w:r>
                      </w:p>
                      <w:p w:rsidR="00CF4D26" w:rsidRPr="00CE3707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(4), כמקום "4070" יבוא "3570" ובמקום "3070" יבוא "25%".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לעידוד</w:t>
                        </w:r>
                      </w:p>
                      <w:p w:rsidR="00CF4D26" w:rsidRPr="00CE3707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</w:t>
                        </w:r>
                      </w:p>
                    </w:tc>
                  </w:tr>
                  <w:tr w:rsidR="00CF4D26" w:rsidRPr="00CE3707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33 לחוק לעידוד השקעות הון בחקלאות, התשמ"א-51980 -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"3070" יבוא "2570";</w:t>
                        </w:r>
                      </w:p>
                      <w:p w:rsidR="00CF4D26" w:rsidRPr="00CE3707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בסעיפים קטנים (ג) ו-(ד), במקום "3570" יבוא "3070".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</w:t>
                        </w:r>
                      </w:p>
                      <w:p w:rsidR="00CF4D26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</w:t>
                        </w:r>
                      </w:p>
                      <w:p w:rsidR="00CF4D26" w:rsidRPr="00CE3707" w:rsidRDefault="00CF4D2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כחקלאות</w:t>
                        </w:r>
                      </w:p>
                    </w:tc>
                  </w:tr>
                </w:tbl>
                <w:p w:rsidR="00CF4D26" w:rsidRDefault="00CF4D2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E01FD" w:rsidRDefault="009E01FD">
      <w:pPr>
        <w:rPr>
          <w:rtl/>
        </w:rPr>
      </w:pPr>
      <w:r>
        <w:rPr>
          <w:rtl/>
        </w:rPr>
        <w:br w:type="page"/>
      </w:r>
    </w:p>
    <w:p w:rsidR="009E01FD" w:rsidRDefault="00000000">
      <w:pPr>
        <w:rPr>
          <w:rtl/>
        </w:rPr>
      </w:pPr>
      <w:r>
        <w:pict>
          <v:shape id="_x0000_s37096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7096" inset="0,0,0,0">
              <w:txbxContent>
                <w:p w:rsidR="00CF4D26" w:rsidRDefault="00CF4D26">
                  <w:r>
                    <w:rPr>
                      <w:rtl/>
                    </w:rPr>
                    <w:t>93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97" o:spid="_x0000_s1039" type="#_x0000_t202" style="position:absolute;left:0;text-align:left;margin-left:385.5pt;margin-top:628.4pt;width:156.8pt;height:103.95pt;z-index:15;mso-wrap-style:none;mso-position-horizontal-relative:page;mso-position-vertical-relative:page" stroked="f">
            <v:textbox style="mso-next-textbox:#_x0000_s37097" inset="0,0,0,0">
              <w:txbxContent>
                <w:p w:rsidR="00CF4D26" w:rsidRDefault="00CF4D26">
                  <w:pPr>
                    <w:pStyle w:val="OCRStyle5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ס"ח התשכ"ג, עמ' 156.</w:t>
                  </w:r>
                </w:p>
                <w:p w:rsidR="00CF4D26" w:rsidRDefault="00CF4D26">
                  <w:pPr>
                    <w:pStyle w:val="OCRStyle5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 ס"ח התשמ"ו, עמ' 15.</w:t>
                  </w:r>
                </w:p>
                <w:p w:rsidR="00CF4D26" w:rsidRDefault="00CF4D26">
                  <w:pPr>
                    <w:pStyle w:val="OCRStyle5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ס"ח התשט"ז, עמ' 52.</w:t>
                  </w:r>
                </w:p>
                <w:p w:rsidR="00CF4D26" w:rsidRDefault="00CF4D26">
                  <w:pPr>
                    <w:pStyle w:val="OCRStyle5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9 ס"ח התשל"ט, עמ' 112.</w:t>
                  </w:r>
                </w:p>
                <w:p w:rsidR="00CF4D26" w:rsidRDefault="00CF4D26">
                  <w:pPr>
                    <w:pStyle w:val="OCRStyle5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10ס"ח התשל"ו, עמ' 52.</w:t>
                  </w:r>
                </w:p>
                <w:p w:rsidR="00CF4D26" w:rsidRPr="009E01FD" w:rsidRDefault="00CF4D26">
                  <w:pPr>
                    <w:pStyle w:val="OCRStyle5"/>
                    <w:ind w:left="151"/>
                  </w:pPr>
                  <w:r>
                    <w:rPr>
                      <w:rtl/>
                    </w:rPr>
                    <w:t>11 ס"ח התשמ"ו, עמ' .264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98" o:spid="_x0000_s1040" type="#_x0000_t202" style="position:absolute;left:0;text-align:left;margin-left:84.35pt;margin-top:59.15pt;width:473.6pt;height:561.9pt;z-index:14;mso-wrap-style:none;mso-position-horizontal-relative:page;mso-position-vertical-relative:page" stroked="f">
            <v:textbox style="mso-next-textbox:#_x0000_s37098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2"/>
                    <w:gridCol w:w="7151"/>
                  </w:tblGrid>
                  <w:tr w:rsidR="00CF4D26" w:rsidRPr="009E01F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</w:t>
                        </w:r>
                      </w:p>
                      <w:p w:rsidR="00CF4D26" w:rsidRPr="009E01FD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48א לחוק מס שבח מקרקעין, התשכ"ג-61963 -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"6170" יבוא "45%"</w:t>
                        </w:r>
                      </w:p>
                      <w:p w:rsidR="00CF4D26" w:rsidRPr="009E01FD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הרישה המסתיימת במלה "ואולם" - תימחק.</w:t>
                        </w:r>
                      </w:p>
                    </w:tc>
                  </w:tr>
                  <w:tr w:rsidR="00CF4D26" w:rsidRPr="009E01F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לשעת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במשק</w:t>
                        </w:r>
                      </w:p>
                      <w:p w:rsidR="00CF4D26" w:rsidRPr="009E01FD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בחוק הסדרים לשעת חירום במשק המדינה, התשמ"ו-71985 -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24ג, במקום "א' בניסן התשמ"ז (31 במרס 1987)" יבוא "י"ג בניסן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התשמ'יח (31 במרס 1988)";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26 רישה, במקום "א' בניסן התשמ"ז (31 במרס 1987)" יבוא "י"ג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התשמ"ח (31 במרס 1988)";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26(6) -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119(א) לחוק הביטוח הלאומי, במקום הגדרת "הכנסה" יבוא: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""הכנסה" - הכנסה מהמקורות המפורטים בסעיף 2(2) לפקודת מס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ולגבי עובד שהתשלום משולם לו בידי המוסד במקום המעביד -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החייבת בתשלום דמי ביטוח";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119(ב) לחוק הביטוח הלאומי, במקום "80%" יבוא "9070";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120 לחוק הביטוח הלאומי, במקום סעיף קטן (ב) יבוא:</w:t>
                        </w:r>
                      </w:p>
                      <w:p w:rsidR="00CF4D26" w:rsidRPr="009E01FD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בסעיף זה, "הכנסה" - הכנסה החייבת בתשלום דמי ביטוח'/</w:t>
                        </w:r>
                      </w:p>
                    </w:tc>
                  </w:tr>
                  <w:tr w:rsidR="00CF4D26" w:rsidRPr="009E01F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4D26" w:rsidRPr="009E01FD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עידוד החסכון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5 לחוק עידוד החסכון, הנחות ממס הכנסה וערבות למילוות, התשט"ז-81956,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(3), בסופה יבוא: "לענין זה, "ריבית" - לרבות דמי נכיון כהגדרתם בסעיף 9(13ב)</w:t>
                        </w:r>
                      </w:p>
                      <w:p w:rsidR="00CF4D26" w:rsidRPr="009E01FD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שאינם פטורים ממס לפי הסעיף האמור".</w:t>
                        </w:r>
                      </w:p>
                    </w:tc>
                  </w:tr>
                  <w:tr w:rsidR="00CF4D26" w:rsidRPr="009E01F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4D26" w:rsidRPr="009E01FD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המדינה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כסעיף 4 לחוק מילווה המדינה, התשל"ט-91979, בפסקה (2), בסופה יבוא: "לענין זה,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"ריבית" - לרבות דמי בכיין כהגדרתם בסעיף 9(13 ב) לפקודת מס הכנסה, שאינם פטורים ממס</w:t>
                        </w:r>
                      </w:p>
                      <w:p w:rsidR="00CF4D26" w:rsidRPr="009E01FD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הסעיף האמור".</w:t>
                        </w:r>
                      </w:p>
                    </w:tc>
                  </w:tr>
                  <w:tr w:rsidR="00CF4D26" w:rsidRPr="009E01F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4D26" w:rsidRPr="009E01FD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 מוסף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126 לחוק מס ערך מוסף, התשל"ו-101975 -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"1 באפריל" יבוא "1 בינואר" ובמקום "15 במרס"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"15 בדצמבר"-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"1 באפריל" יבוא "1 בינואר" ובמקום "1 באוקטובר"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 ביולי";</w:t>
                        </w:r>
                      </w:p>
                      <w:p w:rsidR="00CF4D26" w:rsidRPr="009E01FD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"1 באפריל" יבוא "1 בינואר".</w:t>
                        </w:r>
                      </w:p>
                    </w:tc>
                  </w:tr>
                  <w:tr w:rsidR="00CF4D26" w:rsidRPr="009E01F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 מוסף</w:t>
                        </w:r>
                      </w:p>
                      <w:p w:rsidR="00CF4D26" w:rsidRPr="009E01FD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6)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CF4D26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49 לחוק מס ערך מוסף (תיקון מס' 6), התשמ"ו-111986, במקום סעיף קטן (ח)</w:t>
                        </w:r>
                      </w:p>
                      <w:p w:rsidR="00CF4D26" w:rsidRPr="009E01FD" w:rsidRDefault="00CF4D2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</w:tbl>
                <w:p w:rsidR="00CF4D26" w:rsidRDefault="00CF4D2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C20794" w:rsidRDefault="00C20794">
      <w:pPr>
        <w:rPr>
          <w:rtl/>
        </w:rPr>
      </w:pPr>
      <w:r>
        <w:rPr>
          <w:rtl/>
        </w:rPr>
        <w:br w:type="page"/>
      </w:r>
    </w:p>
    <w:p w:rsidR="00C20794" w:rsidRDefault="00000000">
      <w:pPr>
        <w:rPr>
          <w:rtl/>
        </w:rPr>
      </w:pPr>
      <w:r>
        <w:pict>
          <v:shape id="_x0000_s37099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7099" inset="0,0,0,0">
              <w:txbxContent>
                <w:p w:rsidR="00CF4D26" w:rsidRDefault="00CF4D26">
                  <w:r>
                    <w:rPr>
                      <w:rtl/>
                    </w:rPr>
                    <w:t>94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00" o:spid="_x0000_s1042" type="#_x0000_t202" style="position:absolute;left:0;text-align:left;margin-left:87.75pt;margin-top:673.95pt;width:387.7pt;height:66.15pt;z-index:18;mso-wrap-style:none;mso-position-horizontal-relative:page;mso-position-vertical-relative:page" stroked="f">
            <v:textbox style="mso-next-textbox:#_x0000_s37100" inset="0,0,0,0">
              <w:txbxContent>
                <w:p w:rsidR="00CF4D26" w:rsidRDefault="00CF4D26">
                  <w:pPr>
                    <w:pStyle w:val="OCRStyle6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12 ס''ח התשמ"א, עמ' 38.</w:t>
                  </w:r>
                </w:p>
                <w:p w:rsidR="00CF4D26" w:rsidRPr="00C20794" w:rsidRDefault="00CF4D26">
                  <w:pPr>
                    <w:pStyle w:val="OCRStyle6"/>
                    <w:ind w:left="94"/>
                  </w:pPr>
                  <w:r>
                    <w:rPr>
                      <w:rtl/>
                    </w:rPr>
                    <w:t>11 ס"ח התשמ"ז, עמ'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01" o:spid="_x0000_s1043" type="#_x0000_t202" style="position:absolute;left:0;text-align:left;margin-left:84.35pt;margin-top:69.25pt;width:477.6pt;height:598.15pt;z-index:17;mso-wrap-style:none;mso-position-horizontal-relative:page;mso-position-vertical-relative:page" stroked="f">
            <v:textbox style="mso-next-textbox:#_x0000_s37101" inset="0,0,0,0">
              <w:txbxContent>
                <w:tbl>
                  <w:tblPr>
                    <w:tblW w:w="50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8"/>
                    <w:gridCol w:w="1325"/>
                  </w:tblGrid>
                  <w:tr w:rsidR="00CF4D26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תחולתו של סעיף 27 לגבי סעיף 105 (ג) לחוק העיקרי גם לגבי סכומים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בפסקאות (1) ו-(2), ובלבד שתוגש תביעה עליהם עד יום ה' באב התשמ"ז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ביולי 1987):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סכומים ששולמו בתקופה שמיום ה' בתשרי התשמ"ה (1 באוקטובר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1984) ועד כ"ו באלול התשמ"ו (30 בספטמבר 1986); לענין פסקה זו, "סכומים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ששולמו" - לרבות הפרשי הצמדה שעודם מגיעים בשל סכומים שהוחזרו: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סכומים ששולמו לפני יום ה' בתשרי התשמ"ה (1 באוקטובר 0984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ושטרם הוחזרו עד היום האמור, ובלבד שיראו אותם כאילו שולמו ביום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CF4D26" w:rsidRPr="00C20794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2(א) לחוק המסים (קנס פיגורים), התשמ"א-121980, במקום "1.570 מסכום המס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שבפיגור" יבוא "0.7% מסכום המס שבפיגור או שיעור אחר שקבע שר האוצר באישור ועדת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תיקיו חוק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 (קנס</w:t>
                        </w:r>
                      </w:p>
                      <w:p w:rsidR="00CF4D26" w:rsidRPr="00C20794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פיגורים)</w:t>
                        </w:r>
                      </w:p>
                    </w:tc>
                  </w:tr>
                  <w:tr w:rsidR="00CF4D26" w:rsidRPr="00C20794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34 לחוק לתיקון פקודת מס הכנסה (מס' 71), התשמ"ז-131986 -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המלים "לגבי שנת המס 1986 ותקופת שומה מיוחדת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המתייחסת אליה" - יימחקו, ובסופו יבוא: "וכן רשאי הוא, באישור כאמור, לשנות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מועדים הקבועים בכל דין אם השינוי דרוש כתוצאה משינוי הגדרת "שנת מס"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1":</w:t>
                        </w:r>
                      </w:p>
                      <w:p w:rsidR="00CF4D26" w:rsidRPr="00C20794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המלים "לגבי שנת מס 1987 ואילך" - יימחקו.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פקודת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  <w:p w:rsidR="00CF4D26" w:rsidRPr="00C20794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71)</w:t>
                        </w:r>
                      </w:p>
                    </w:tc>
                  </w:tr>
                  <w:tr w:rsidR="00CF4D26" w:rsidRPr="00C20794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בתקופה שמיום ב' בניסן התשמ"ז (1 באפריל 1987) (להלן - יום התחילה) עד יום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י"ג בניסן התשמ"ח (31 במרס 1988), ייקרא סעיף 40(א) לפקודה כאילו במקום הרישה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המסתיימת במלים "בשל כל ילד נוסף" נאמר "יחיד תושב ישראל שיש לו פחות מארבעה ילדים,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לנקודת קיצבה בעד הילד השני ולנקודת קיצבה ורבע בעד הילד השלישי? יחיד תושב ישראל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לו ארבעה ילדים או יותר, זכאי לנקודת קיצבה בעד כל אחד משני הילדים הראשונים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ולנקודת קיצבה ורבע בעד כל ילד נוסף".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שלפי כללים מכוח סעיף קטן (ה) היתה לו, בתקופה שמיום התחילה עד יום י"ב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התשמ"ח (31 בדצמבר 1987), הכנסה חייבת בסכום העולה על 66,600 שקלים חדשים,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חייב בשנת המס 1987, בנוסף למס שהוא חייב בו לפי סעיף 121 לפקודה, במס בשיעור של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10% מהמס שהוא חייב בו, לפני כל זיכוי לפי הפרק השלישי לפקודה, על סכום ההכנסה החייבת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66,600 שקלים חדשים כאמור: תואמו תקרות ההכנסה לפי סעיף 120ב(ב) לפקודה,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שמיום התחילה ועד תום שנת המס 1987, יתואם סכום 66,660 השקלים החדשים האמור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תקרת הכנסה, והוראות סעיף קטן (ה40) יחולו, בשינויים המחוייבים: לענין זה,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חייבת" - למעט הכנסה החייבת בשיעור מס מוגבל לפי כל דין.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127 לפקודה, חברה תעשייתית שבשנת המס 1987 לא היתה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להטבות לפי סעיף 47 לחוק לעידוד השקעות הון, התשי"ט-1959, ושהוכיחה להנחת דעתו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פקיד השומה כי היה לה מפעל מאושר, או מפעל מוכר, שתקופת ההטבות לגביו נסתיימה לפני</w:t>
                        </w:r>
                      </w:p>
                      <w:p w:rsidR="00CF4D26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שנת המס 1987 - שיעור מס ההכנסה שתהיה חייבת בו בשנת המס 1987 יהיה 3.75%</w:t>
                        </w:r>
                      </w:p>
                      <w:p w:rsidR="00CF4D26" w:rsidRPr="00C20794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זה, "חברה תעשייתית" - כמשמעותה בחוק עידוד התעשיה, לרבות בסעיף 49 בו.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CF4D26" w:rsidRPr="00C20794" w:rsidRDefault="00CF4D2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CF4D26" w:rsidRDefault="00CF4D2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A656C" w:rsidRDefault="00FA656C">
      <w:pPr>
        <w:rPr>
          <w:rtl/>
        </w:rPr>
      </w:pPr>
      <w:r>
        <w:rPr>
          <w:rtl/>
        </w:rPr>
        <w:br w:type="page"/>
      </w:r>
    </w:p>
    <w:p w:rsidR="00FA656C" w:rsidRDefault="00000000">
      <w:pPr>
        <w:rPr>
          <w:rtl/>
        </w:rPr>
      </w:pPr>
      <w:r>
        <w:pict>
          <v:shape id="_x0000_s37102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7102" inset="0,0,0,0">
              <w:txbxContent>
                <w:p w:rsidR="00CF4D26" w:rsidRDefault="00CF4D26">
                  <w:r>
                    <w:rPr>
                      <w:rtl/>
                    </w:rPr>
                    <w:t>95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03" o:spid="_x0000_s1045" type="#_x0000_t202" style="position:absolute;left:0;text-align:left;margin-left:388.4pt;margin-top:701.85pt;width:167.5pt;height:28.1pt;z-index:21;mso-wrap-style:none;mso-position-horizontal-relative:page;mso-position-vertical-relative:page" stroked="f">
            <v:textbox style="mso-next-textbox:#_x0000_s37103" inset="0,0,0,0">
              <w:txbxContent>
                <w:p w:rsidR="00CF4D26" w:rsidRDefault="00CF4D2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7104" o:spid="_x0000_s1046" type="#_x0000_t202" style="position:absolute;left:0;text-align:left;margin-left:101.3pt;margin-top:57.55pt;width:458.75pt;height:631.8pt;z-index:20;mso-wrap-style:none;mso-position-horizontal-relative:page;mso-position-vertical-relative:page" stroked="f">
            <v:textbox style="mso-next-textbox:#_x0000_s37104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7157"/>
                  </w:tblGrid>
                  <w:tr w:rsidR="00CF4D26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0" w:type="pct"/>
                      </w:tcPr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21 לחוק עידוד התעשיה כפי שהיה בתוקף לפני ביטולו בסעיף 18, יחול לגבי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תעשייתית ששילמה בשנת מס פלונית מס מופחת לפי סעיף 19 לחוק האמור לפני ביטולו,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קיימה את התנאים שבסעיף 19 האמור.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הנציב יקבע בכללים, לגבי שנת המס 1987 -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דרך ייחוס ההכנסה החייבת של יחיד לתקופה שקדמה ליום התחילה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ולתקופה שמהיום האמור ואילך-.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הדרך לחישוב הניכוי במקור ממשכורת כמשמעותה בתקנות שהותקנו לפי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164 לפקודה: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חבר-בני-אדם שנקבעה לו תקופת שומה מיוחדת לשנת המס 1987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שתחילתה לפני ל' בכסלו התשמ"ז (1 בינואר 1987) - את דרך ייחוס ההכנסה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לתקופה שקדמה ליום האמור ולתקופה שמהיום האמור ואילך;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את הממוצע השנתי של הסכומים כמשמעותו בסעיף 120 ב לפקודה, למעט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תקרות הכנסה וסכום מענק עקב מוות או פרישה, ואת הממוצע של תקרות ההכנסה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שקדמה ליום התחילה ובתקופה שמיום התחילה ואילך.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(1) על אף האמור בסעיף 120ב(א) לפקודה כפי שהוחלף בחוק זה, יתואמו ב-1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1988 הסכומים כמשמעותם בסעיף האמור כפי שהם ביום התחילה, לפי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עליית המדד מיום התחילה עד תום שנת המס 1987.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בסעיף 120ב(ב) לפקודה כפי שהוחלף בחוק זה, בתקופה שמיום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 עד תום שנת המס 1987, יתואמו סכומים כאמור בפסקה (1) שיש לתאמם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 פלוני לפי סעיף 120ב(ב) האמור, לפי שיעור עליית המדד מיום התחילה עד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אותו חודש.</w:t>
                        </w:r>
                      </w:p>
                    </w:tc>
                  </w:tr>
                  <w:tr w:rsidR="00CF4D26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תקרות ההכנסה הקבועות בסעיף 121 לפקודה כפי ששונו בסעיף 9, יחולו לגבי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המתייחסת לתקופה שתחילתה ביום התחילה.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2(1) ו-(3), 4, 5, 17 ו-22 ביום התחילה.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תחילתם של סעיפים 6(1), 12, 13, 18, 19, 20 ו-21(1) ביום ל' בכסלו התשמ"ז (1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1987), ואולם לגבי חבר-בני-אדם שנקבעה לו תקופת שומה מיוחדת לשנת המס 1987,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תחילתם של הסעיפים האמורים ביום לי בכסלו התשמ"ז (1 בינואר 1987) או במועד תחילתה של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השומה המיוחדת, לפי המאוחר.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תחולתו של סעיף 6(2) לגבי מקדמה שהמועד לתשלומה לפי סעיף 91 לפקודה הוא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פרסומו של חוק זה או לאחר מכן.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תחולתם של סעיפים 6(3) ו-21(2) משנת המס 1988 ואילך.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תחילתו של סעיף 8 ביום שלאחר יום התחילה.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תחולתו של סעיף 10 לגבי דיבידנד שחולק במועד תחילתו של סעיף 12 לגבי החברה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שחילקה את הדיבידנד או לאחר מכן.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תחילתו של סעיף 16 לגבי הוצאות עודפות שהוצאו מיום התחילה ואילך.</w:t>
                        </w:r>
                      </w:p>
                      <w:p w:rsidR="00CF4D26" w:rsidRDefault="00CF4D2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תחולתם של סעיפים 25 ו-28 משנת המס 1987 ואילך.</w:t>
                        </w:r>
                      </w:p>
                    </w:tc>
                  </w:tr>
                </w:tbl>
                <w:p w:rsidR="00CF4D26" w:rsidRDefault="00CF4D2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CF4D26" w:rsidRDefault="00CF4D26">
      <w:pPr>
        <w:rPr>
          <w:rtl/>
        </w:rPr>
      </w:pPr>
      <w:r>
        <w:rPr>
          <w:rtl/>
        </w:rPr>
        <w:br w:type="page"/>
      </w:r>
    </w:p>
    <w:p w:rsidR="00CF4D26" w:rsidRDefault="00000000">
      <w:pPr>
        <w:rPr>
          <w:rtl/>
        </w:rPr>
      </w:pPr>
      <w:r>
        <w:pict>
          <v:shape id="_x0000_s37105" o:spid="_x0000_s1047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7105" inset="0,0,0,0">
              <w:txbxContent>
                <w:p w:rsidR="00CF4D26" w:rsidRDefault="00CF4D26">
                  <w:r>
                    <w:rPr>
                      <w:rtl/>
                    </w:rPr>
                    <w:t>96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06" o:spid="_x0000_s1048" type="#_x0000_t202" style="position:absolute;left:0;text-align:left;margin-left:86.1pt;margin-top:704.85pt;width:157.6pt;height:31.5pt;z-index:27;mso-wrap-style:none;mso-position-horizontal-relative:page;mso-position-vertical-relative:page" stroked="f">
            <v:textbox style="mso-next-textbox:#_x0000_s37106" inset="0,0,0,0">
              <w:txbxContent>
                <w:p w:rsidR="00CF4D26" w:rsidRDefault="00CF4D26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7107" o:spid="_x0000_s1049" type="#_x0000_t202" style="position:absolute;left:0;text-align:left;margin-left:103.3pt;margin-top:194.25pt;width:78.4pt;height:40.6pt;z-index:26;mso-wrap-style:none;mso-position-horizontal-relative:page;mso-position-vertical-relative:page" stroked="f">
            <v:textbox style="mso-next-textbox:#_x0000_s37107" inset="0,0,0,0">
              <w:txbxContent>
                <w:p w:rsidR="00CF4D26" w:rsidRDefault="00CF4D26">
                  <w:pPr>
                    <w:pStyle w:val="OCRStyle8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CF4D26" w:rsidRDefault="00CF4D26">
                  <w:pPr>
                    <w:pStyle w:val="OCRStyle8"/>
                    <w:ind w:left="32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08" o:spid="_x0000_s1050" type="#_x0000_t202" style="position:absolute;left:0;text-align:left;margin-left:190.85pt;margin-top:193.45pt;width:102.35pt;height:41.4pt;z-index:25;mso-wrap-style:none;mso-position-horizontal-relative:page;mso-position-vertical-relative:page" stroked="f">
            <v:textbox style="mso-next-textbox:#_x0000_s37108" inset="0,0,0,0">
              <w:txbxContent>
                <w:p w:rsidR="00CF4D26" w:rsidRDefault="00CF4D26">
                  <w:pPr>
                    <w:pStyle w:val="OCRStyle8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F4D26" w:rsidRDefault="00CF4D26">
                  <w:pPr>
                    <w:pStyle w:val="OCRStyle8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09" o:spid="_x0000_s1051" type="#_x0000_t202" style="position:absolute;left:0;text-align:left;margin-left:397.95pt;margin-top:228.1pt;width:71.7pt;height:34.65pt;z-index:24;mso-wrap-style:none;mso-position-horizontal-relative:page;mso-position-vertical-relative:page" stroked="f">
            <v:textbox style="mso-next-textbox:#_x0000_s37109" inset="0,0,0,0">
              <w:txbxContent>
                <w:p w:rsidR="00CF4D26" w:rsidRDefault="00CF4D26">
                  <w:pPr>
                    <w:pStyle w:val="OCRStyle8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F4D26" w:rsidRDefault="00CF4D26">
                  <w:pPr>
                    <w:pStyle w:val="OCRStyle8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10" o:spid="_x0000_s1052" type="#_x0000_t202" style="position:absolute;left:0;text-align:left;margin-left:77pt;margin-top:65.55pt;width:468.45pt;height:69.3pt;z-index:23;mso-wrap-style:none;mso-position-horizontal-relative:page;mso-position-vertical-relative:page" stroked="f">
            <v:textbox style="mso-next-textbox:#_x0000_s37110" inset="0,0,0,0">
              <w:txbxContent>
                <w:tbl>
                  <w:tblPr>
                    <w:tblW w:w="49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0"/>
                    <w:gridCol w:w="1138"/>
                  </w:tblGrid>
                  <w:tr w:rsidR="00CF4D26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CF4D26" w:rsidRDefault="00CF4D2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תחילתו של סעיף 26 ביום כ"ז באלול התשמ"ו (1 באוקטובר 1986).</w:t>
                        </w:r>
                      </w:p>
                      <w:p w:rsidR="00CF4D26" w:rsidRDefault="00CF4D2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תחולתו של סעיף 27 לגבי פיגור בתשלום חוב מס בתקופה שמיום התחילה ואילך.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F4D26" w:rsidRDefault="00CF4D2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CF4D26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CF4D26" w:rsidRDefault="00CF4D2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חוק זה יפורסם ברשומות תוך שלושים ימים מיום קבלתו בכנסת.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F4D26" w:rsidRDefault="00CF4D2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CF4D26" w:rsidRDefault="00CF4D26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004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B60653-0360-4275-A9E3-684DE177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0045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E5BC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6390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E3707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E01FD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C20794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FA656C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CF4D2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44</Characters>
  <Application>Microsoft Office Word</Application>
  <DocSecurity>4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2008-04-07T02:45:00Z</dcterms:created>
  <dcterms:modified xsi:type="dcterms:W3CDTF">2008-04-07T02:46:00Z</dcterms:modified>
</cp:coreProperties>
</file>