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5DD1" w:rsidRDefault="00E65DD1">
      <w:pPr>
        <w:rPr>
          <w:rtl/>
        </w:rPr>
      </w:pPr>
    </w:p>
    <w:p w:rsidR="00E65D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9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794" inset="0,0,0,0">
              <w:txbxContent>
                <w:p w:rsidR="005F5A67" w:rsidRDefault="005F5A67">
                  <w:r>
                    <w:rPr>
                      <w:rtl/>
                    </w:rPr>
                    <w:t>38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95" o:spid="_x0000_s1026" type="#_x0000_t202" style="position:absolute;left:0;text-align:left;margin-left:82.05pt;margin-top:655pt;width:390.85pt;height:93.05pt;z-index:5;mso-position-horizontal-relative:page;mso-position-vertical-relative:page" stroked="f">
            <v:textbox style="mso-next-textbox:#_x0000_s37795" inset="0,0,0,0">
              <w:txbxContent>
                <w:p w:rsidR="005F5A67" w:rsidRDefault="005F5A6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ט"ו בטבת התשנ"א (1 בינואר 1991); הגעת החוק ודברי הסבר פורסמו בהצעות חוק 1859, מיום י"ח</w:t>
                  </w:r>
                </w:p>
                <w:p w:rsidR="005F5A67" w:rsidRDefault="005F5A6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בכסלו התשמ"ח (9 בדצמבר 1987) עמ' 57.</w:t>
                  </w:r>
                </w:p>
                <w:p w:rsidR="005F5A67" w:rsidRDefault="005F5A6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3, עמ' 39.</w:t>
                  </w:r>
                </w:p>
                <w:p w:rsidR="005F5A67" w:rsidRDefault="005F5A6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2 ס"ח התשל"ח, עמ' .108</w:t>
                  </w:r>
                </w:p>
                <w:p w:rsidR="005F5A67" w:rsidRPr="00E65DD1" w:rsidRDefault="005F5A6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3 ס"ח התשל"ו,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96" o:spid="_x0000_s1027" type="#_x0000_t202" style="position:absolute;left:0;text-align:left;margin-left:82.05pt;margin-top:470.85pt;width:468.25pt;height:164.35pt;z-index:4;mso-position-horizontal-relative:page;mso-position-vertical-relative:page" stroked="f">
            <v:textbox style="mso-next-textbox:#_x0000_s377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3"/>
                    <w:gridCol w:w="1112"/>
                  </w:tblGrid>
                  <w:tr w:rsidR="005F5A67" w:rsidRPr="00E65DD1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השר, ולענין פסקאות (1), (2), (6) ו-(7) - ביחד עם שר האוצר, רשאי להטיל בצו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 יבוא טובין לישראל, על יצוא טובין מישראל, על החזקתם של טובין או על מתן שירותים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(בחוק זה - היטל בטחה), אם לדעתו ההיטל דרוש לאחת או יותר ממטרות אלה כפי שיפרט בצו: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מניעת שינוי לרעה במאזן התשלומים או ביתרות מטבע החוץ של המדינה;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הסדרת הייצור, הביקוש או הצריכה של תוצרת חקלאית ודגה, לרבות מניעת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עודפים או הוזלה של תוצרת כזו?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הגנה על ייצור מקומי מפני נזק ממשי שנגרם או עלול להיגרם על ידי יבוא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מתחרה, בהתחשב בתועלת למשק הנובעת מהיבוא; לענין זה, "נזק ממשי" - אף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מהפרשי עלויות של מרכיבים חקלאיים במוצרי מזון מיובאים לעומת עלותם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במוצרי מזון מייצור מקומי;</w:t>
                        </w:r>
                      </w:p>
                    </w:tc>
                    <w:tc>
                      <w:tcPr>
                        <w:tcW w:w="653" w:type="pct"/>
                      </w:tcPr>
                      <w:p w:rsidR="005F5A67" w:rsidRPr="00E65DD1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בטחה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97" o:spid="_x0000_s1028" type="#_x0000_t202" style="position:absolute;left:0;text-align:left;margin-left:228.4pt;margin-top:444.15pt;width:102.55pt;height:18.8pt;z-index:3;mso-position-horizontal-relative:page;mso-position-vertical-relative:page" stroked="f">
            <v:textbox style="mso-next-textbox:#_x0000_s37797" inset="0,0,0,0">
              <w:txbxContent>
                <w:p w:rsidR="005F5A67" w:rsidRDefault="005F5A67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פרק בי: היטל בטחה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98" o:spid="_x0000_s1029" type="#_x0000_t202" style="position:absolute;left:0;text-align:left;margin-left:78.7pt;margin-top:123.75pt;width:477pt;height:314.25pt;z-index:2;mso-position-horizontal-relative:page;mso-position-vertical-relative:page" stroked="f">
            <v:textbox style="mso-next-textbox:#_x0000_s3779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8"/>
                    <w:gridCol w:w="1185"/>
                  </w:tblGrid>
                  <w:tr w:rsidR="005F5A67" w:rsidRPr="00E65DD1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"הוועדה" - הוועדה המייעצת שמונתה לפי סעיף 6;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 מי שהשר מינהו לפי סעיף 5?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ומס ערך מוסף או מי שהוא הסמיך;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"יבואן" של טובין - כהגדרת "בעל" לענין טובין שבפקודת המכס 1, לרבות מי שהותר לו רשימון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לצריכתם של הטובין בארץ;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לרבות גידול;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 - לרבות מגדל, ולרבות מי שהחל להקים מפעל יצרני;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 טובין" - מי שברשותו או בפיקוחו טובין המשמשים או הנועדים לשמש לו להספקה,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או למתן שירותים, בין אם הוא בעל הטובין ובין אם לאו;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כמשמעותו בחוק הפיקוח על המטבע, התשל"ח-1978 2;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"עוסק" - כמשמעותו בחוק מס ערך מוסף, התשל"ו-1975 3 (להלן - חוק מס ערך מוסף);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"ערך" -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טובין מיובאים - ערכם לענין מכס כמשמעותו בפקודת המכס;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טובין מיוצאים וטובין המוחזקים כמלאי - מחירם ממוכר מרצון לקונה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 בשער המפעל?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"השר", על אף האמור בכל דין, לענין פרקים בי ו-די - כל שר בתחום סמכותו, ולעניו שאר</w:t>
                        </w:r>
                      </w:p>
                      <w:p w:rsidR="005F5A67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- שר התעשיה והמסחר.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5F5A67" w:rsidRPr="00E65DD1" w:rsidRDefault="005F5A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99" o:spid="_x0000_s1030" type="#_x0000_t202" style="position:absolute;left:0;text-align:left;margin-left:197.5pt;margin-top:70.5pt;width:180.75pt;height:41.2pt;z-index:1;mso-position-horizontal-relative:page;mso-position-vertical-relative:page" stroked="f">
            <v:textbox style="mso-next-textbox:#_x0000_s37799" inset="0,0,0,0">
              <w:txbxContent>
                <w:p w:rsidR="005F5A67" w:rsidRDefault="005F5A67">
                  <w:pPr>
                    <w:pStyle w:val="OCRStyle1"/>
                    <w:ind w:left="23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היטלי סחר, התשנ"א - 1991 *</w:t>
                  </w:r>
                </w:p>
                <w:p w:rsidR="005F5A67" w:rsidRPr="00E65DD1" w:rsidRDefault="005F5A67">
                  <w:pPr>
                    <w:pStyle w:val="OCRStyle1"/>
                    <w:ind w:left="1058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1A249E" w:rsidRDefault="001A249E">
      <w:pPr>
        <w:rPr>
          <w:rtl/>
        </w:rPr>
      </w:pPr>
      <w:r>
        <w:rPr>
          <w:rtl/>
        </w:rPr>
        <w:br w:type="page"/>
      </w:r>
    </w:p>
    <w:p w:rsidR="001A249E" w:rsidRDefault="00000000">
      <w:pPr>
        <w:rPr>
          <w:rtl/>
        </w:rPr>
      </w:pPr>
      <w:r>
        <w:pict>
          <v:shape id="_x0000_s3780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800" inset="0,0,0,0">
              <w:txbxContent>
                <w:p w:rsidR="005F5A67" w:rsidRDefault="005F5A67">
                  <w:r>
                    <w:rPr>
                      <w:rtl/>
                    </w:rPr>
                    <w:t>39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01" o:spid="_x0000_s1032" type="#_x0000_t202" style="position:absolute;left:0;text-align:left;margin-left:385.1pt;margin-top:686.05pt;width:167.9pt;height:58.6pt;z-index:10;mso-position-horizontal-relative:page;mso-position-vertical-relative:page" stroked="f">
            <v:textbox style="mso-next-textbox:#_x0000_s37801" inset="0,0,0,0">
              <w:txbxContent>
                <w:p w:rsidR="005F5A67" w:rsidRPr="001A249E" w:rsidRDefault="005F5A67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4 חוקי א"י, כרך ב', עמ' 910.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02" o:spid="_x0000_s1033" type="#_x0000_t202" style="position:absolute;left:0;text-align:left;margin-left:101.95pt;margin-top:621.5pt;width:452.05pt;height:61.95pt;z-index:9;mso-position-horizontal-relative:page;mso-position-vertical-relative:page" stroked="f">
            <v:textbox style="mso-next-textbox:#_x0000_s3780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035"/>
                  </w:tblGrid>
                  <w:tr w:rsidR="005F5A67" w:rsidRPr="001A249E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5F5A67" w:rsidRPr="001A249E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בפרק זה -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"הצדדים להליך" - המתלונן, היבואן או מי שהוזמן כצד לדיוני הוועדה בידי הממונה או בידי יושב</w:t>
                        </w:r>
                      </w:p>
                      <w:p w:rsidR="005F5A67" w:rsidRPr="001A249E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הוועדה;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803" o:spid="_x0000_s1034" type="#_x0000_t202" style="position:absolute;left:0;text-align:left;margin-left:252.65pt;margin-top:579.3pt;width:160.95pt;height:36.25pt;z-index:8;mso-position-horizontal-relative:page;mso-position-vertical-relative:page" stroked="f">
            <v:textbox style="mso-next-textbox:#_x0000_s37803" inset="0,0,0,0">
              <w:txbxContent>
                <w:p w:rsidR="005F5A67" w:rsidRDefault="005F5A67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©רל, ני: היטל היצף והיטל משווה</w:t>
                  </w:r>
                </w:p>
                <w:p w:rsidR="005F5A67" w:rsidRDefault="005F5A67">
                  <w:pPr>
                    <w:pStyle w:val="OCRStyle2"/>
                    <w:ind w:left="886"/>
                  </w:pPr>
                  <w:r>
                    <w:rPr>
                      <w:rtl/>
                    </w:rPr>
                    <w:t>סימן אי: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04" o:spid="_x0000_s1035" type="#_x0000_t202" style="position:absolute;left:0;text-align:left;margin-left:93.25pt;margin-top:63.7pt;width:462.35pt;height:508.85pt;z-index:7;mso-position-horizontal-relative:page;mso-position-vertical-relative:page" stroked="f">
            <v:textbox style="mso-next-textbox:#_x0000_s378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090"/>
                  </w:tblGrid>
                  <w:tr w:rsidR="005F5A67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8" w:type="pct"/>
                      </w:tcPr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מניעת דלדולם של מחצבים: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הגבלה או מניעה של יצוא חמרי גלם המיוצרים או המופקים בישראל, כדי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מחסור בשוק המקומי, או הסדרת מחיריהם של חמרי גלם כאמור; "חמרי גלם"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לרבות מחצבים כמשמעותם בפקודת המכרות4, החמרים המנויים בהגדרת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"מחצבה" בסעיף 108 לפקודת המכרות, טובין שעברו עיבוד ראשוני בלבד ונועדו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מרכיבים בייצור מוצרים אחרים, תוצרת חקלאית שלא עברה תהליך עיבוד,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וגרוטאות מתכת: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ספיגה או מניעה של ריווח עודף הנובע מהוראות חיקוק או מצעד כלכלי שנקטו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שר משריה: "ריווח עודף" - ההפרש בין המחיר שהשיג מחזיק טובין או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יכול להשיג בשוק הפתוח בעד טובין לבין המחיר ששילם בעד הטובין בפועל,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הוצאות וריווח סביר;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ספיגה של סיוע או של הטבה שניתנו מאת הממשלה בשל טובין שנועדו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לצריכה בישראל אך למעשה יוצאו;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נקיטת צעדי נגד כלכליים כלפי מדינה פלונית שהפרה הסכם או הסדר עם מדינת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הגבלה או מניעה של יבוא ממדינה האוסרת או המגבילה את הסחר עם ישראל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נוקטת נגדה צעדים מפלים, או הגבלה או מניעה של יצוא למדינה כאמור.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בטחה יכול שיהיה כללי, לסוג טובין או לטובין מסויימים, לעוסק מסויים או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של עוסקים, או לגבי יבוא טובין מארצות מסויימות או מספקים מסויימים, או לגבי משגור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טובין.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היטל בטחה יהיה בשיעור מערכם של הטובין או בסכום קצוב או בשיעור הריווח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או לפי חישוב אחר, הכל כפי שקבע השר בצו.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תקפו של צו המטיל היטל בטחה יהיה לתקופה שלא תעלה על שנתיים, אולם רשאי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לחזור ולהטיל את ההיטל, או להאריך תקפו של צו, כל עוד הוא דרוש למטרה מהמטרות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בסעיף קטן (א).</w:t>
                        </w:r>
                      </w:p>
                    </w:tc>
                  </w:tr>
                  <w:tr w:rsidR="005F5A67" w:rsidRPr="001A249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5F5A67" w:rsidRPr="001A249E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בהיטל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אלה החייבים בהיטל בטחה: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ביבוא - היבואן: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ביצוא - היצואן;</w:t>
                        </w:r>
                      </w:p>
                      <w:p w:rsidR="005F5A67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בהחזקת טובין - המחזיק;</w:t>
                        </w:r>
                      </w:p>
                      <w:p w:rsidR="005F5A67" w:rsidRPr="001A249E" w:rsidRDefault="005F5A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במתן שירותים - נותן השירותים.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F0ACF" w:rsidRDefault="001F0ACF">
      <w:pPr>
        <w:rPr>
          <w:rtl/>
        </w:rPr>
      </w:pPr>
      <w:r>
        <w:rPr>
          <w:rtl/>
        </w:rPr>
        <w:br w:type="page"/>
      </w:r>
    </w:p>
    <w:p w:rsidR="001F0ACF" w:rsidRDefault="00000000">
      <w:pPr>
        <w:rPr>
          <w:rtl/>
        </w:rPr>
      </w:pPr>
      <w:r>
        <w:pict>
          <v:shape id="_x0000_s3780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7805" inset="0,0,0,0">
              <w:txbxContent>
                <w:p w:rsidR="005F5A67" w:rsidRDefault="005F5A67">
                  <w:r>
                    <w:rPr>
                      <w:rtl/>
                    </w:rPr>
                    <w:t>40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06" o:spid="_x0000_s1037" type="#_x0000_t202" style="position:absolute;left:0;text-align:left;margin-left:98.5pt;margin-top:723.75pt;width:161.95pt;height:19.8pt;z-index:13;mso-position-horizontal-relative:page;mso-position-vertical-relative:page" stroked="f">
            <v:textbox style="mso-next-textbox:#_x0000_s37806" inset="0,0,0,0">
              <w:txbxContent>
                <w:p w:rsidR="005F5A67" w:rsidRDefault="005F5A6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807" o:spid="_x0000_s1038" type="#_x0000_t202" style="position:absolute;left:0;text-align:left;margin-left:83.05pt;margin-top:68.55pt;width:477pt;height:650.05pt;z-index:12;mso-position-horizontal-relative:page;mso-position-vertical-relative:page" stroked="f">
            <v:textbox style="mso-next-textbox:#_x0000_s378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426"/>
                  </w:tblGrid>
                  <w:tr w:rsidR="005F5A67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זהים או דומים" - טובין שווים בכל תכונותיהם, בצורתם ובאיכותם או טובין הדומים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בתכונותיהם העיקריות ובייעודם?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יצוא" - המחיר ששולם בפועל או שיש לשלמו בעד הטובין שנמכרו ליצוא, בניכוי שיעור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 הגלום בהסדר אשראי או בהסדרים אחרים שנקבעו לענין התמורה: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"עלויות ייצור" - לרבות הוצאות קבועות, הוצאות משתנות, הוצאות תקורה וריווח סביר.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הוועדה המייעצת</w:t>
                        </w:r>
                      </w:p>
                    </w:tc>
                    <w:tc>
                      <w:tcPr>
                        <w:tcW w:w="822" w:type="pct"/>
                      </w:tcPr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F5A67" w:rsidRPr="001F0A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השר ימנה ממונה לענין הוראות פרק זה.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5F5A67" w:rsidRPr="001F0ACF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</w:t>
                        </w:r>
                      </w:p>
                    </w:tc>
                  </w:tr>
                  <w:tr w:rsidR="005F5A67" w:rsidRPr="001F0A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השר ביחד עם שר האוצר (להלן - השרים) ימנו ועדה מייעצת של שבעה חברים.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הוועדה יהיו -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שלושה נציגי ציבור שמינו השרים, אשר אחד מהם יהיה יושב ראש הוועדה: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עובדים ממשרד התעשיה והמסחר שהמליץ עליהם שר התעשיה והמסחר,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 שאחד מהם יהיה הממונה: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משרד האוצר שהמליץ עליו שר האוצר?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משרד החקלאות שהמליץ עליו שר החקלאות.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תלונה שנושאה הוא בתחום טיפולו של משרד ממשלתי שאינו מיוצג בוועדה,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יצורף כחבר נוסף בוועדה נציג אותו משרד, שמינה השר האחראי על אותו משרד? חבר הוועדה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יחליף לענין זה את נציג משרד החקלאות.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הוועדה יהיה משפטן: חברי הוועדה יהיו בעלי ידע ומומחיות בכלכלה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ובסחר-חוץ.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המינוי הראשון של הוועדה ייעשה תוך שלושים ימים מיום קבלת חוק זה בכנסת: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יתמנה חבר לוועדה לפי סעיף זה תוך שלושים ימים מיום שנתפנה מקום בה.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ליושב ראש הוועדה ולנציגי הציבור האחרים בה ישולמו גמול והוצאות כפי שיקבעו</w:t>
                        </w:r>
                      </w:p>
                      <w:p w:rsidR="005F5A67" w:rsidRPr="001F0ACF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בתקנות.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5F5A67" w:rsidRPr="001F0ACF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המייעצת</w:t>
                        </w:r>
                      </w:p>
                    </w:tc>
                  </w:tr>
                  <w:tr w:rsidR="005F5A67" w:rsidRPr="001F0A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שלושה מחברי הוועדה ובהם יושב ראש הוועדה יהיו מנין חוקי בישיבותיה.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חבר הוועדה לא ישתתף בדיון בוועדה אם יש לו ענין אישי בענין הנדון בפניה.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הוועדה שהוא נציג ציבור לא ישתתף בדיון בוועדה אם עיסוקיו האחרים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עלולים ליצור חשש לניגוד ענינים עם הענין הנדון בפניה.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יקבע את סדרי עבודת הוועדה: הוועדה תקבע בעצמה את סדרי עבודתה ככל</w:t>
                        </w:r>
                      </w:p>
                      <w:p w:rsidR="005F5A67" w:rsidRPr="001F0ACF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בחוק זה או בידי השר.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5F5A67" w:rsidRPr="001F0ACF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דיוני הוועדה</w:t>
                        </w:r>
                      </w:p>
                    </w:tc>
                  </w:tr>
                  <w:tr w:rsidR="005F5A67" w:rsidRPr="001F0ACF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לא ייעשה שימוש במידע חסוי שהגיע לממונה או לוועדה על פי חוק זה, אלא לצורך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מטרותיו.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הממונה כי יש לכאורה יסוד לתלונה כאמור בסעיף 18, רשאים הצדדים להליך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הוועדה לעיין בתלונה או בכל חומר אחר שהומצא לממונה או לוועדה, למעט מידע אשר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נקבע, לבקשת מוסר המידע, כי הוא חסוי.</w:t>
                        </w:r>
                      </w:p>
                      <w:p w:rsidR="005F5A67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לעניו סעיף זה יראו כמידע חסוי מידע אשר גילויו עלול לגרום נזק למי שמסר אותו</w:t>
                        </w:r>
                      </w:p>
                      <w:p w:rsidR="005F5A67" w:rsidRPr="001F0ACF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לצד שלישי.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5F5A67" w:rsidRPr="001F0ACF" w:rsidRDefault="005F5A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חסוי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33779" w:rsidRDefault="00833779">
      <w:pPr>
        <w:rPr>
          <w:rtl/>
        </w:rPr>
      </w:pPr>
      <w:r>
        <w:rPr>
          <w:rtl/>
        </w:rPr>
        <w:br w:type="page"/>
      </w:r>
    </w:p>
    <w:p w:rsidR="00833779" w:rsidRDefault="00000000">
      <w:pPr>
        <w:rPr>
          <w:rtl/>
        </w:rPr>
      </w:pPr>
      <w:r>
        <w:pict>
          <v:shape id="_x0000_s3780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7808" inset="0,0,0,0">
              <w:txbxContent>
                <w:p w:rsidR="005F5A67" w:rsidRDefault="005F5A67">
                  <w:r>
                    <w:rPr>
                      <w:rtl/>
                    </w:rPr>
                    <w:t>41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09" o:spid="_x0000_s1040" type="#_x0000_t202" style="position:absolute;left:0;text-align:left;margin-left:377.9pt;margin-top:714.2pt;width:178.2pt;height:30.9pt;z-index:16;mso-position-horizontal-relative:page;mso-position-vertical-relative:page" stroked="f">
            <v:textbox style="mso-next-textbox:#_x0000_s37809" inset="0,0,0,0">
              <w:txbxContent>
                <w:p w:rsidR="005F5A67" w:rsidRDefault="005F5A6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810" o:spid="_x0000_s1041" type="#_x0000_t202" style="position:absolute;left:0;text-align:left;margin-left:91.2pt;margin-top:52.05pt;width:468.25pt;height:652.6pt;z-index:15;mso-position-horizontal-relative:page;mso-position-vertical-relative:page" stroked="f">
            <v:textbox style="mso-next-textbox:#_x0000_s378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4"/>
                    <w:gridCol w:w="7140"/>
                  </w:tblGrid>
                  <w:tr w:rsidR="005F5A67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3" w:type="pct"/>
                      </w:tcPr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שמסר מידע לממונה או לוועדה רשאי לבקש מהם לקבוע כי מידע מסויים שמסר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חסוי; הוועדה רשאית לשגות את קביעת הממונה, בין לבקשת מוסר המידע ובין מיוזמתה.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קבע הממונה או קבעה הוועדה כי המידע אינו חסוי, יודיעו על הקביעה למוסר המידע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לדרוש שהמידע לא ישמש בדיוני הוועדה, ויוחזר אליו.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האמור בסעיף זה, רשאית הוועדה לכלול בהנמקותיה מידע כללי מהחומר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החסוי שנמסר לה, ובלבד שלא יהיה בכך לגרום נזק למי שמסר את המידע או לצד שלישי.</w:t>
                        </w:r>
                      </w:p>
                    </w:tc>
                  </w:tr>
                  <w:tr w:rsidR="005F5A67" w:rsidRPr="00833779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הדיונים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דיוני הוועדה יהיו בדלתיים סגורות.</w:t>
                        </w:r>
                      </w:p>
                    </w:tc>
                  </w:tr>
                  <w:tr w:rsidR="005F5A67" w:rsidRPr="00833779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יושב ראש הוועדה רשאי, לפי שיקול דעתו, להזמין מומחים לדיוניה.</w:t>
                        </w:r>
                      </w:p>
                    </w:tc>
                  </w:tr>
                  <w:tr w:rsidR="005F5A67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3" w:type="pct"/>
                      </w:tcPr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ג'; יבוא בהיצף או במחיר נתמך</w:t>
                        </w:r>
                      </w:p>
                    </w:tc>
                  </w:tr>
                  <w:tr w:rsidR="005F5A67" w:rsidRPr="00833779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בהיצף</w:t>
                        </w:r>
                      </w:p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יבוא בהיצף הוא יבוא טובין כשמחיר היצוא שלהם נמוך ממחירם המקובל.</w:t>
                        </w:r>
                      </w:p>
                    </w:tc>
                  </w:tr>
                  <w:tr w:rsidR="005F5A67" w:rsidRPr="00833779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מקובל</w:t>
                        </w:r>
                      </w:p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וקביעתו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המחיר המקובל של טובין הוא המחיר, במהלך העסקים הרגיל, של טובין זהים או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דומים המיועדים לצריכה מקומית במדינת הייצור; לענין זה לא יראו כמכירה במהלך העסקים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הרגיל, כין היתר, מכירה כין צדדים שקיים ביניהם הסדר או קשר מיוחד, לרבות בין יצרן לתאגיד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שבשליטתו.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טובין זהים או דומים אינם נמכרים במדינת הייצור במהלך העסקים הרגיל, או אם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השוק באותה מדינה אינם מאפשרים השוואה מתאימה של מכירות לענין קביעת המחיר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המקובל, ייקבע כמחיר המקובל -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הגבוה ביותר של טובין זהים המיוצאים למדינה שלישית במהלך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העסקים הרגיל;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 מחיר כזה -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סך כל עלויות הייצור של טובין זהים במדינת הייצור, בתוספת ריווח סביר.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היו נתונים על המחיר המקובל כאמור בסעיפים קטנים (א) או (ב), ייקבע המחיר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על פי המחיר במהלך העסקים הרגיל של טובין זהים המיועדים לצריכה מקומית במדינה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הכל בהתחשב בתנאים השונים הנוגעים לענין זה במדינה האחרת.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מחירם של טובין זהים או דומים המיועדים לצריכה מקומית במדינת הייצור נמוך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מעלות ייצורם של הטובין באותה מדינה, לא יראו בו מחיר במהלך העסקים הרגיל, והמחיר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ייקבע כאמור בסעיפים קטנים (ב) או (ג).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היתה מדינת הייצור של הטובין מדינה שבה מחיר טובין לצריכה מקומית או ליצוא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מושפע מהתערבות המדינה בסחר, בין על ידי סחר של המדינה עצמה ובין באמצעות תאגידים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יש למדינה השפעה, ייקבע כמחיר המקובל -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 המכירה של טובין זהים או דומים לצריכה מקומית במדינה שלישית שבה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מחיר הטובין מושפע כאמור (להלן -כלכלת שוק) או מחיר היצוא של אותם טובין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מדינה, או סך כל עלויות הייצור של טובין זהים או דומים במדינה שיש בה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כלכלת שוק;</w:t>
                        </w:r>
                      </w:p>
                      <w:p w:rsidR="005F5A67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 נתונים על מחיר כאמור -</w:t>
                        </w:r>
                      </w:p>
                      <w:p w:rsidR="005F5A67" w:rsidRPr="00833779" w:rsidRDefault="005F5A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המחיר ששולם בפועל בשוק המקומי בישראל בעד טובין זהים או דומים.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F6CFB" w:rsidRDefault="00AF6CFB">
      <w:pPr>
        <w:rPr>
          <w:rtl/>
        </w:rPr>
      </w:pPr>
      <w:r>
        <w:rPr>
          <w:rtl/>
        </w:rPr>
        <w:br w:type="page"/>
      </w:r>
    </w:p>
    <w:p w:rsidR="00AF6CFB" w:rsidRDefault="00000000">
      <w:pPr>
        <w:rPr>
          <w:rtl/>
        </w:rPr>
      </w:pPr>
      <w:r>
        <w:pict>
          <v:shape id="_x0000_s3781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7811" inset="0,0,0,0">
              <w:txbxContent>
                <w:p w:rsidR="005F5A67" w:rsidRDefault="005F5A67">
                  <w:r>
                    <w:rPr>
                      <w:rtl/>
                    </w:rPr>
                    <w:t>42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12" o:spid="_x0000_s1043" type="#_x0000_t202" style="position:absolute;left:0;text-align:left;margin-left:87.15pt;margin-top:717.55pt;width:161.75pt;height:30.3pt;z-index:19;mso-position-horizontal-relative:page;mso-position-vertical-relative:page" stroked="f">
            <v:textbox style="mso-next-textbox:#_x0000_s37812" inset="0,0,0,0">
              <w:txbxContent>
                <w:p w:rsidR="005F5A67" w:rsidRDefault="005F5A6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7813" o:spid="_x0000_s1044" type="#_x0000_t202" style="position:absolute;left:0;text-align:left;margin-left:78.65pt;margin-top:62.55pt;width:467.3pt;height:649.05pt;z-index:18;mso-position-horizontal-relative:page;mso-position-vertical-relative:page" stroked="f">
            <v:textbox style="mso-next-textbox:#_x0000_s378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365"/>
                  </w:tblGrid>
                  <w:tr w:rsidR="005F5A6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יובאו הטובין שלא במישרין ממדינת הייצור, יהא המחיר המקובל של אותם טובין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מחירם המקובל במדינת היצוא: אולם רשאים הממונה או הוועדה לקבוע כי המחיר המקובל הוא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מחירם המקובל במדינת הייצור.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F5A67" w:rsidRPr="00AF6CF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יובאו טובין מספק שבינו לבין היבואן קיים הסדר או קשר מיוחד המשפיע על מחיר היצוא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שעל פיו ניתנים הנחות או החזרים מן התמורה בעד הטובין כפי שנרשמה ברשימון היבוא, או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הסדר אחר העשוי להשפיע על מחיר העסקה, במישרין או בעקיפין, במזומן או בשווה כסף,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מחיר היצוא על בסיס המחיר שבו מכר הספק אותם טובין לקונה מרצון, ואם לא ניתן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נתונים כאמור, יחושב מחיר היצוא על בסיס סביר כפי שתקבע הוועדה.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בהסדרים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</w:tr>
                  <w:tr w:rsidR="005F5A67" w:rsidRPr="00AF6CF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לענין השוואת מחיר היצוא למחיר המקובל, יושוו המחירים בתנאי מסחר דומים, בהתחשב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המכר השונים, לרבות השוני במס עקיף, ובכל גורם אחר שיש בו כדי להשפיע על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להשוואת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סחירים</w:t>
                        </w:r>
                      </w:p>
                    </w:tc>
                  </w:tr>
                  <w:tr w:rsidR="005F5A67" w:rsidRPr="00AF6CF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יבוא במחיר נתמך הוא יבוא טובין כאשר היצואן או היצרן במדינת הייצור נהנה מתמיכה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 של הממשלה באותה מדינה או מתמיכה של גוף שעליו יש לאותה ממשלה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במחיר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נתמך</w:t>
                        </w:r>
                      </w:p>
                    </w:tc>
                  </w:tr>
                  <w:tr w:rsidR="005F5A6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תלונות והטיפול בהן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F5A67" w:rsidRPr="00AF6CF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יצרן של מוצר מסויים או מי שמייצג אותו, וכן המנהל הכללי של משרד התעשיה והמסחר,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להגיש לממונה תלונה, בכתב, על שטובין זהים או דומים יובאו או עומדים להיות מיובאים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בהיצף או במחיר נתמך וכי כתוצאה מכך נגרם או עלול להיגרם נזק ממשי לענף יצרני או נמנעה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עלולה להימנע התפתחות מפעלים יצרניים לייצור מוצרים מאותו סוג שהוחל בהקמתם.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על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בהיצף או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נתמך</w:t>
                        </w:r>
                      </w:p>
                    </w:tc>
                  </w:tr>
                  <w:tr w:rsidR="005F5A67" w:rsidRPr="00AF6CF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תלונה כאמור בסעיף 16 תוגש בצירוף מידע וראיות שניתן להשיגם במאמץ סביר.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 התלונה</w:t>
                        </w:r>
                      </w:p>
                    </w:tc>
                  </w:tr>
                  <w:tr w:rsidR="005F5A67" w:rsidRPr="00AF6CF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הממונה יקבע, תוך 21 ימים מיום הגשת התלונה, אם יש לכאורה יסוד לתלונה.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הממונה כי אין לכאורה יסוד לתלונה, יודיע על כך בכתב למתלונן, וינמק את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קביעתו.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הממונה כי יש לכאורה יסוד לתלונה, יפרסם ברשומות ובשני עתונים יומיים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הגשת התלונה: צויין בתלונה שמו של יבואן, יצרן או ספק, יודיע להם הממונה על דבר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התלונה.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יבואן, יצרן או ספק של טובין שלגביהם פורסמה הודעה לפי סעיף קטן (ג), רשאים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להשיב עליה תוך 30 ימים מיום פרסום ההודעה.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יבדוק תלונה שפורסמה לגביה הודעה כאמור בסעיף קטן (ג) וכן את הראיות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והתשובות שהוגשו לו לגביה ויעביר את התלונה וממצאי בדיקתו לדיון בוועדה תוך 21 ימים מתום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מסמכים ותשובות.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הממונה רשאי, מטעמים מיוחדים שיירשמו, להאריך את המועדים הקבועים בסעיף זה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זמן שלא יעלה על 30 ימים נוספים.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בתלונה</w:t>
                        </w:r>
                      </w:p>
                    </w:tc>
                  </w:tr>
                  <w:tr w:rsidR="005F5A67" w:rsidRPr="00AF6CF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הממונה או מי שהוא הסמיך בכתב רשאי לאסוף ראיות ולדרוש המצאה של כל מסמך,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או תעודה, לרבות מסמכים הנוגעים למחירי יבוא ויצוא, וכן לדרוש מתן תשובות על</w:t>
                        </w:r>
                      </w:p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שאלונים או הגשת תחשיבים, תוך הזמן שיקבע, מכל אחד מאלה: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המתלונן;</w:t>
                        </w:r>
                      </w:p>
                    </w:tc>
                    <w:tc>
                      <w:tcPr>
                        <w:tcW w:w="803" w:type="pct"/>
                      </w:tcPr>
                      <w:p w:rsidR="005F5A67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הממונה</w:t>
                        </w:r>
                      </w:p>
                      <w:p w:rsidR="005F5A67" w:rsidRPr="00AF6CFB" w:rsidRDefault="005F5A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לאסוף ראיות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2562F" w:rsidRDefault="00D2562F">
      <w:pPr>
        <w:rPr>
          <w:rtl/>
        </w:rPr>
      </w:pPr>
      <w:r>
        <w:rPr>
          <w:rtl/>
        </w:rPr>
        <w:br w:type="page"/>
      </w:r>
    </w:p>
    <w:p w:rsidR="00D2562F" w:rsidRDefault="00000000">
      <w:pPr>
        <w:rPr>
          <w:rtl/>
        </w:rPr>
      </w:pPr>
      <w:r>
        <w:pict>
          <v:shape id="_x0000_s37814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7814" inset="0,0,0,0">
              <w:txbxContent>
                <w:p w:rsidR="005F5A67" w:rsidRDefault="005F5A67">
                  <w:r>
                    <w:rPr>
                      <w:rtl/>
                    </w:rPr>
                    <w:t>43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15" o:spid="_x0000_s1046" type="#_x0000_t202" style="position:absolute;left:0;text-align:left;margin-left:377.5pt;margin-top:681.05pt;width:175.65pt;height:59.4pt;z-index:22;mso-position-horizontal-relative:page;mso-position-vertical-relative:page" stroked="f">
            <v:textbox style="mso-next-textbox:#_x0000_s37815" inset="0,0,0,0">
              <w:txbxContent>
                <w:p w:rsidR="005F5A67" w:rsidRPr="00D2562F" w:rsidRDefault="005F5A67">
                  <w:pPr>
                    <w:pStyle w:val="OCRStyle6"/>
                    <w:ind w:left="230"/>
                  </w:pPr>
                  <w:r>
                    <w:rPr>
                      <w:rtl/>
                    </w:rPr>
                    <w:t>5 ס"ח התשמ"א,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16" o:spid="_x0000_s1047" type="#_x0000_t202" style="position:absolute;left:0;text-align:left;margin-left:95.9pt;margin-top:58.35pt;width:458.75pt;height:618.15pt;z-index:21;mso-position-horizontal-relative:page;mso-position-vertical-relative:page" stroked="f">
            <v:textbox style="mso-next-textbox:#_x0000_s378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7082"/>
                  </w:tblGrid>
                  <w:tr w:rsidR="005F5A6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היבואן, היצרן או הספק של הטובין שלגביהם הוגשה תלונה;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אחר או רשות מרשויות המדינה או גוף אחר שיש לו יסוד סביר להניח כי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בידיהם מידע בענין יבוא בהיצף או במחיר נתמך.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או מי שהוא הסמיך בכתב רשאי לבקש מסמכים ומתן תשובות כאמור בסעיף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אף מאדם שמקום מושבו מחוץ לישראל, ולענין תלונה על יבוא במחיר נתמך - גם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מרשויות המדינה אשר נטען כי תמכה במחיר.</w:t>
                        </w:r>
                      </w:p>
                    </w:tc>
                  </w:tr>
                  <w:tr w:rsidR="005F5A67" w:rsidRPr="00D2562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טיפול</w:t>
                        </w:r>
                      </w:p>
                      <w:p w:rsidR="005F5A67" w:rsidRPr="00D2562F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בתלונה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הממונה, לאחר שנתן למתלונן הזדמנות נאותה להשמיע טענותיו לפניו, ובהסכמת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הכללי של משרד התעשיה והמסחר, רשאי להשעות או להפסיק את הטיפול בתלונה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שהודעה עליה פורסמה לפי סעיף 18 (ג), אם נתקבלה התחייבות להנחת דעת הממונה -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תלונה על היצף - מאת יצרן הטובין או ספק הטובין, לשינוי מחיר הטובין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המיובאים כך שייפסק היבוא במחירי היצף;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תלונה על מחיר נתמך - מאת הממשלה של מדינת היצוא, להפסיק את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התמיכה או לצמצמה, או התחייבות מאת ספק הטובין לשנות את מחירם, כך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שתתבטל השפעת התמיכה.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תפסיק את הטיפול בתלונה שהממונה העביר אליה לפי סעיף 18(ה) אם</w:t>
                        </w:r>
                      </w:p>
                      <w:p w:rsidR="005F5A67" w:rsidRPr="00D2562F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התחייבות כאמור בסעיף קטן (א).</w:t>
                        </w:r>
                      </w:p>
                    </w:tc>
                  </w:tr>
                  <w:tr w:rsidR="005F5A67" w:rsidRPr="00D2562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5F5A67" w:rsidRPr="00D2562F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הוועדה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הוועדה תזמין את המתלונן ואת היבואן להשמיע טענותיהם לפניה; הוועדה רשאית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להזמין גם כל אדם אחר שלדעתה יוכל לסייע בעבודתה, לרבות ארגון צרכנים כמשמעותו בחוק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הצרכן, התשמ"א-51981; כן רשאית הוועדה לבקש מהממונה כי יחקור או יאסוף ראיות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בנוגע לנושאים שעליהם תחליט.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בגמר עבודתה ולא יאוחר מ-60 ימים מיום שהובאה תלונה לפניה, או מ-45 ימים מיום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לפניה חומר ראיות נוסף כאמור בסעיף קטן (א), לפי הענין, תגיש הוועדה לשר את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מסקנותיה ואת המלצותיה המנומקות, ובהן -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מסקנות בדבר קיום היצף או מחיר נתמך ושיעורו של ההיצף או שיעורה של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התמיכה, לפי הענין;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מסקנות בדבר נזק ממשי שנגרם או עלול להיגרם לענף יצרני פלוני, או אם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נמנעה או עלולה להימנע התפתחות ענף יצרני שהוחל בהקמתו, ואם אותו נזק או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פגיעה הם תוצאה של היבוא בהיצף או במחיר נתמך;</w:t>
                        </w:r>
                      </w:p>
                      <w:p w:rsidR="005F5A67" w:rsidRPr="00D2562F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המלצות בדבר הטלת היטל היצף או היטל משווה, שיעורו ומשך תקופתו.</w:t>
                        </w:r>
                      </w:p>
                    </w:tc>
                  </w:tr>
                  <w:tr w:rsidR="005F5A67" w:rsidRPr="00D2562F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5F5A67" w:rsidRPr="00D2562F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המצאת ראיות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לא הומצאו לממונה מסמכים או תשובות כאמור בסעיף 19 במועד שקבע או הומצאו באופן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חלקי, יחולו הוראות אלה: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נתבקשו המסמכים או התשובות מהמתלונן, רשאי הממונה בהתייעצות עם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הוועדה, או רשאית הוועדה, לפי הענין, להפסיק את הטיפול בתלונה;</w:t>
                        </w:r>
                      </w:p>
                      <w:p w:rsidR="005F5A67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נתבקשו המסמכים או התשובות מאדם אחר כאמור סעיף 19 - תגיש הוועדה את</w:t>
                        </w:r>
                      </w:p>
                      <w:p w:rsidR="005F5A67" w:rsidRPr="00D2562F" w:rsidRDefault="005F5A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המלצותיה ומסקנותיה כאמור בסעיף 21(ב) על פי המידע שנמצא לפניה באותה עת.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506C5" w:rsidRDefault="006506C5">
      <w:pPr>
        <w:rPr>
          <w:rtl/>
        </w:rPr>
      </w:pPr>
      <w:r>
        <w:rPr>
          <w:rtl/>
        </w:rPr>
        <w:br w:type="page"/>
      </w:r>
    </w:p>
    <w:p w:rsidR="006506C5" w:rsidRDefault="00000000">
      <w:pPr>
        <w:rPr>
          <w:rtl/>
        </w:rPr>
      </w:pPr>
      <w:r>
        <w:pict>
          <v:shape id="_x0000_s37817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7817" inset="0,0,0,0">
              <w:txbxContent>
                <w:p w:rsidR="005F5A67" w:rsidRDefault="005F5A67">
                  <w:r>
                    <w:rPr>
                      <w:rtl/>
                    </w:rPr>
                    <w:t>44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18" o:spid="_x0000_s1049" type="#_x0000_t202" style="position:absolute;left:0;text-align:left;margin-left:86.25pt;margin-top:718.8pt;width:169.5pt;height:24.95pt;z-index:25;mso-position-horizontal-relative:page;mso-position-vertical-relative:page" stroked="f">
            <v:textbox style="mso-next-textbox:#_x0000_s37818" inset="0,0,0,0">
              <w:txbxContent>
                <w:p w:rsidR="005F5A67" w:rsidRDefault="005F5A6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819" o:spid="_x0000_s1050" type="#_x0000_t202" style="position:absolute;left:0;text-align:left;margin-left:81.1pt;margin-top:63.65pt;width:473.4pt;height:650.05pt;z-index:24;mso-position-horizontal-relative:page;mso-position-vertical-relative:page" stroked="f">
            <v:textbox style="mso-next-textbox:#_x0000_s3781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6"/>
                    <w:gridCol w:w="1433"/>
                  </w:tblGrid>
                  <w:tr w:rsidR="005F5A67" w:rsidRPr="006506C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היטל היצף והיטל משווה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לאחר קבלת המלצות הוועדה רשאי השר לפי שיקול דעתו, בהתחשב, בין היתר,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ביחסי הסחר של ישראל עם מדינת חוץ ובנימוקים הנוגעים למשק בכללו, להטיל בצו היטל היצף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והיטל משווה, אם ראה כי נתקיימו שני אלה: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יובאו או עומדים להיות מיובאים טובין בהיצף או במחיר נתמך: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נגרם או עלול להיגרם נזק ממשי לענף יצרני פלוני, או נמנעה או עלולה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התפתחות של ענף יצרני שהוחל בהקמתו, כתוצאה מהיבוא בהיצף או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כמחיר נתמך.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יחליט לפי סעיף זה תוך 30 ימים מיום שנמסרו לו המלצות הוועדה; לא עשה כן,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שהחליט שלא לפי המלצות הוועדה, יודיע בכתב לוועדה ולמתלונן את נימוקיו לכך.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היטל היצף</w:t>
                        </w:r>
                      </w:p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והיטל משווה</w:t>
                        </w:r>
                      </w:p>
                    </w:tc>
                  </w:tr>
                  <w:tr w:rsidR="005F5A67" w:rsidRPr="006506C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היטל היצף יחול על סוג מסויים של טובין שיובאו ממדינת הייצור או מארצות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בצו או שיוצרו בידי יצרנים או סופקו בידי ספקים שצויינו בצו.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היצף יהיה בשיעור ההפרש שבין המחיר המקובל למחיר היצוא, כולו או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ויכול שיהיה בסכום קצוב, באחוזים, או לפי חישוב אחר, ובלבד שלא יעלה, בשעת</w:t>
                        </w:r>
                      </w:p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קביעתו, על ההפרש האמור.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היטל היצף</w:t>
                        </w:r>
                      </w:p>
                    </w:tc>
                  </w:tr>
                  <w:tr w:rsidR="005F5A67" w:rsidRPr="006506C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היטל משווה יחול על טובין שמקורם במדינת הייצור שבה קיים מחיר נתמך לטובין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היטל משווה יהיה בשיעור התמיכה בשעת קביעתה, כולה או מקצתה.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היטל</w:t>
                        </w:r>
                      </w:p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משווה</w:t>
                        </w:r>
                      </w:p>
                    </w:tc>
                  </w:tr>
                  <w:tr w:rsidR="005F5A67" w:rsidRPr="006506C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החייב בתשלום היטל היצף והיטל משווה הוא יבואן הטובין.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בהיטל</w:t>
                        </w:r>
                      </w:p>
                    </w:tc>
                  </w:tr>
                  <w:tr w:rsidR="005F5A67" w:rsidRPr="006506C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צו המטיל היטל על פי סעיף 23 יהיה לתקופה של שלוש שנים מיום תחילתו, זולת אם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בצו מועד קצר יותר; השר רשאי, על פי המלצת הוועדה, לחזור ולהטיל את ההיטל אם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ממשיכים להתקיים התנאים להטלתו.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הצו יחול על טובין שישוחררו מפיקוח רשות המכס ביום תחילתו או לאחר מכן.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על אף האמור בסעיף קטן (כ), לקבוע כי ההיטל יחול גם על טובין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ששוחררו מפיקוח רשות המכס כנגד ערובה זמנית כאמור בסעיף 28: קבע השר כאמור, יחול</w:t>
                        </w:r>
                      </w:p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אף אם הטובין יצאו מרשותו של היבואן.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היטל</w:t>
                        </w:r>
                      </w:p>
                    </w:tc>
                  </w:tr>
                  <w:tr w:rsidR="005F5A67" w:rsidRPr="006506C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נראה לממונה כי לכאורה יובאו או עומדים להיות מיובאים טובין בהיצף או במחיר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נתמך, וכי לכאורה עלול להיגרם נזק לענף יצרני, רשאי הוא להודיע למנהל את השיעור המשוער,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דעתו, של היטל היצף או היטל משווה שיחול לגבי אותם טובין.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הממונה למנהל כאמור בסעיף קטן (א), ידרוש המנהל מהיבואן ערובה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היטל בשיעור שהודיע הממונה כאמור כסעיף קטן (א).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הוטל היטל - תחולט הערובה כאמור בצו; הוטל ההיטל בשיעור שסכומו נמוך מסכום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הערובה - יוחזר ההפרש; לא הוטל היטל תוך ששה חדשים מיום מתן הערובה, תהיה הערובה</w:t>
                        </w:r>
                      </w:p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זמנית</w:t>
                        </w:r>
                      </w:p>
                    </w:tc>
                  </w:tr>
                  <w:tr w:rsidR="005F5A67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בחינה מחדש של היטל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5F5A67" w:rsidRPr="006506C5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יבואן המייבא או העומד לייבא טובין שעליהם הוטל היטל היצף או היטל משווה, או</w:t>
                        </w:r>
                      </w:p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שרשאי להגיש תלונה על פי סעיף 16, רשאי להגיש לממונה בקשה מנומקת בכתב לבחינה</w:t>
                        </w:r>
                      </w:p>
                    </w:tc>
                    <w:tc>
                      <w:tcPr>
                        <w:tcW w:w="832" w:type="pct"/>
                      </w:tcPr>
                      <w:p w:rsidR="005F5A67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לבחינה</w:t>
                        </w:r>
                      </w:p>
                      <w:p w:rsidR="005F5A67" w:rsidRPr="006506C5" w:rsidRDefault="005F5A6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של היטל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D067C" w:rsidRDefault="009D067C">
      <w:pPr>
        <w:rPr>
          <w:rtl/>
        </w:rPr>
      </w:pPr>
      <w:r>
        <w:rPr>
          <w:rtl/>
        </w:rPr>
        <w:br w:type="page"/>
      </w:r>
    </w:p>
    <w:p w:rsidR="009D067C" w:rsidRDefault="00000000">
      <w:pPr>
        <w:rPr>
          <w:rtl/>
        </w:rPr>
      </w:pPr>
      <w:r>
        <w:pict>
          <v:shape id="_x0000_s37820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7820" inset="0,0,0,0">
              <w:txbxContent>
                <w:p w:rsidR="005F5A67" w:rsidRDefault="005F5A67">
                  <w:r>
                    <w:rPr>
                      <w:rtl/>
                    </w:rPr>
                    <w:t>45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21" o:spid="_x0000_s1052" type="#_x0000_t202" style="position:absolute;left:0;text-align:left;margin-left:392.45pt;margin-top:720.2pt;width:164.55pt;height:29.3pt;z-index:28;mso-position-horizontal-relative:page;mso-position-vertical-relative:page" stroked="f">
            <v:textbox style="mso-next-textbox:#_x0000_s37821" inset="0,0,0,0">
              <w:txbxContent>
                <w:p w:rsidR="005F5A67" w:rsidRDefault="005F5A6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7822" o:spid="_x0000_s1053" type="#_x0000_t202" style="position:absolute;left:0;text-align:left;margin-left:86.95pt;margin-top:63.45pt;width:468.25pt;height:651.6pt;z-index:27;mso-position-horizontal-relative:page;mso-position-vertical-relative:page" stroked="f">
            <v:textbox style="mso-next-textbox:#_x0000_s378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2"/>
                    <w:gridCol w:w="6992"/>
                  </w:tblGrid>
                  <w:tr w:rsidR="005F5A67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של צו המטיל היטל היצף או היטל משווה, לשינויו או לביטולו (להלן - בקשה לבחינה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מחדש).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תידון בקשה לבחינה מחדש אלא אם כן חלפה שנה לפחות מיום שהוטל ההיטל,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הממונה להחליט על דיון בבקשה קודם לכן אם הדבר נראה לו צודק.</w:t>
                        </w:r>
                      </w:p>
                    </w:tc>
                  </w:tr>
                  <w:tr w:rsidR="005F5A67" w:rsidRPr="009D067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הטיטול בבקשה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נראה לממונה כי יש לכאורה יסוד לבקשה לבחינה מחדש, יודיע על כך למגיש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ולצדדים להליך.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הממונה כי אין לכאורה יסוד לבקשה לבחינה מחדש, יודיע על כך בכתב למגיש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וינמק את קביעתו.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רשאי לפרסם הודעה בדבר הבקשה לבחינה מחדש ברשומות ובשני עיתונים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הצדדים להליך כאמור בסעיף קטן (א) רשאים להשיב על בקשה לבחינה מחדש תוך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מיום פרסום ההודעה לפי סעיף קטן (ג); צדדים מעונינים אחרים רשאים גם הם להשיב על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יעביר את הבקשה לבחינה מחדש ואת התשובה, אם הוגשה, וכן את תוצאות</w:t>
                        </w:r>
                      </w:p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בדיקתו, לדיון בוועדה, תוך 21 ימים מתום המועד להגשת תשובה.</w:t>
                        </w:r>
                      </w:p>
                    </w:tc>
                  </w:tr>
                  <w:tr w:rsidR="005F5A67" w:rsidRPr="009D067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דיוני הוועדה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 השר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לבחינה</w:t>
                        </w:r>
                      </w:p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העביר הממונה לוועדה בקשה לבחינה מחדש, תזמין הוועדה את המבקש ואת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להליך, לפי בקשתם, להשמיע את טענותיהם לפניה; הוועדה רשאית להזמין גם כל אדם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שלדעתה יוכל לסייע לה בעבודתה.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בגמר עבודתה ולא יאוחר מ-30 ימים מיום שהעביר לה הממונה את הבקשה, תביא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לפני השר את המלצותיה בענין הבקשה לבחינה מחדש.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יהיה רשאי, בהתחשב בשיקולים ובתנאים כאמור בסעיף 23, להשאיר את הצו</w:t>
                        </w:r>
                      </w:p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כנו, לשנות את הצו, או לבטלו.</w:t>
                        </w:r>
                      </w:p>
                    </w:tc>
                  </w:tr>
                  <w:tr w:rsidR="005F5A67" w:rsidRPr="009D067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נוספות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על בחינה מחדש של היטל לפי סימן זה יחולו, בשינויים המחוייבים, הוראות פרק זה.</w:t>
                        </w:r>
                      </w:p>
                    </w:tc>
                  </w:tr>
                  <w:tr w:rsidR="005F5A67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די: היטל לקידום המחקר, השיווק וההכשרה המקצועית</w:t>
                        </w:r>
                      </w:p>
                    </w:tc>
                  </w:tr>
                  <w:tr w:rsidR="005F5A67" w:rsidRPr="009D067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מחקר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השר רשאי, בתקופה שמיום תחילתו של חוק זה עד יום ז' בטבת התשנ"ג (31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1992), לבקשת ארגון היצרנים שחבריו מעסיקים את המספר הגדול ביותר של עובדים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בענף יצרני פלוני, לקבוע בצו כללי כי עוסק בענף שפורט בצו ישלם היטל לקידום המחקר,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השיווק וההכשרה המקצועית באותו ענף ולשיפור תהליכי הייצור או איכות המוצר בו (להלן -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מחקר).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מחקר לכל תקופת דין וחשבון כאמור בסעיף 34 יהיה בשיעור ממחיר הטובין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שמכר עוסק או השירותים שנתן, או משכר העבודה שמשלם העוסק, או בסכום מסויים לכל יחידת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 או לכל עובד, או לפי חישוב אחר, הכל כפי שיקבע השר בצו.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היטל מחקר כשיעור ממחיר הטובין שמכר עוסק או השירותים שנתן, ייקבע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לפי הכללים הקבועים בפרק גי לחוק מס ערך מוסף.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היטל מחקר יחולו הוראות פרק ה/ בשינויים המחוייבים לפי הענין, ומקום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שנאמר באותו פרק "המנהל" יבוא במקומו לענין זה השר או מי שהוא הסמיכו לכך.</w:t>
                        </w:r>
                      </w:p>
                      <w:p w:rsidR="005F5A67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תקפו של צו לפי סעיף זה יפקע ביום ז' בטבת התשנ"ג (31 בדצמבר 1992), זולת אם</w:t>
                        </w:r>
                      </w:p>
                      <w:p w:rsidR="005F5A67" w:rsidRPr="009D067C" w:rsidRDefault="005F5A6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בצו מועד מוקדם יותר.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706EE" w:rsidRDefault="00E706EE">
      <w:pPr>
        <w:rPr>
          <w:rtl/>
        </w:rPr>
      </w:pPr>
      <w:r>
        <w:rPr>
          <w:rtl/>
        </w:rPr>
        <w:br w:type="page"/>
      </w:r>
    </w:p>
    <w:p w:rsidR="00E706EE" w:rsidRDefault="00000000">
      <w:pPr>
        <w:rPr>
          <w:rtl/>
        </w:rPr>
      </w:pPr>
      <w:r>
        <w:pict>
          <v:shape id="_x0000_s37823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7823" inset="0,0,0,0">
              <w:txbxContent>
                <w:p w:rsidR="005F5A67" w:rsidRDefault="005F5A67">
                  <w:r>
                    <w:rPr>
                      <w:rtl/>
                    </w:rPr>
                    <w:t>46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24" o:spid="_x0000_s1055" type="#_x0000_t202" style="position:absolute;left:0;text-align:left;margin-left:81.65pt;margin-top:709.15pt;width:181.55pt;height:40.4pt;z-index:31;mso-position-horizontal-relative:page;mso-position-vertical-relative:page" stroked="f">
            <v:textbox style="mso-next-textbox:#_x0000_s37824" inset="0,0,0,0">
              <w:txbxContent>
                <w:p w:rsidR="005F5A67" w:rsidRDefault="005F5A6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7825" o:spid="_x0000_s1056" type="#_x0000_t202" style="position:absolute;left:0;text-align:left;margin-left:75.5pt;margin-top:62.7pt;width:464.9pt;height:625.9pt;z-index:30;mso-position-horizontal-relative:page;mso-position-vertical-relative:page" stroked="f">
            <v:textbox style="mso-next-textbox:#_x0000_s378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134"/>
                  </w:tblGrid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עוסק החייב בהיטל מחקר ימציא, למי שקבע השר בצו ובדרך שקבע, דין וחשבון על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המכירות, שכר העבודה או כל מרכיב אחר המשמש יסוד לחישוב ההיטל, לכל תקופת דין וחשבון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לעוסק על פי חוק מס ערך מוסף (להלן - תקופת הדו"ח).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וחשבון יוגש תוך 15 ימים לאחר תקופת הדו"ח אף אם לא היו באותה תקופה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או פעילות המחייבים תשלום היטל.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תקופתי</w:t>
                        </w: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היטל מחקר ישולם, בדרך שקבע השר, כעת הגשת הדין וחשבון כאמור בסעיף 34.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היטל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</w:t>
                        </w: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השר רשאי לקבוע כי עוסק שמכירותיו אינן מגיעות כדי הסכום שנקבע יהיה פטור מהיטל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לכל ענף שפורט בצו לפי סעיף 33(א) יקים השר בצו קרן ענפית לקידום המחקר, השיווק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וההכשרה המקצועית באותו ענף ולשיפור תהליכי הייצור או איכות המוצר בו (להלן - הקרן),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שתפעל במסגרת המשרד שעליו ממונה השר.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ומטרתה</w:t>
                        </w: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הסכומים שייגבו כהיטל מחקר ייועדו למטרות הקרן בלבד ויוצאו לפי החלטות הנהלת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כספי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</w:t>
                        </w: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בנוסף על הכספים שיועמדו לרשות הקרן כאמור בסעיף 38 תהא הקרן רשאית לקבל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והקצבות מכל אדם לקידום מטרותיה ופעולותיה.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הקרן</w:t>
                        </w: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קרן שהוקמה לפי סעיף 37 היא תאגיד.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- תאגיד</w:t>
                        </w: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השר ימנה לקרן הנהלה בת תשעה חברים וימנה, בהתייעצות עם ארגון היצרנים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33(א), את אחד מהם להיות היושב-ראש.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ההנהלה יהיו -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שלושה נציגי הממשלה, מהם שניים מקרב עובדי המשרד שעליו ממונה השר,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מקרב עובדי האגף להכשרה מקצועית במשרד העבודה והרווחה;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שלושה נציגי המעסיקים באותו ענף, שיתמנו בהמלצת הארגונים שחבריהם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מעסיקים את המספר הגדול ביותר של העובדים בענף;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נציגים נוספים שימנה השר מבין החייבים בהיטל מחקר לאותה קרן;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ארגון העובדים שעם חבריו נמנה המספר הגדול ביותר של העובדים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המאורגנים באותו ענף.</w:t>
                        </w:r>
                      </w:p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הנהלת הקרן תקבע את סדרי דיוניה ועבודתה ככל שאלה לא נקבעו בידי השר.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הקרן</w:t>
                        </w:r>
                      </w:p>
                    </w:tc>
                  </w:tr>
                  <w:tr w:rsidR="005F5A67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הוראות כלליות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5F5A67" w:rsidRPr="00E706EE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השר רשאי לקבוע כי טובין שיוצרו בישראל ויוצאו ממנה, יושב ההיטל ששולם לפי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פרקים בי ו-ג' על הטובין ששימשו בייצורם, או על חלקם, ורשאי הוא לקבוע תנאים שלפיהם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ההישבון.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כי ההישבון יהיה שיעור מערך הטובין שיוצאו או סכום מסויים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כמות או משקל של הטובין ששימשו בייצור הטובין שיוצאו או לפי חישוב אחר.</w:t>
                        </w:r>
                      </w:p>
                      <w:p w:rsidR="005F5A67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יהיה הישבון של היטל שהוטל על יצוא טובין.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5F5A67" w:rsidRPr="00E706EE" w:rsidRDefault="005F5A6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הישבון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6A65F5" w:rsidRDefault="006A65F5">
      <w:pPr>
        <w:rPr>
          <w:rtl/>
        </w:rPr>
      </w:pPr>
      <w:r>
        <w:rPr>
          <w:rtl/>
        </w:rPr>
        <w:br w:type="page"/>
      </w:r>
    </w:p>
    <w:p w:rsidR="006A65F5" w:rsidRDefault="00000000">
      <w:pPr>
        <w:rPr>
          <w:rtl/>
        </w:rPr>
      </w:pPr>
      <w:r>
        <w:pict>
          <v:shape id="_x0000_s37826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37826" inset="0,0,0,0">
              <w:txbxContent>
                <w:p w:rsidR="005F5A67" w:rsidRDefault="005F5A67">
                  <w:r>
                    <w:rPr>
                      <w:rtl/>
                    </w:rPr>
                    <w:t>47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27" o:spid="_x0000_s1058" type="#_x0000_t202" style="position:absolute;left:0;text-align:left;margin-left:374.3pt;margin-top:709.25pt;width:182.55pt;height:32.65pt;z-index:34;mso-position-horizontal-relative:page;mso-position-vertical-relative:page" stroked="f">
            <v:textbox style="mso-next-textbox:#_x0000_s37827" inset="0,0,0,0">
              <w:txbxContent>
                <w:p w:rsidR="005F5A67" w:rsidRDefault="005F5A6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7828" o:spid="_x0000_s1059" type="#_x0000_t202" style="position:absolute;left:0;text-align:left;margin-left:84.05pt;margin-top:55.05pt;width:479.35pt;height:642.1pt;z-index:33;mso-position-horizontal-relative:page;mso-position-vertical-relative:page" stroked="f">
            <v:textbox style="mso-next-textbox:#_x0000_s3782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1"/>
                    <w:gridCol w:w="7175"/>
                  </w:tblGrid>
                  <w:tr w:rsidR="005F5A67" w:rsidRPr="006A65F5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המנהל רשאי לדרוש ממחזיק טובין מסוג שחל עליו היטל בטחה, שיגיש לו דין וחשבון על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 הטובין שייבא, ייצא או החזיק, ערכם, מחיר רכישתם מחיר מכירתם, מקום החזקתם, שכר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ששילם, שכר השירותים שנתן, מען בית העסק או המחסנים שברשותו וכל פרט אחר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לענין, הכל כפי שיפורט בדרישה.</w:t>
                        </w:r>
                      </w:p>
                    </w:tc>
                  </w:tr>
                  <w:tr w:rsidR="005F5A67" w:rsidRPr="006A65F5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השר רשאי לקבוע בצו, כאישור ועדת הכספים של הכנסת, שיעורי אגרות שישלם המגיש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או המבקש בחינה מחדש של היטל על פי חוק זה.</w:t>
                        </w:r>
                      </w:p>
                    </w:tc>
                  </w:tr>
                  <w:tr w:rsidR="005F5A67" w:rsidRPr="006A65F5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לסילוק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היטל בטחה, היטל היצף והיטל משווה (להלן בפרק זה - ההיטל), ישולמו במועדים כמפורט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להלן, אם לא נקבע אחרת בצו שעל פיו הוטל ההיטל: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בהיטל על יבוא טובין, לרבות בהיטל היצף ובהיטל משווה - עד למועד שבו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דמי המכס, ואם היו הטובין פטורים ממכס - עד למועד התרת הרשימון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לצריכה בארץ: בהיטל היצף שהוטל על טובין ששוחררו מפיקוח רשות המכס כאמור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27(ב) או (ג) - תוך 30 ימים מיום הטלת ההיטל;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בהיטל על יצוא טובין - עד למועד התרת רשימון היצוא;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בהיטל על מחזיק טובין - תוך 30 ימים מיום שהגיעו הטובין לרשות המחזיק או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שהוטל ההיטל, לפי המאוחר;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בהיטל על מתן שירותים - תוך 30 ימים מיום מתן השירותים.</w:t>
                        </w:r>
                      </w:p>
                    </w:tc>
                  </w:tr>
                  <w:tr w:rsidR="005F5A67" w:rsidRPr="006A65F5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המועד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היטל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על אף האמור בסעיף 45 רשאי המנהל לדחות את המועד לתשלום היטל ורשאי הוא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את הדחיה במתן ערובות להנחת דעתו.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דחה המנהל את המועד לתשלום ההיטל, יווספו עליו, לתקופת הדחיה, הפרשי הצמדה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העליה של מדד המחירים לצרכן שמפרסמת הלשכה המרכזית לסטטיסטיקה, מן המדד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המועד לתשלום ההיטל עד המדד שפורסם לאחרונה לפני מועד התשלום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בפועל.</w:t>
                        </w:r>
                      </w:p>
                    </w:tc>
                  </w:tr>
                  <w:tr w:rsidR="005F5A67" w:rsidRPr="006A65F5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היטל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שלא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דו''ח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לא הגיש החייב בתשלום היטל מחקר דין וחשבון תקופתי כאמור בסעיף 34, או לא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מחזיק טובין דין וחשבון כאמור בסעיף 43, רשאי המנהל לקבוע את ההיטל שעליו לשלם,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בהיקף עסקיו או פעילותו, ובאין נתונים - לפי המשוער.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קביעת היטל כאמור בסעיף קטן (א) תתבטל אם יוגש הדין וחשבון תוך 12 חדשים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שנקבע ההיטל.</w:t>
                        </w:r>
                      </w:p>
                    </w:tc>
                  </w:tr>
                  <w:tr w:rsidR="005F5A67" w:rsidRPr="006A65F5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שימה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הגיש חייב בהיטל דין וחשבון ולדעת המנהל הדין וחשבון איננו מלא או איננו מדוייק או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נתמך במסמכים או בפנקסי חשבונות נאותים, רשאי המנהל לשום את ההיטל המגיע לפי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מיטב שפיטתו.</w:t>
                        </w:r>
                      </w:p>
                    </w:tc>
                  </w:tr>
                  <w:tr w:rsidR="005F5A67" w:rsidRPr="006A65F5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החולק על החלטה של הממונה לפי סעיפים 18(ב), 20(א), 28 או 30(ב), רשאי להשיג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בכתב לפני יושב ראש הוועדה, תוך 15 ימים מיום שהודעה לו ההחלטה, או תוך מועד מאוחר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מזה שהתיר היושב ראש מטעמים מיוחדים שיירשמו.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החולק על היות טובין מסויימים מהסוג שסווגו בו או מסוג שעליו הוטל היטל, על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סעיף 48, או על ערכם של הטובין שנקבע לענין ההיטל, רשאי להשיג על כך בכתב לפני</w:t>
                        </w:r>
                      </w:p>
                      <w:p w:rsidR="005F5A67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תוך 15 ימים מיום הטלת ההיטל או מתן ההחלטה, לפי הענין, או תוך מועד מאוחר מזה</w:t>
                        </w:r>
                      </w:p>
                      <w:p w:rsidR="005F5A67" w:rsidRPr="006A65F5" w:rsidRDefault="005F5A6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שהתיר המנהל מטעמים מיוחדים שיירשמו.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71487" w:rsidRDefault="00071487">
      <w:pPr>
        <w:rPr>
          <w:rtl/>
        </w:rPr>
      </w:pPr>
      <w:r>
        <w:rPr>
          <w:rtl/>
        </w:rPr>
        <w:br w:type="page"/>
      </w:r>
    </w:p>
    <w:p w:rsidR="00071487" w:rsidRDefault="00000000">
      <w:pPr>
        <w:rPr>
          <w:rtl/>
        </w:rPr>
      </w:pPr>
      <w:r>
        <w:pict>
          <v:shape id="_x0000_s37829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7829" inset="0,0,0,0">
              <w:txbxContent>
                <w:p w:rsidR="005F5A67" w:rsidRDefault="005F5A67">
                  <w:r>
                    <w:rPr>
                      <w:rtl/>
                    </w:rPr>
                    <w:t>48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0" o:spid="_x0000_s1061" type="#_x0000_t202" style="position:absolute;left:0;text-align:left;margin-left:84.3pt;margin-top:712.35pt;width:172.25pt;height:37.05pt;z-index:37;mso-position-horizontal-relative:page;mso-position-vertical-relative:page" stroked="f">
            <v:textbox style="mso-next-textbox:#_x0000_s37830" inset="0,0,0,0">
              <w:txbxContent>
                <w:p w:rsidR="005F5A67" w:rsidRDefault="005F5A6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31" o:spid="_x0000_s1062" type="#_x0000_t202" style="position:absolute;left:0;text-align:left;margin-left:79.15pt;margin-top:60.75pt;width:470.85pt;height:643.9pt;z-index:36;mso-position-horizontal-relative:page;mso-position-vertical-relative:page" stroked="f">
            <v:textbox style="mso-next-textbox:#_x0000_s378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430"/>
                  </w:tblGrid>
                  <w:tr w:rsidR="005F5A6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החליט יושב ראש הוועדה או המנהל בהשגה תוך חדשיים מיום הגשתה, יראו את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ההשגה כאילו נתקבלה. 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5F5A67" w:rsidRPr="0007148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החולק על חבותו בהיטל או הרואה עצמו נפגע מהחלטת יושב ראש הוועדה או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בהשגה לפי סעיף 49, רשאי לערער עליה תוך 30 ימים מיום שהודעה לו החבות בהיטל או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יושב ראש הוועדה או החלטת המנהל, לפי הענין.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המוסמך לדון בערעור לפי סעיף קטן (א) הוא בית המשפט המחוזי;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יידון לפני שופט יחיד.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הערעור יישמע בדלתיים פתוחות אם לא הורה בית המשפט אחרת לפי בקשת בעל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חובת הראיה היא על המערער, אם לא מסר ראיות שנדרש להגישן לממונה או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לוועדה, אם לא הגיש דין וחשבון שנדרש להגישו על פי חוק זה או אם טיעוניו אינם נתמכים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בספרי חשבונות שנוהלו כדין.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רשאי להורות לממונה או ליושב ראש הוועדה להביא תלונה או בקשה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לבחינה מחדש לפני הוועדה וכן לאשר, להפחית, להגדיל או לבטל את השומה או את ההיטל, או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שלא חל היטל כלל, או לפסוק באופן אחר, הכל כפי שייראה לו.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5F5A67" w:rsidRPr="0007148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לשם ביצוע חוק זה יהיו למנהל הסמכויות הקבועות בסעיפים 108 עד 111, 114 ו-115</w:t>
                        </w:r>
                      </w:p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מס ערך מוסף.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המנהל</w:t>
                        </w:r>
                      </w:p>
                    </w:tc>
                  </w:tr>
                  <w:tr w:rsidR="005F5A67" w:rsidRPr="0007148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מי שעשה אחת מאלה, דינו - מאסר שנה: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דין וחשבון, ידיעה, פנקס, מסמך או תעודה אחרת (להלן בסעיף זה -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מסמך), כשהם כוזבים בפרט חשוב;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הגיש דין וחשבון שנדרש להגישו על פי הוראות חוק זה או התקנות לפיו,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שאלון או תחשיב לפי סעיף 19, או הגישם באיחור?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לאדם הפועל כדין על פי חוק זה מלבצע סמכויותיו;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סירב או נמנע למסור מסמך או דוגמה שהוא חייב למסרם, לאחר שנדרש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כן: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גילה שלא כדין מידע חסוי שהובא לידיעתו לענין חוק זה;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עבר על הוראה מהוראות חוק זה או תקנות וצווים לפיו.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עבר אדם עבירה מן המפורטות בסעיף קטן (א) מתוך כוונה להתחמק מתשלום היטל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עשה מעשה אחר מתוך כוונה כאמור, או הסתיר, השמיד או שינה בכוונה מסמך שנדרש לנהלו</w:t>
                        </w:r>
                      </w:p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למסרו לפי הוראות חוק זה, דינו - מאסר שלוש שנים.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</w:tr>
                  <w:tr w:rsidR="005F5A67" w:rsidRPr="0007148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נעברה עבירה לפי חוק זה בידי חבר-בני-אדם, יהיה אשם בה גם מי שבעת ביצוע העבירה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בו מנהל פעיל, מזכיר, שותף - למעט שותף מוגבל - חשב או עובד מינהלי בכיר האחראי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תחום, זולת אם הוכיח שהעבירה נעברה שלא בידיעתו ושנקט את כל האמצעים הנאותים</w:t>
                        </w:r>
                      </w:p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קיום הוראות חוק זה.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חכר-</w:t>
                        </w:r>
                      </w:p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</w:t>
                        </w:r>
                      </w:p>
                    </w:tc>
                  </w:tr>
                  <w:tr w:rsidR="005F5A67" w:rsidRPr="00071487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נעברה עבירה לפי חוק זה במהלך עסקו של חייב בהיטל בידי עובד או שלוח, ניתן להאשים</w:t>
                        </w:r>
                      </w:p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 העבירה גם את החייב בהיטל, זולת אם הוכיח שהעבירה נעברה שלא בידיעתו ושנקט את</w:t>
                        </w:r>
                      </w:p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האמצעים הנאותים כדי להבטיח קיום הוראות חוק זה.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F5A6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למעשי</w:t>
                        </w:r>
                      </w:p>
                      <w:p w:rsidR="005F5A67" w:rsidRPr="00071487" w:rsidRDefault="005F5A6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9100D" w:rsidRDefault="00A9100D">
      <w:pPr>
        <w:rPr>
          <w:rtl/>
        </w:rPr>
      </w:pPr>
      <w:r>
        <w:rPr>
          <w:rtl/>
        </w:rPr>
        <w:br w:type="page"/>
      </w:r>
    </w:p>
    <w:p w:rsidR="00A9100D" w:rsidRDefault="00000000">
      <w:pPr>
        <w:rPr>
          <w:rtl/>
        </w:rPr>
      </w:pPr>
      <w:r>
        <w:pict>
          <v:shape id="_x0000_s37832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37832" inset="0,0,0,0">
              <w:txbxContent>
                <w:p w:rsidR="005F5A67" w:rsidRDefault="005F5A67">
                  <w:r>
                    <w:rPr>
                      <w:rtl/>
                    </w:rPr>
                    <w:t>49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3" o:spid="_x0000_s1064" type="#_x0000_t202" style="position:absolute;left:0;text-align:left;margin-left:391pt;margin-top:665pt;width:172.05pt;height:84.35pt;z-index:40;mso-position-horizontal-relative:page;mso-position-vertical-relative:page" stroked="f">
            <v:textbox style="mso-next-textbox:#_x0000_s37833" inset="0,0,0,0">
              <w:txbxContent>
                <w:p w:rsidR="005F5A67" w:rsidRDefault="005F5A67">
                  <w:pPr>
                    <w:pStyle w:val="OCRStyle1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6 ס"ח התש"ט, עמ' 154.</w:t>
                  </w:r>
                </w:p>
                <w:p w:rsidR="005F5A67" w:rsidRDefault="005F5A67">
                  <w:pPr>
                    <w:pStyle w:val="OCRStyle1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7 חוקי א"י, כרך בי, עמ' .1374</w:t>
                  </w:r>
                </w:p>
                <w:p w:rsidR="005F5A67" w:rsidRDefault="005F5A67">
                  <w:pPr>
                    <w:pStyle w:val="OCRStyle1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8 ס"ח התשכ"ח, עמ' .156</w:t>
                  </w:r>
                </w:p>
                <w:p w:rsidR="005F5A67" w:rsidRPr="00A9100D" w:rsidRDefault="005F5A67">
                  <w:pPr>
                    <w:pStyle w:val="OCRStyle12"/>
                    <w:ind w:left="119"/>
                  </w:pPr>
                  <w:r>
                    <w:rPr>
                      <w:rtl/>
                    </w:rPr>
                    <w:t>9 ס"ח התשמ"א, עמ'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4" o:spid="_x0000_s1065" type="#_x0000_t202" style="position:absolute;left:0;text-align:left;margin-left:112pt;margin-top:65.85pt;width:452.05pt;height:593.2pt;z-index:39;mso-position-horizontal-relative:page;mso-position-vertical-relative:page" stroked="f">
            <v:textbox style="mso-next-textbox:#_x0000_s3783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6963"/>
                  </w:tblGrid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עבר אדם עבירה לפי חוק זה או נחשד בה, רשאי המנהל, בהסכמת אותו אדם, לקחת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מידו כופר כסף בסכום שלא יעלה על כפל הקנס הגבוה ביותר שניתן להטיל בשל אותה עבירה או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שלושה משווי הטובין אשר בקשר אתם נעברה העבירה, לפי הסכום הגבוה יותר, ומשעשה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יופסק כל הליך משפטי לענין העבירה: אולם אם הוגש כתב אישום אין לקחת כופר כסף אלא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היועץ המשפטי לממשלה או מי שהוא הסמיך לכך.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להתנות כופר כסף במתן התחייבות להימנע מעבירה לפי חוק זה תוך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שיקבע ושלא תעלה על שלוש שנים; ההתחייבות תהיה בערובה שלא תעלה על הקנס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שמותר להטיל בשל עבירה כאמור ותהיה בערבות צד שלישי או בלי ערבות, כפי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המנהל.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אדם בעבירה שהתחייב לפי סעיף קטן (ב) להימנע ממנה, תיגבה הערובה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כהיטל לפי חוק זה.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ההיטל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על היטל בטחה ועל היטל מחקר יחולו הוראות סעיף 2 לחוק מסי מכס ובלו (שינוי תעריף),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התש"ט-61949, כאילו היה ההיטל מס כמשמעותו בסעיף האמור.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היטל לפי חוק זה ייגבה על פי פקודת המסים (גביה)7, כאילו היה מס כמשמעותו באותה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דיני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הוראות סעיפים 31 עד 36, 39א, 124 עד 127, 136, 145, 150 למעט פסקה (2) בו, 152,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160,159,158,156ב ו-161 לפקודת המכס יחולו, בשינויים המחוייבים, גם על היטל לפי חוק זה.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ששולם ביתר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בחסר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הוראות חוק מסים עקיפים (מס ששולם ביתר או בחסר), התשכ"ח-81968, יחולו על היטל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פיגורים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הוראות חוק המסים (קנס פיגורים), התשמ"א-91980, יחולו על היטל לפי חוק זה כאילו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לפי חוק מס כמשמעותו בחוק האמור: למנהל תהא סמכות, מטעמים מיוחדים שיירשמו,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לוותר על קנס פיגורים או להקטינו.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הקונה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הוטל היטל לפי חוק זה על טובין או שירותים לאחר שהוסכם על מכירתם, רשאי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בהיטל לדרוש מהקונה או ממקבל השירות שישלם לו את הסכום ששולם כהיטל, זולת אם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אחרת בהסכם ביניהם.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הועלה שיעורו של היטל, יחולו הוראות סעיף זה על סכום ההיטל שנוסף.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הופחת ההיטל או בוטל, יפחית המוכר או נותן השירות את המחיר, זולת אם נקבע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בהסכם.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הוראות פרק ג' יחולו על טובין שייבאה הממשלה, למעט ציוד לחימה ייחודי שיש עליו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ממכס.</w:t>
                        </w:r>
                      </w:p>
                    </w:tc>
                  </w:tr>
                  <w:tr w:rsidR="005F5A67" w:rsidRPr="00A9100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השר ממונה על ביצועו של חוק זה והוא רשאי להתקין תקנות לביצועו.</w:t>
                        </w:r>
                      </w:p>
                      <w:p w:rsidR="005F5A67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דרך הגשת ערעורים לפי חוק זה וסדרי</w:t>
                        </w:r>
                      </w:p>
                      <w:p w:rsidR="005F5A67" w:rsidRPr="00A9100D" w:rsidRDefault="005F5A6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בהם ובדבר אגרות, הוצאות ודמי בטלה לעדים בערעורים כאמור.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5F5A67" w:rsidRDefault="005F5A67">
      <w:pPr>
        <w:rPr>
          <w:rtl/>
        </w:rPr>
      </w:pPr>
      <w:r>
        <w:rPr>
          <w:rtl/>
        </w:rPr>
        <w:br w:type="page"/>
      </w:r>
    </w:p>
    <w:p w:rsidR="005F5A67" w:rsidRDefault="00000000">
      <w:pPr>
        <w:rPr>
          <w:rtl/>
        </w:rPr>
      </w:pPr>
      <w:r>
        <w:pict>
          <v:shape id="_x0000_s37835" o:spid="_x0000_s1066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37835" inset="0,0,0,0">
              <w:txbxContent>
                <w:p w:rsidR="005F5A67" w:rsidRDefault="005F5A67">
                  <w:r>
                    <w:rPr>
                      <w:rtl/>
                    </w:rPr>
                    <w:t>50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6" o:spid="_x0000_s1067" type="#_x0000_t202" style="position:absolute;left:0;text-align:left;margin-left:292.35pt;margin-top:413.55pt;width:164.35pt;height:30.1pt;z-index:47;mso-position-horizontal-relative:page;mso-position-vertical-relative:page" stroked="f">
            <v:textbox style="mso-next-textbox:#_x0000_s37836" inset="0,0,0,0">
              <w:txbxContent>
                <w:p w:rsidR="005F5A67" w:rsidRDefault="005F5A67">
                  <w:pPr>
                    <w:pStyle w:val="OCRStyle13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10 ס"ח התשי"ח, עמ' 1142 התשמ"ה, עמ' 136.</w:t>
                  </w:r>
                </w:p>
                <w:p w:rsidR="005F5A67" w:rsidRPr="005F5A67" w:rsidRDefault="005F5A67">
                  <w:pPr>
                    <w:pStyle w:val="OCRStyle13"/>
                    <w:ind w:left="47"/>
                  </w:pPr>
                  <w:r>
                    <w:rPr>
                      <w:rtl/>
                    </w:rPr>
                    <w:t>" ס"ח התשל"ז, עמ' .53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7" o:spid="_x0000_s1068" type="#_x0000_t202" style="position:absolute;left:0;text-align:left;margin-left:87.4pt;margin-top:343.65pt;width:91.3pt;height:30.3pt;z-index:46;mso-position-horizontal-relative:page;mso-position-vertical-relative:page" stroked="f">
            <v:textbox style="mso-next-textbox:#_x0000_s37837" inset="0,0,0,0">
              <w:txbxContent>
                <w:p w:rsidR="005F5A67" w:rsidRDefault="005F5A67">
                  <w:pPr>
                    <w:pStyle w:val="OCRStyle13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5F5A67" w:rsidRDefault="005F5A67">
                  <w:pPr>
                    <w:pStyle w:val="OCRStyle13"/>
                    <w:ind w:left="72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8" o:spid="_x0000_s1069" type="#_x0000_t202" style="position:absolute;left:0;text-align:left;margin-left:184.65pt;margin-top:371.35pt;width:77.6pt;height:30.1pt;z-index:45;mso-position-horizontal-relative:page;mso-position-vertical-relative:page" stroked="f">
            <v:textbox style="mso-next-textbox:#_x0000_s37838" inset="0,0,0,0">
              <w:txbxContent>
                <w:p w:rsidR="005F5A67" w:rsidRDefault="005F5A67">
                  <w:pPr>
                    <w:pStyle w:val="OCRStyle1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F5A67" w:rsidRDefault="005F5A67">
                  <w:pPr>
                    <w:pStyle w:val="OCRStyle13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39" o:spid="_x0000_s1070" type="#_x0000_t202" style="position:absolute;left:0;text-align:left;margin-left:282.05pt;margin-top:342.05pt;width:76.65pt;height:32.65pt;z-index:44;mso-position-horizontal-relative:page;mso-position-vertical-relative:page" stroked="f">
            <v:textbox style="mso-next-textbox:#_x0000_s37839" inset="0,0,0,0">
              <w:txbxContent>
                <w:p w:rsidR="005F5A67" w:rsidRDefault="005F5A67">
                  <w:pPr>
                    <w:pStyle w:val="OCRStyle1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F5A67" w:rsidRDefault="005F5A67">
                  <w:pPr>
                    <w:pStyle w:val="OCRStyle13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40" o:spid="_x0000_s1071" type="#_x0000_t202" style="position:absolute;left:0;text-align:left;margin-left:376.7pt;margin-top:366.05pt;width:71.5pt;height:36.25pt;z-index:43;mso-position-horizontal-relative:page;mso-position-vertical-relative:page" stroked="f">
            <v:textbox style="mso-next-textbox:#_x0000_s37840" inset="0,0,0,0">
              <w:txbxContent>
                <w:p w:rsidR="005F5A67" w:rsidRDefault="005F5A67">
                  <w:pPr>
                    <w:pStyle w:val="OCRStyle1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F5A67" w:rsidRDefault="005F5A67">
                  <w:pPr>
                    <w:pStyle w:val="OCRStyle13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41" o:spid="_x0000_s1072" type="#_x0000_t202" style="position:absolute;left:0;text-align:left;margin-left:86.6pt;margin-top:63.1pt;width:451.05pt;height:271.25pt;z-index:42;mso-position-horizontal-relative:page;mso-position-vertical-relative:page" stroked="f">
            <v:textbox style="mso-next-textbox:#_x0000_s3784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5"/>
                    <w:gridCol w:w="1266"/>
                  </w:tblGrid>
                  <w:tr w:rsidR="005F5A67" w:rsidRPr="005F5A67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בטלים -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תקנות שעת חירום (תשלומי חובה), התשי"ח-1958 10: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מניעת היצף, התשל"ז-1977. 11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F5A67" w:rsidRP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</w:t>
                        </w:r>
                      </w:p>
                    </w:tc>
                  </w:tr>
                  <w:tr w:rsidR="005F5A67" w:rsidRPr="005F5A67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תחילתו של חוק זה ביום ט"ו בטבת התשנ"א (1 בינואר 1991).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לענין היטל היצף והיטל משווה יחולו על תלונות שהוגשו מיום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ואילך; מי שהגיש תלונה לפני תחילתו של חוק זה והודעה על הגשתה פורסמה לפי החוק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קיים ערב פרסומו של חוק זה, והיא טרם הובאה לדיון בוועדה, רשאי להודיע לממונה על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שהתלונה תתברר לפי הוראות חוק זה; הודעה כאמור תימסר לממונה בכתב תוך חודש ימים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זה.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בכל דין -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צו שניתן לפי תקנות שעת חירום (תשלומי חובה), התשי"ח-1958, יחולו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הוראות סעיף 2(ד) לחוק זה, אם לא נקבע באותו צו מועד מוקדם יותר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לפקיעתו, ובלבד שתקפו יפקע לא יאוחר מיום ז' בטבת התשנ"ג (31 בדצמבר 1992);</w:t>
                        </w:r>
                      </w:p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שניתן לפי חוק מניעת היצף, התשל"ז-1977, אפשר יהיה להגיש לגביו</w:t>
                        </w:r>
                      </w:p>
                      <w:p w:rsidR="005F5A67" w:rsidRP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לבחינה מחדש לפי חוק זה.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5F5A67" w:rsidRPr="005F5A67" w:rsidRDefault="005F5A6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5F5A67" w:rsidRDefault="005F5A6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65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FD81BB-CD8B-44A2-ADA0-310DF39A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5DD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A249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F0AC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3377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F6CF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2562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506C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9D067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706EE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6A65F5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071487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A9100D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5F5A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73</Characters>
  <Application>Microsoft Office Word</Application>
  <DocSecurity>4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2008-04-07T12:36:00Z</dcterms:created>
  <dcterms:modified xsi:type="dcterms:W3CDTF">2008-04-07T12:38:00Z</dcterms:modified>
</cp:coreProperties>
</file>