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4554" w:rsidRDefault="008C4554">
      <w:pPr>
        <w:rPr>
          <w:rtl/>
        </w:rPr>
      </w:pPr>
    </w:p>
    <w:p w:rsidR="008C45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935" inset="0,0,0,0">
              <w:txbxContent>
                <w:p w:rsidR="00A32F28" w:rsidRDefault="00A32F28">
                  <w:r>
                    <w:rPr>
                      <w:rtl/>
                    </w:rPr>
                    <w:t>67                                          ספר החוקים 1246                  י"ג בניסן התשמ"ח 31.03.1988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36" o:spid="_x0000_s1026" type="#_x0000_t202" style="position:absolute;left:0;text-align:left;margin-left:164.8pt;margin-top:657.05pt;width:384.7pt;height:45.35pt;z-index:3;mso-wrap-style:none;mso-position-horizontal-relative:page;mso-position-vertical-relative:page" stroked="f">
            <v:textbox style="mso-next-textbox:#_x0000_s37936" inset="0,0,0,0">
              <w:txbxContent>
                <w:tbl>
                  <w:tblPr>
                    <w:tblW w:w="41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6"/>
                  </w:tblGrid>
                  <w:tr w:rsidR="00A32F28" w:rsidRPr="008C45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32F28" w:rsidRDefault="00A32F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ד' בניסן התשמ"ח (22 במרס 1988): הצעת החוק ודברי הסבר פורסמו בה"ח 1876,</w:t>
                        </w:r>
                      </w:p>
                      <w:p w:rsidR="00A32F28" w:rsidRDefault="00A32F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התשמ"ח, עמ' 157.</w:t>
                        </w:r>
                      </w:p>
                      <w:p w:rsidR="00A32F28" w:rsidRPr="008C4554" w:rsidRDefault="00A32F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ע"ר 1940, תוס' 1, עמ' 181: ס"ח התשמ"ד, עמ' 93.</w:t>
                        </w:r>
                      </w:p>
                    </w:tc>
                  </w:tr>
                </w:tbl>
                <w:p w:rsidR="00A32F28" w:rsidRDefault="00A32F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37" o:spid="_x0000_s1027" type="#_x0000_t202" style="position:absolute;left:0;text-align:left;margin-left:93.7pt;margin-top:595.7pt;width:461.55pt;height:54.25pt;z-index:2;mso-wrap-style:none;mso-position-horizontal-relative:page;mso-position-vertical-relative:page" stroked="f">
            <v:textbox style="mso-next-textbox:#_x0000_s37937" inset="0,0,0,0">
              <w:txbxContent>
                <w:tbl>
                  <w:tblPr>
                    <w:tblW w:w="49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7027"/>
                  </w:tblGrid>
                  <w:tr w:rsidR="00A32F28" w:rsidRPr="008C4554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32F28" w:rsidRPr="008C4554" w:rsidRDefault="00A32F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32F28" w:rsidRDefault="00A32F2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70 לפקודת בריאות העם, 1940 1 -</w:t>
                        </w:r>
                      </w:p>
                      <w:p w:rsidR="00A32F28" w:rsidRPr="008C4554" w:rsidRDefault="00A32F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"המנהל" יבוא "שר הבריאות";</w:t>
                        </w:r>
                      </w:p>
                    </w:tc>
                  </w:tr>
                </w:tbl>
                <w:p w:rsidR="00A32F28" w:rsidRDefault="00A32F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38" o:spid="_x0000_s1028" type="#_x0000_t202" style="position:absolute;left:0;text-align:left;margin-left:199.65pt;margin-top:566.6pt;width:327.3pt;height:24.35pt;z-index:1;mso-wrap-style:none;mso-position-horizontal-relative:page;mso-position-vertical-relative:page" stroked="f">
            <v:textbox style="mso-next-textbox:#_x0000_s37938" inset="0,0,0,0">
              <w:txbxContent>
                <w:tbl>
                  <w:tblPr>
                    <w:tblW w:w="34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1"/>
                  </w:tblGrid>
                  <w:tr w:rsidR="00A32F28" w:rsidRPr="008C455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32F28" w:rsidRPr="008C4554" w:rsidRDefault="00A32F2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בריאות העם (מס' 10), התשמ"ח-1988</w:t>
                        </w:r>
                      </w:p>
                    </w:tc>
                  </w:tr>
                </w:tbl>
                <w:p w:rsidR="00A32F28" w:rsidRDefault="00A32F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A32F28" w:rsidRDefault="00A32F28">
      <w:pPr>
        <w:rPr>
          <w:rtl/>
        </w:rPr>
      </w:pPr>
      <w:r>
        <w:rPr>
          <w:rtl/>
        </w:rPr>
        <w:br w:type="page"/>
      </w:r>
    </w:p>
    <w:p w:rsidR="00A32F28" w:rsidRDefault="00000000">
      <w:pPr>
        <w:rPr>
          <w:rtl/>
        </w:rPr>
      </w:pPr>
      <w:r>
        <w:pict>
          <v:shape id="_x0000_s3793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939" inset="0,0,0,0">
              <w:txbxContent>
                <w:p w:rsidR="00A32F28" w:rsidRDefault="00A32F28">
                  <w:r>
                    <w:rPr>
                      <w:rtl/>
                    </w:rPr>
                    <w:t>68                                          ספר החוקים 1246                  י"ג בניסן התשמ"ח 31.03.1988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40" o:spid="_x0000_s1030" type="#_x0000_t202" style="position:absolute;left:0;text-align:left;margin-left:75.55pt;margin-top:144.15pt;width:149.7pt;height:42.75pt;z-index:8;mso-wrap-style:none;mso-position-horizontal-relative:page;mso-position-vertical-relative:page" stroked="f">
            <v:textbox style="mso-next-textbox:#_x0000_s37940" inset="0,0,0,0">
              <w:txbxContent>
                <w:tbl>
                  <w:tblPr>
                    <w:tblW w:w="15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22"/>
                  </w:tblGrid>
                  <w:tr w:rsidR="00A32F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32F28" w:rsidRDefault="00A32F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שושנה ארבלי-אלמוזלינו</w:t>
                        </w:r>
                      </w:p>
                      <w:p w:rsidR="00A32F28" w:rsidRDefault="00A32F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שרת הבריאות</w:t>
                        </w:r>
                      </w:p>
                    </w:tc>
                  </w:tr>
                </w:tbl>
                <w:p w:rsidR="00A32F28" w:rsidRDefault="00A32F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941" o:spid="_x0000_s1031" type="#_x0000_t202" style="position:absolute;left:0;text-align:left;margin-left:241.25pt;margin-top:140.8pt;width:107.5pt;height:46.95pt;z-index:7;mso-wrap-style:none;mso-position-horizontal-relative:page;mso-position-vertical-relative:page" stroked="f">
            <v:textbox style="mso-next-textbox:#_x0000_s37941" inset="0,0,0,0">
              <w:txbxContent>
                <w:tbl>
                  <w:tblPr>
                    <w:tblW w:w="11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5"/>
                  </w:tblGrid>
                  <w:tr w:rsidR="00A32F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32F28" w:rsidRDefault="00A32F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A32F28" w:rsidRDefault="00A32F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A32F28" w:rsidRDefault="00A32F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942" o:spid="_x0000_s1032" type="#_x0000_t202" style="position:absolute;left:0;text-align:left;margin-left:385.2pt;margin-top:174.05pt;width:83.95pt;height:40.4pt;z-index:6;mso-wrap-style:none;mso-position-horizontal-relative:page;mso-position-vertical-relative:page" stroked="f">
            <v:textbox style="mso-next-textbox:#_x0000_s37942" inset="0,0,0,0">
              <w:txbxContent>
                <w:tbl>
                  <w:tblPr>
                    <w:tblW w:w="8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6"/>
                  </w:tblGrid>
                  <w:tr w:rsidR="00A32F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32F28" w:rsidRDefault="00A32F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A32F28" w:rsidRDefault="00A32F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A32F28" w:rsidRDefault="00A32F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943" o:spid="_x0000_s1033" type="#_x0000_t202" style="position:absolute;left:0;text-align:left;margin-left:77.3pt;margin-top:63.95pt;width:340.95pt;height:62.35pt;z-index:5;mso-wrap-style:none;mso-position-horizontal-relative:page;mso-position-vertical-relative:page" stroked="f">
            <v:textbox style="mso-next-textbox:#_x0000_s37943" inset="0,0,0,0">
              <w:txbxContent>
                <w:tbl>
                  <w:tblPr>
                    <w:tblW w:w="36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0"/>
                  </w:tblGrid>
                  <w:tr w:rsidR="00A32F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32F28" w:rsidRDefault="00A32F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A32F28" w:rsidRDefault="00A32F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הקובעות אגרות בעד רשיונות, וכן דמי רישום בתי חולים ומרפאות</w:t>
                        </w:r>
                      </w:p>
                      <w:p w:rsidR="00A32F28" w:rsidRDefault="00A32F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בעד תעודות ואישורים שנותן משרד הבריאות לפי פקודה זו."</w:t>
                        </w:r>
                      </w:p>
                    </w:tc>
                  </w:tr>
                </w:tbl>
                <w:p w:rsidR="00A32F28" w:rsidRDefault="00A32F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45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49F64B-19DD-463C-B0E3-FA5251E2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455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32F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2008-04-07T02:59:00Z</dcterms:created>
  <dcterms:modified xsi:type="dcterms:W3CDTF">2008-04-07T02:59:00Z</dcterms:modified>
</cp:coreProperties>
</file>