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43AB" w:rsidRDefault="00EB43AB">
      <w:pPr>
        <w:rPr>
          <w:rtl/>
        </w:rPr>
      </w:pPr>
    </w:p>
    <w:p w:rsidR="00EB43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22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228" inset="0,0,0,0">
              <w:txbxContent>
                <w:p w:rsidR="00310F63" w:rsidRDefault="00310F63">
                  <w:r>
                    <w:rPr>
                      <w:rtl/>
                    </w:rPr>
                    <w:t>240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29" o:spid="_x0000_s1026" type="#_x0000_t202" style="position:absolute;left:0;text-align:left;margin-left:232.6pt;margin-top:676.85pt;width:251.05pt;height:44.15pt;z-index:3;mso-wrap-style:none;mso-position-horizontal-relative:page;mso-position-vertical-relative:page" stroked="f">
            <v:textbox style="mso-next-textbox:#_x0000_s38229" inset="0,0,0,0">
              <w:txbxContent>
                <w:tbl>
                  <w:tblPr>
                    <w:tblW w:w="26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565"/>
                  </w:tblGrid>
                  <w:tr w:rsidR="00310F63" w:rsidRPr="00EB43A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ביום י"ג באב התשמ"ח (27 ביולי 1988).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התשכ"ה, עמ' 248.</w:t>
                        </w:r>
                      </w:p>
                      <w:p w:rsidR="00310F63" w:rsidRPr="00EB43AB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התשל"ה, עמ' .244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230" o:spid="_x0000_s1027" type="#_x0000_t202" style="position:absolute;left:0;text-align:left;margin-left:82.9pt;margin-top:104.45pt;width:468.45pt;height:565.9pt;z-index:2;mso-wrap-style:none;mso-position-horizontal-relative:page;mso-position-vertical-relative:page" stroked="f">
            <v:textbox style="mso-next-textbox:#_x0000_s38230" inset="0,0,0,0">
              <w:txbxContent>
                <w:tbl>
                  <w:tblPr>
                    <w:tblW w:w="49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0"/>
                    <w:gridCol w:w="1216"/>
                  </w:tblGrid>
                  <w:tr w:rsidR="00310F63" w:rsidRPr="00EB43AB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310F63" w:rsidRDefault="00310F6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הבחירות" - חוק הרשויות המקומיות (בחירות), התשכ"ה-1965 1;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"הבחירות" - הבחירות לכל המועצות של הרשויות המקומיות שיתקיימו בשנת התשמ"ט, לרבות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חוזרות;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"סיעה" - סיעה במועצת הרשות המקומית שבה ייערכו בחירות ואשר אושרה כסיעה כאמור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25(א) לחוק הבחירות;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"סיעת אם" - סיעה בכנסת השתים עשרה או מפלגה אשר לה סיעה בכנסת השתים עשרה;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"סיעת בת" - סיעה שנתקיימה בה אחת משתיים אלה: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לפחות מחצית מחבריה המכהנים ביום הקובע במועצה נבחרו בבחירות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הקודמות מרשימה שהוגשה מטעם סיעת אם, או שהוגשה בידי נציג מנציגיה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המקומיים או מוסד ממוסדותיה המקומיים, או שאחד מאלה אישר אותה, והיא לא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הזדהתה אחרת כאמור בסעיף 25 לחוק הבחירות;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מסרה עד שבעה ימים לאחר היום הקובע הודעה בכתב לשר הפנים המציינת כי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סיעת בת ומי היא סיעת האם שלה; הודעה זו תישא אישור של בא כוח סיעת האם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בכנסת;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"רשימה" - רשימת מועמדים שאינה סיעה;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"רשימת בת" - רשימה המוגשת מטעם סיעת אם ברשות מקומית שבה אין לסיעת האם סיעת בת-,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בחירות" - התקופה מהיום הקובע עד יום הבחירות, ולגבי סיעה או רשימה המשתתפות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חוזרות - עד יום הבחירות החוזרות;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"בחירות חוזרות" - בחירות על פי סעיפים 9(ב) ו-9א(א) לחוק הרשויות המקומיות (בחירת ראש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וסגניו וכהונתם), התשל"ה-1975 2 (להלן - חוק הבחירה הישירה);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הבחירות" - הוצאות מיוחדות של סיעה או רשימה - לרבות סיעת האם - שהוצאו על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הבחירות בתקופת הבחירות או שהוצאו לפני תקופת הבחירות בעד שירותים וטובין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שנתקבלו בתקופת הבחירות ובקשר עם מערכת הבחירות ולרבות התחייבויות בשל הוצאות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310F63" w:rsidRPr="00EB43AB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יום קביעת הסיעות במועצה כאמור בסעיף 25(א) לחוק הבחירות.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310F63" w:rsidRPr="00EB43AB" w:rsidRDefault="00310F6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הגדרות</w:t>
                        </w:r>
                      </w:p>
                    </w:tc>
                  </w:tr>
                  <w:tr w:rsidR="00310F63" w:rsidRPr="00EB43AB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יחידת החישוב תהא 10 שקלים חדשים לכל בעל זכות לבחור.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המימון הכולל יהיה מכפלת יחידת החישוב במספר בעלי הזכות לבחור בכלל</w:t>
                        </w:r>
                      </w:p>
                      <w:p w:rsidR="00310F63" w:rsidRPr="00EB43AB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שבהן יתקיימו הבחירות.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המימון הכולל</w:t>
                        </w:r>
                      </w:p>
                      <w:p w:rsidR="00310F63" w:rsidRPr="00EB43AB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ויחידת החישוב</w:t>
                        </w:r>
                      </w:p>
                    </w:tc>
                  </w:tr>
                  <w:tr w:rsidR="00310F6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כל סיעה וכל רשימה זכאית למימון הוצאות הבחירות שלה מאוצר המדינה, על פי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מימון הבחירות הכולל יחושב לגבי כל רשות מקומית בנפרד והוא יהיה מכפלת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יחידות החישוב במספר בעלי הזכות לבחור באותה רשות מקומית.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מימון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כחירות ברשות</w:t>
                        </w:r>
                      </w:p>
                      <w:p w:rsidR="00310F63" w:rsidRDefault="00310F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231" o:spid="_x0000_s1028" type="#_x0000_t202" style="position:absolute;left:0;text-align:left;margin-left:87.65pt;margin-top:74.75pt;width:389.65pt;height:25.75pt;z-index:1;mso-wrap-style:none;mso-position-horizontal-relative:page;mso-position-vertical-relative:page" stroked="f">
            <v:textbox style="mso-next-textbox:#_x0000_s38231" inset="0,0,0,0">
              <w:txbxContent>
                <w:tbl>
                  <w:tblPr>
                    <w:tblW w:w="41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4"/>
                  </w:tblGrid>
                  <w:tr w:rsidR="00310F63" w:rsidRPr="00EB43A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10F63" w:rsidRPr="00EB43AB" w:rsidRDefault="00310F6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הרשויות המקומיות (מימון בחירות) (הוראות שעה), התשמ"ח-1988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E24A9C" w:rsidRDefault="00E24A9C">
      <w:pPr>
        <w:rPr>
          <w:rtl/>
        </w:rPr>
      </w:pPr>
      <w:r>
        <w:rPr>
          <w:rtl/>
        </w:rPr>
        <w:br w:type="page"/>
      </w:r>
    </w:p>
    <w:p w:rsidR="00E24A9C" w:rsidRDefault="00000000">
      <w:pPr>
        <w:rPr>
          <w:rtl/>
        </w:rPr>
      </w:pPr>
      <w:r>
        <w:pict>
          <v:shape id="_x0000_s38232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8232" inset="0,0,0,0">
              <w:txbxContent>
                <w:p w:rsidR="00310F63" w:rsidRDefault="00310F63">
                  <w:r>
                    <w:rPr>
                      <w:rtl/>
                    </w:rPr>
                    <w:t>241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33" o:spid="_x0000_s1030" type="#_x0000_t202" style="position:absolute;left:0;text-align:left;margin-left:87.8pt;margin-top:72.4pt;width:454.4pt;height:634.2pt;z-index:5;mso-wrap-style:none;mso-position-horizontal-relative:page;mso-position-vertical-relative:page" stroked="f">
            <v:textbox style="mso-next-textbox:#_x0000_s38233" inset="0,0,0,0">
              <w:txbxContent>
                <w:tbl>
                  <w:tblPr>
                    <w:tblW w:w="48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0"/>
                    <w:gridCol w:w="7242"/>
                  </w:tblGrid>
                  <w:tr w:rsidR="00310F63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3" w:type="pct"/>
                      </w:tcPr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מקומית אשר מספר בעלי הזכות לבחור בה אינו עולה על 2200, יווסף לסכום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המימון לגביה סכום נוסף כלהלן: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מספר בעלי הזכות לבחור בה עד 750, יהא הסכום הנוסף 50% מסכום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המימון האמור בסעיף קטן (ב);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מספר בעלי הזכות לבחור בה למעלה מ-750, יהא הסכום הנוסף 7500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חדשים.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סעיפים 2 ו-3 מספר בעלי זכות לבחור ברשות מקומית הוא מספר הבוחרים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הכלולים בפנקס הבוחרים ובנספח שהוכנו על פי סעיפים 11 עד 16 לחוק הבחירות.</w:t>
                        </w:r>
                      </w:p>
                    </w:tc>
                  </w:tr>
                  <w:tr w:rsidR="00310F63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סיעות</w:t>
                        </w:r>
                      </w:p>
                      <w:p w:rsidR="00310F63" w:rsidRPr="00E24A9C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ורשימות</w:t>
                        </w:r>
                      </w:p>
                    </w:tc>
                    <w:tc>
                      <w:tcPr>
                        <w:tcW w:w="4383" w:type="pct"/>
                      </w:tcPr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סכום מימון אשר כל סיעה או כל רשימה ברשות מקומית פלונית זכאית לקבל יהיה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המימון על פי סעיף 3(ב) ו-(ג) מחולק במספר חברי המועצה שנבחרו באותה רשות ומוכפל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במספר נציגי הסיעה או הרשימה שנבחרו.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זכתה סיעה או רשימה בבחירות במנדט אחד לפחות -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בשווי של 85% מן המגיע לה לפי סעיף קטן (א) ישולם לה מיד אחרי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תוצאות הבחירות;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בשווי של יתרת 15% תשולם לסיעה או לרשימה מיד אחרי שמבקר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הגיש דין וחשבון חיובי לפי סעיף 18 (ג).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אם קבע מבקר המדינה שהוצאות הבחירות של סיעה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למעט סיעת אם - או רשימה, שזכתה במנדט אחד לפחות, היו נמוכות מהסכומים המגיעים לה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יחולו הוראות אלה: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 הוצאות הבחירות נמוכות מן הסכומים ששולמו לה לפי סעיף קטן (ב)(1),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תחזיר לאוצר המדינה את ההפרש שבין הוצאותיה לבין הסכומים ששולמו לה;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עלו הוצאות הבחירות על הסכומים ששולמו לה לפי סעיף קטן (ב)(1), ישולם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סכום להשלמת הוצאות הבחירות מיד אחרי שמבקר המדינה הגיש דין וחשבון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חיובי לפי סעיף 18(ג).</w:t>
                        </w:r>
                      </w:p>
                    </w:tc>
                  </w:tr>
                  <w:tr w:rsidR="00310F63" w:rsidRPr="00E24A9C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בחירות</w:t>
                        </w:r>
                      </w:p>
                      <w:p w:rsidR="00310F63" w:rsidRPr="00E24A9C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חוזרות</w:t>
                        </w:r>
                      </w:p>
                    </w:tc>
                    <w:tc>
                      <w:tcPr>
                        <w:tcW w:w="4383" w:type="pct"/>
                      </w:tcPr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נקבעו בחירות חוזרות לפי סעיף 9(ב) לחוק הבחירה הישירה, ישולם לכל אחת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מהסיעות או הרשימות המשתתפות בבחירות אלה סכום נוסף בגובה הסכום המגיע בשל חבר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אחד שנבחר.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נקבעו בחירות חוזרות כאמור בסעיף 9א(א) לחוק הבחירה הישירה, ישולם לסיעה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לרשימה המשתתפת בבחירות אלה סכום נוסף בגובה מחצית הסכום המגיע בשל חבר מועצה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שנבחר.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מיד לאחר פרסום תוצאות הבחירות החוזרות, ישולם לסיעה או לרשימה סכום בשווי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85% מהסכום המגיע על פי סעיפים קטנים (א) או (ב).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סכום בשווי של יתרת 15% ישולם מיד אחרי שמבקר המדינה הגיש דין וחשבון חיובי</w:t>
                        </w:r>
                      </w:p>
                      <w:p w:rsidR="00310F63" w:rsidRPr="00E24A9C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18(ג).</w:t>
                        </w:r>
                      </w:p>
                    </w:tc>
                  </w:tr>
                  <w:tr w:rsidR="00310F63" w:rsidRPr="00E24A9C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310F63" w:rsidRPr="00E24A9C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מקדמות</w:t>
                        </w:r>
                      </w:p>
                    </w:tc>
                    <w:tc>
                      <w:tcPr>
                        <w:tcW w:w="4383" w:type="pct"/>
                      </w:tcPr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סיעה רשאית לקבל מאוצר המדינה לא יאוחר מיום כ' בשבט התשמ"ט (26 בינואר</w:t>
                        </w:r>
                      </w:p>
                      <w:p w:rsidR="00310F63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1989), מקדמה למימון בחירות של סכום בגובה של 60% מסכום המימון שהיה מגיע לה על פי</w:t>
                        </w:r>
                      </w:p>
                      <w:p w:rsidR="00310F63" w:rsidRPr="00E24A9C" w:rsidRDefault="00310F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4(א) אילו זכתה במספר המנדטים השווה למספר חבריה במועצה היוצאת ביום הקובע.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938A4" w:rsidRDefault="00F938A4">
      <w:pPr>
        <w:rPr>
          <w:rtl/>
        </w:rPr>
      </w:pPr>
      <w:r>
        <w:rPr>
          <w:rtl/>
        </w:rPr>
        <w:br w:type="page"/>
      </w:r>
    </w:p>
    <w:p w:rsidR="00F938A4" w:rsidRDefault="00000000">
      <w:pPr>
        <w:rPr>
          <w:rtl/>
        </w:rPr>
      </w:pPr>
      <w:r>
        <w:pict>
          <v:shape id="_x0000_s38234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234" inset="0,0,0,0">
              <w:txbxContent>
                <w:p w:rsidR="00310F63" w:rsidRDefault="00310F63">
                  <w:r>
                    <w:rPr>
                      <w:rtl/>
                    </w:rPr>
                    <w:t>242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35" o:spid="_x0000_s1032" type="#_x0000_t202" style="position:absolute;left:0;text-align:left;margin-left:92.65pt;margin-top:72.1pt;width:464.3pt;height:635pt;z-index:7;mso-wrap-style:none;mso-position-horizontal-relative:page;mso-position-vertical-relative:page" stroked="f">
            <v:textbox style="mso-next-textbox:#_x0000_s38235" inset="0,0,0,0">
              <w:txbxContent>
                <w:tbl>
                  <w:tblPr>
                    <w:tblW w:w="49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  <w:gridCol w:w="1192"/>
                  </w:tblGrid>
                  <w:tr w:rsidR="00310F63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רשימה רשאית לקבל מקדמה כאילו היתה סיעה בעלת מנדט אחד במועצת הרשות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המקומית.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סיעת אם רשאית לקבל מאוצר המדינה מקדמה שהיא אחת מאלה, לפי בחירתה: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מקדמה כאמור בסעיפים קטנים (א) ו-(ב)-,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בגובה של 60% מהסכום שיחסו לסכום המימון הכולל כאמור בסעיף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2(ב), כיחס שבין מספר חברי סיעת האם כפי שפורסם בהודעה על תוצאות הבחירות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השתים עשרה למספר כלל חברי הכנסת; ורשאית היא לבחור תחילה בחלופה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ואחרי כן בחלופה האחרת, לפי הגבוה יותר.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10F63" w:rsidRPr="00F938A4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תנאי מוקדם לתשלום סכומים על פי סעיפים 4 עד 6 הוא שתוך שבעה ימים לאחר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 מסרה הסיעה לשר הפנים -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הודעה על מספר חבריה ליום הקובע, חתומה בידי כל חבריה ובה מצויינים גם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שמותיהם של בא כוח הסיעה וממלא מקומו כאמור בסעיף 25(א) לחוק הבחירות;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מהודעה זו יישלח גם לראש הרשות המקומית;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הודעה על שמותיהם של לא פחות משניים ולא יותר משמונה נציגים שיהיו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מוסמכים לפעול בשם הסיעה לענין חוק זה (להלן - הנציגים); להודעה זו תצורף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הנציגים? אחד לפחות מן הנציגים יהיה חבר הסיעה ועל אחד מהם לפחות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יצהירו הסיעה והוא עצמו שהוא בקי במשק הכספים של הסיעה?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שמו ומענו של רואה החשבון שמינתה לפי סעיף 13 וכתב הסכמתו של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החשבון לשמש בתפקיד?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תצהיר חתום בידי כל נציגיה שהסיעה עשתה את כל הדרוש כדי להבטיח ניהול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 של חשבון הכנסותיה והוצאותיה בתקופת הבחירות בהתאם להנחיות מבקר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לענין זה?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את מספר חשבונה או חשבונותיה בבנק או בבנקים ובלבד שלא יעלו על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חשבונות.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רשאית בכל עת להחליף את נציגיה או להוסיף עליהם ובלבד שהודיעה על כך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הפנים, והתקיימו הוראות סעיף קטן (א)(2)? סיעה גם רשאית להחליף ככל עת את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חשבונותיה בבנק או להוסיף עליהם, ובלבד שהודיעה על כך לשר הפנים.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חוק זה יקבע שר הפנים, בהתאם לנתונים הנמצאים בידו, את מספר החברים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סיעה, אם הסיעה היא סיעת בת ומי היא סיעת האם; לענין זה לא יובא בחשבון כל שינוי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בנתונים האמורים שחל אחרי היום הקובע.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(ג) יראו סיעה כסיעת בת או סיעת בת כסיעה, אם עד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 אחרי היום הקובע הודיעה הסיעה או סיעת הכת על כך לשר הפנים.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הודיעה סיעה תוך התקופה האמורה בסעיף קטן (ד) כי היא סיעת בת של סיעת אם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ולסיעת האם יש עוד סיעת בת באותה רשות מקומית, רשאית סיעת האם להודיע לשר</w:t>
                        </w:r>
                      </w:p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תוך התקופה האמורה כי יראו את שתי סיעות הבת כסיעת בת אחת לענין חוק זה (להלן -</w:t>
                        </w:r>
                      </w:p>
                      <w:p w:rsidR="00310F63" w:rsidRPr="00F938A4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בת מאוחדת)? סיעת האם תקיים לגבי סיעת הבת המאוחדת את כל האמור בסעיף 22.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310F63" w:rsidRPr="00F938A4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לתשלום</w:t>
                        </w:r>
                      </w:p>
                    </w:tc>
                  </w:tr>
                  <w:tr w:rsidR="00310F63" w:rsidRPr="00F938A4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תנאי מוקדם לתשלום סכומים לרשימה על פי סעיף 4 הוא שלא יאוחר משבעה ימים</w:t>
                        </w:r>
                      </w:p>
                      <w:p w:rsidR="00310F63" w:rsidRPr="00F938A4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היום הקובע מסרה לשר הפנים הודעה כאמור בסעיף 7(א) (2), (3), (4) ו-(5).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310F63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לתשלום</w:t>
                        </w:r>
                      </w:p>
                      <w:p w:rsidR="00310F63" w:rsidRPr="00F938A4" w:rsidRDefault="00310F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לרשימה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177DE" w:rsidRDefault="005177DE">
      <w:pPr>
        <w:rPr>
          <w:rtl/>
        </w:rPr>
      </w:pPr>
      <w:r>
        <w:rPr>
          <w:rtl/>
        </w:rPr>
        <w:br w:type="page"/>
      </w:r>
    </w:p>
    <w:p w:rsidR="005177DE" w:rsidRDefault="00000000">
      <w:pPr>
        <w:rPr>
          <w:rtl/>
        </w:rPr>
      </w:pPr>
      <w:r>
        <w:pict>
          <v:shape id="_x0000_s38236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236" inset="0,0,0,0">
              <w:txbxContent>
                <w:p w:rsidR="00310F63" w:rsidRDefault="00310F63">
                  <w:r>
                    <w:rPr>
                      <w:rtl/>
                    </w:rPr>
                    <w:t>243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37" o:spid="_x0000_s1034" type="#_x0000_t202" style="position:absolute;left:0;text-align:left;margin-left:104pt;margin-top:69.85pt;width:457.95pt;height:638.15pt;z-index:9;mso-wrap-style:none;mso-position-horizontal-relative:page;mso-position-vertical-relative:page" stroked="f">
            <v:textbox style="mso-next-textbox:#_x0000_s38237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6"/>
                    <w:gridCol w:w="7001"/>
                  </w:tblGrid>
                  <w:tr w:rsidR="00310F6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4" w:type="pct"/>
                      </w:tcPr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 כוח הרשימה וממלא מקומו יהיו מועמדים באותה רשימה.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7 (ב) ו-(ד) יחולו על רשימה בשינויים המתאימים.</w:t>
                        </w:r>
                      </w:p>
                    </w:tc>
                  </w:tr>
                  <w:tr w:rsidR="00310F6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310F63" w:rsidRPr="005177DE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 בנקאית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מקדמה לסיעה או לרשימה תשולם אם מסרה לשר הפנים לא יאוחר מהיום העשירי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היום הקובע כתב ערבות בנקאית שתוקפו עד כ"ז בסיון התשמ"ט (30 ביוני 1989), ובו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 הבנק לשלם לאוצר המדינה את סכום הערבות כולו או מקצתו על פי דרישת שר הפנים;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הערבות יהיה כסכום המקדמה בתוספת 10%.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לקבל ערבות בנקאית גם אחרי המועד הנקוב בסעיף קטן (א); קיבל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ערבות באיחור כאמור, ישלם את המקדמה לפי סעיף קטן (א) באותו איחור שבו נמסרה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הערבות.</w:t>
                        </w:r>
                      </w:p>
                    </w:tc>
                  </w:tr>
                  <w:tr w:rsidR="00310F63" w:rsidRPr="005177DE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310F63" w:rsidRPr="005177DE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המקדמה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סכום המקדמה שקיבלה סיעה או רשימה ינוכה מן התשלום המגיע לה על פי סעיף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4(ב)(1), ואם הסכום קטן מסכום המקדמה יגבה שר הפנים את החסר מן הבנק הערב וכן יעשה אם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או הרשימה לא זכתה אף למנדט אחד.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הגישה סיעה או רשימה רשימת מועמדים כדין ובמועד, יגבה שר הפנים מן הבנק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 את סכום המקדמה בתוספת 1070 מיד ואחרי המועד האחרון להגשת הרשימה.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השיגה רשימה שהגישה קבוצת בוחרים 50% ממספר הקולות שלהם היא זקוקה</w:t>
                        </w:r>
                      </w:p>
                      <w:p w:rsidR="00310F63" w:rsidRPr="005177DE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לקבל מנדט אחד במועצה, יגבה שר הפנים מן הבנק הערב את סכום המקדמה בתוספת 10%.</w:t>
                        </w:r>
                      </w:p>
                    </w:tc>
                  </w:tr>
                  <w:tr w:rsidR="00310F63" w:rsidRPr="005177DE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310F63" w:rsidRPr="005177DE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התגאות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לא תוציא סיעה להוצאות הבחירות סכום העולה על 300% מסכום המקדמה המגיעה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לה.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שמנתה פחות משלושה חברים במועצה היוצאת רשאית להוציא הוצאות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כאילו מנתה שלושה חברים.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תוציא רשימה להוצאות הבחירות סכום העולה על 30070 מסכום המקדמה שהיתה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אילו היתה סיעה בת שלושה חברים במועצה היוצאת.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סיעה או רשימה המשתתפת בבחירות חוזרות רשאית להוציא בבחירות החוזרות</w:t>
                        </w:r>
                      </w:p>
                      <w:p w:rsidR="00310F63" w:rsidRPr="005177DE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נוסף בגובה הסכום המגיע בשל חמישה חברי מועצה שנבחרו.</w:t>
                        </w:r>
                      </w:p>
                    </w:tc>
                  </w:tr>
                  <w:tr w:rsidR="00310F63" w:rsidRPr="005177DE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310F63" w:rsidRPr="005177DE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הכנסות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לא תקבל סיעת אם, סיעה או רשימה, במישרין או בעקיפין, בתקופת הבחירות כל תרומה</w:t>
                        </w:r>
                      </w:p>
                      <w:p w:rsidR="00310F63" w:rsidRPr="005177DE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מתאגיד בארץ.</w:t>
                        </w:r>
                      </w:p>
                    </w:tc>
                  </w:tr>
                  <w:tr w:rsidR="00310F63" w:rsidRPr="005177DE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רואה</w:t>
                        </w:r>
                      </w:p>
                      <w:p w:rsidR="00310F63" w:rsidRPr="005177DE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תשבץ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כל סיעה וכל רשימה תמנה לה רואה חשבון לביקורת חשבונותיה ומתן חוות דעת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18(ב).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רואה חשבון, שהודעה על מינויו נמסרה לפי סעיף 7(א)(3) ונתן הסכמתו לשמש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בתפקידו, ימשיך לכהן כל עוד לא מונה אחר במקומו.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נבצר מרואה חשבון למלא את תפקידו, תמנה הסיעה או הרשימה רואה חשבון אחר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 תוך שבעה ימים מהיום שנודע לה על כך.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מינתה סיעה או רשימה רואה חשבון, ימנה מבקר המדינה רואה חשבון למטרה זו</w:t>
                        </w:r>
                      </w:p>
                      <w:p w:rsidR="00310F63" w:rsidRPr="005177DE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חשבונה.</w:t>
                        </w:r>
                      </w:p>
                    </w:tc>
                  </w:tr>
                  <w:tr w:rsidR="00310F63" w:rsidRPr="005177DE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</w:t>
                        </w:r>
                      </w:p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ברשויות מקומיות</w:t>
                        </w:r>
                      </w:p>
                      <w:p w:rsidR="00310F63" w:rsidRPr="005177DE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קטנות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310F63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על אף האמור בסעיף 13, ברשות מקומית שמספר בעלי זכות הבחירה שבה אלנו</w:t>
                        </w:r>
                      </w:p>
                      <w:p w:rsidR="00310F63" w:rsidRPr="005177DE" w:rsidRDefault="00310F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3,000 ימנה מבקר המדינה רואה חשבון אחד שיבקר את חשבונותיהן של כל הסיעות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30A8B" w:rsidRDefault="00530A8B">
      <w:pPr>
        <w:rPr>
          <w:rtl/>
        </w:rPr>
      </w:pPr>
      <w:r>
        <w:rPr>
          <w:rtl/>
        </w:rPr>
        <w:br w:type="page"/>
      </w:r>
    </w:p>
    <w:p w:rsidR="00530A8B" w:rsidRDefault="00000000">
      <w:pPr>
        <w:rPr>
          <w:rtl/>
        </w:rPr>
      </w:pPr>
      <w:r>
        <w:pict>
          <v:shape id="_x0000_s3823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8238" inset="0,0,0,0">
              <w:txbxContent>
                <w:p w:rsidR="00310F63" w:rsidRDefault="00310F63">
                  <w:r>
                    <w:rPr>
                      <w:rtl/>
                    </w:rPr>
                    <w:t>244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39" o:spid="_x0000_s1036" type="#_x0000_t202" style="position:absolute;left:0;text-align:left;margin-left:334.6pt;margin-top:674.1pt;width:132.05pt;height:36.25pt;z-index:12;mso-wrap-style:none;mso-position-horizontal-relative:page;mso-position-vertical-relative:page" stroked="f">
            <v:textbox style="mso-next-textbox:#_x0000_s38239" inset="0,0,0,0">
              <w:txbxContent>
                <w:tbl>
                  <w:tblPr>
                    <w:tblW w:w="1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02"/>
                  </w:tblGrid>
                  <w:tr w:rsidR="00310F63" w:rsidRPr="00530A8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10F63" w:rsidRPr="00530A8B" w:rsidRDefault="00310F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התשי"ח, עמ' 92.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8240" o:spid="_x0000_s1037" type="#_x0000_t202" style="position:absolute;left:0;text-align:left;margin-left:75.45pt;margin-top:70.6pt;width:462.15pt;height:598.75pt;z-index:11;mso-wrap-style:none;mso-position-horizontal-relative:page;mso-position-vertical-relative:page" stroked="f">
            <v:textbox style="mso-next-textbox:#_x0000_s38240" inset="0,0,0,0">
              <w:txbxContent>
                <w:tbl>
                  <w:tblPr>
                    <w:tblW w:w="49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9"/>
                    <w:gridCol w:w="1223"/>
                  </w:tblGrid>
                  <w:tr w:rsidR="00310F63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והרשימות באותה רשות שאינן סיעות בת או רשימות בת ויתן חוות דעת כאמור בסעיף 18 (ב)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אחת מהן בנפרד.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שכר רואה חשבון שמונה לפי סעיף זה ישולם מאוצר המדינה.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רואה חשבון שמונה לפי סעיף זה ימשיך לכהן כל עוד לא מונה אחר במקומו.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"רואה חשבון" - לרבות עובד משרד מבקר המדינה ועובד המשרד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שיצא לקצבה.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10F63" w:rsidRPr="00530A8B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310F63" w:rsidRDefault="00310F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רואה חשבון שמונה לפי סעיף 13 או סעיף 14 רשאי לדרוש בכל עת, מסיעה או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שהוא מונה לבקרה, שתמציא לו ידיעות, מסמכים, הסברים וכל חומר אחר הדרושים לו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ביקורת חשבונות הבחירות.</w:t>
                        </w:r>
                      </w:p>
                      <w:p w:rsidR="00310F63" w:rsidRPr="00530A8B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מילא אחר דרישה לפי סעיף קטן (א), דינו - מאסר שנה.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310F63" w:rsidRDefault="00310F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רואה</w:t>
                        </w:r>
                      </w:p>
                      <w:p w:rsidR="00310F63" w:rsidRPr="00530A8B" w:rsidRDefault="00310F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</w:t>
                        </w:r>
                      </w:p>
                    </w:tc>
                  </w:tr>
                  <w:tr w:rsidR="00310F63" w:rsidRPr="00530A8B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310F63" w:rsidRDefault="00310F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סיעת אם או רואה חשבון של סיעה או רשימה שאינה סיעת בת או רשימת בת, רשאים בכל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 לבקש ממבקר המדינה חוות דעת אם הוצאה מסויימת או סוג מסויים של הוצאות מהווים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בחירות; המבקר ישיב לפנייה תוך שבעה ימים, ורשאי הוא לתת לתשובתו פרסום בדרך</w:t>
                        </w:r>
                      </w:p>
                      <w:p w:rsidR="00310F63" w:rsidRPr="00530A8B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310F63" w:rsidRPr="00530A8B" w:rsidRDefault="00310F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חוות דעת</w:t>
                        </w:r>
                      </w:p>
                    </w:tc>
                  </w:tr>
                  <w:tr w:rsidR="00310F63" w:rsidRPr="00530A8B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310F63" w:rsidRDefault="00310F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החל מן היום הקובע תחזיק סיעה או רשימה את הכספים המיועדים להוצאותיה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בחשבונות הבנק שעליהם הודיעה כאמור בסעיף 7(א)(5) ו-(ב).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 מ-15 ימים אחרי היום הקובע תנהל סיעה או רשימה מערכת חשבונות לפי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 מבקר המדינה ותרשום בהם לפי אותן הנחיות את כל הכנסותיה והוצאותיה מהיום הקובע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הוצאות שהוצאו לפני היום הקובע בעד שירותים וטובין שנתקבלו בתקופת הבחירות ובקשר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מערכת הבחירות והתחייבויות בשל הוצאות בחירות.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מערכת החשבונות וחשבונות הבנק האמורים יעמדו לביקורת מבקר המדינה, ולענין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יהיו למבקר המדינה כל הסמכויות שהוענקו לו לגבי גוף מבוקר לפי חוק מבקר המדינה,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התשי"ח-1958 [נוסח משולב]3.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מבקר המדינה רשאי בכל עת לדרוש מנציגיה של סיעה או רשימה, הצהרה חתומה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בידיהם בדבר שלמותם או נכונותם של הרישומים במערכת החשבונות או בדבר אופיה או מהותה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הכנסה או הוצאה מסויימת ; הצהרה כאמור יכול שתימסר לפי ידיעתם של המצהירים או לפי</w:t>
                        </w:r>
                      </w:p>
                      <w:p w:rsidR="00310F63" w:rsidRPr="00530A8B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מיטב ידיעתם, והמבקר רשאי, לפי שיקול דעתו, לקבל הצהרה זו כראיה.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310F63" w:rsidRPr="00530A8B" w:rsidRDefault="00310F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חשבונות</w:t>
                        </w:r>
                      </w:p>
                    </w:tc>
                  </w:tr>
                  <w:tr w:rsidR="00310F63" w:rsidRPr="00530A8B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310F63" w:rsidRDefault="00310F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לא יאוחר מתום שלושה חדשים אחרי הבחירות ימסרו נציגיה של סיעה או רשימה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למבקר המדינה את חשבונותיה לתקופת הבחירות וכן דו"ח כספי לאותה תקופה.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החשבונות והדו"ח הכספי יימסרו למבקר המדינה בצירוף חוות-דעת של רואה-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 שנתמנה כאמור בסעיפים 13 ו-14 בדבר תקינותם ושלמותם ובדבר ניהול מערכת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 בהתאם להנחיות מבקר המדינה.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יאוחר מתום ששה חדשים אחרי הבחירות יניח מבקר המדינה על שולחן הכנסת</w:t>
                        </w:r>
                      </w:p>
                      <w:p w:rsidR="00310F63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בדבר החשבונות האמורים בסעיף קטן (א), בהתייחס לחוות הדעת של רואה החשבון</w:t>
                        </w:r>
                      </w:p>
                      <w:p w:rsidR="00310F63" w:rsidRPr="00530A8B" w:rsidRDefault="00310F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קטן (ב) ובהסתמך על בדיקות ובירורים משלימים שמצא לנכון לערוך, ובו יציין -</w:t>
                        </w:r>
                      </w:p>
                    </w:tc>
                    <w:tc>
                      <w:tcPr>
                        <w:tcW w:w="728" w:type="pct"/>
                      </w:tcPr>
                      <w:p w:rsidR="00310F63" w:rsidRDefault="00310F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דו"חות מבקר</w:t>
                        </w:r>
                      </w:p>
                      <w:p w:rsidR="00310F63" w:rsidRPr="00530A8B" w:rsidRDefault="00310F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25BB2" w:rsidRDefault="00A25BB2">
      <w:pPr>
        <w:rPr>
          <w:rtl/>
        </w:rPr>
      </w:pPr>
      <w:r>
        <w:rPr>
          <w:rtl/>
        </w:rPr>
        <w:br w:type="page"/>
      </w:r>
    </w:p>
    <w:p w:rsidR="00A25BB2" w:rsidRDefault="00000000">
      <w:pPr>
        <w:rPr>
          <w:rtl/>
        </w:rPr>
      </w:pPr>
      <w:r>
        <w:pict>
          <v:shape id="_x0000_s38241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8241" inset="0,0,0,0">
              <w:txbxContent>
                <w:p w:rsidR="00310F63" w:rsidRDefault="00310F63">
                  <w:r>
                    <w:rPr>
                      <w:rtl/>
                    </w:rPr>
                    <w:t>245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42" o:spid="_x0000_s1039" type="#_x0000_t202" style="position:absolute;left:0;text-align:left;margin-left:427.4pt;margin-top:683.75pt;width:122.55pt;height:32.1pt;z-index:15;mso-wrap-style:none;mso-position-horizontal-relative:page;mso-position-vertical-relative:page" stroked="f">
            <v:textbox style="mso-next-textbox:#_x0000_s38242" inset="0,0,0,0">
              <w:txbxContent>
                <w:tbl>
                  <w:tblPr>
                    <w:tblW w:w="13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28"/>
                  </w:tblGrid>
                  <w:tr w:rsidR="00310F63" w:rsidRPr="00A25BB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10F63" w:rsidRPr="00A25BB2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התשכ"ט, עמ' 103.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8243" o:spid="_x0000_s1040" type="#_x0000_t202" style="position:absolute;left:0;text-align:left;margin-left:97.95pt;margin-top:72.95pt;width:455.2pt;height:609.25pt;z-index:14;mso-wrap-style:none;mso-position-horizontal-relative:page;mso-position-vertical-relative:page" stroked="f">
            <v:textbox style="mso-next-textbox:#_x0000_s38243" inset="0,0,0,0">
              <w:txbxContent>
                <w:tbl>
                  <w:tblPr>
                    <w:tblW w:w="48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1"/>
                    <w:gridCol w:w="7145"/>
                  </w:tblGrid>
                  <w:tr w:rsidR="00310F6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7" w:type="pct"/>
                      </w:tcPr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הסיעה או הרשימה ניהלה מערכת חשבונות לפי הנחיותיו;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הוצאות הבחירה של הסיעה או הרשימה והכנסותיה בתקופת הבחירות היו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בגבולות האמורים בסעיפים 11 ו-12; העתק מן הדין וחשבון יימסר לשר הפנים.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היה הדין וחשבון חיובי, יורה שר הפנים כי היתרה בסך 15% כאמור בסעיפים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4(ב)(2) או 5(ד&gt; לא תשולם.</w:t>
                        </w:r>
                      </w:p>
                    </w:tc>
                  </w:tr>
                  <w:tr w:rsidR="00310F6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10F63" w:rsidRPr="00A25BB2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והצהרות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הודעות והצהרות של סיעה לפי חוק זה יימסרו על ידי בא-כוח הסיעה או ממלא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על פי סעיף 7(א)(1).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הודעות והצהרות של רשימה לפי חוק זה יימסרו על ידי בא-כוח הרשימה או ממלא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שנקבעו על פי סעיף 8(ב).</w:t>
                        </w:r>
                      </w:p>
                    </w:tc>
                  </w:tr>
                  <w:tr w:rsidR="00310F63" w:rsidRPr="00A25BB2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שעבוד</w:t>
                        </w:r>
                      </w:p>
                      <w:p w:rsidR="00310F63" w:rsidRPr="00A25BB2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ועיקול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הסכומים המגיעים או שניתנו לסיעה או לרשימה לפי חוק זה אינם ניתנים לשעבוד או</w:t>
                        </w:r>
                      </w:p>
                      <w:p w:rsidR="00310F63" w:rsidRPr="00A25BB2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לעיקול עד תום שבעה חדשים מיום הבחירות.</w:t>
                        </w:r>
                      </w:p>
                    </w:tc>
                  </w:tr>
                  <w:tr w:rsidR="00310F63" w:rsidRPr="00A25BB2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10F63" w:rsidRPr="00A25BB2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הוראות חוק זה בדבר ניהול חשבונות, ביקורת חשבונות, ביקורת מבקר המדינה והגבלת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והכנסות, יחולו גם על סיעה או רשימה אשר אינה זכאית למימון מחמת שלא מילאה אחרי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של סעיפים 7 ו-8 במועד או מחמת שוויתרה על המימון; לענין סעיף זה, הגבלת ההוצאות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סיעה או רשימה כאמור תחושב לפי המקדמה שהיתה זכאית לה בהתאם לסעיף 6 אילו מילאה</w:t>
                        </w:r>
                      </w:p>
                      <w:p w:rsidR="00310F63" w:rsidRPr="00A25BB2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התנאים של סעיפים 7 ו-8 ולא ויתרה על המימון.</w:t>
                        </w:r>
                      </w:p>
                    </w:tc>
                  </w:tr>
                  <w:tr w:rsidR="00310F63" w:rsidRPr="00A25BB2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10F63" w:rsidRPr="00A25BB2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סיעת אם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הוראות סעיפים 7 עד 11 ו-13 עד 18 לא יחולו על סיעת בת או רשימת בת; הוראות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הנוגעות לסיעה ולחובותיה יחולו על סיעת האם בכפוף לאמור בסעיף זה ובשינויים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העניו.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סיעת האם תהיה זכאית לסכומים המגיעים לסיעה בת או לרשימה בת על פי סעיפים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5 ו-6; סיעת האם תעביר מרבית הכספים המגיעים לסיעת בת או לרשימת בת פלונית לפי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4 ו-5, לאותה סיעת בת או רשימת בת; סיעת אם תהיה רשאית לנכות מהסכומים המגיעים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לסיעת בת או רשימת בת הוצאות שנגרמו לסיעת האם על פי בקשת סיעת הבת או רשימת הבת.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תנאי מוקדם לתשלום לסיעת האם הוא שהיא מילאה במועד שנקבע בסעיף 7 את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הסיעה שנקבעו בו, בשינויים אלה: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אחד לפחות מן הנציגים יהיה חבר הכנסת ועל אחד מהם לפחות יצהירו הסיעה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בעצמו שהוא בקי במשק הכספים של סיעת האם;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תמסור הודעה על אופן תשלום המקדמה לפי סעיף 6(ג)(1) או (2);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הודעה לפי סעיף 7(א)(1), תמסור סיעת האם הודעה על סיעות הבת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ברשויות המקומיות, מספר חבריהן, ושמם של החברים וכן על הרשויות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שבהן אין לה סיעות בת והיא החליטה להגיש רשימות מועמדים בהן.</w:t>
                        </w:r>
                      </w:p>
                      <w:p w:rsidR="00310F63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הודעות מטעם סיעת האם ימסור בא-כוחה על פי סעיף 25 לחוק הבחירות לכנסת</w:t>
                        </w:r>
                      </w:p>
                      <w:p w:rsidR="00310F63" w:rsidRPr="00A25BB2" w:rsidRDefault="00310F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התשכ"ט-41969, או ממלא מקומו.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A7F34" w:rsidRDefault="002A7F34">
      <w:pPr>
        <w:rPr>
          <w:rtl/>
        </w:rPr>
      </w:pPr>
      <w:r>
        <w:rPr>
          <w:rtl/>
        </w:rPr>
        <w:br w:type="page"/>
      </w:r>
    </w:p>
    <w:p w:rsidR="002A7F34" w:rsidRDefault="00000000">
      <w:pPr>
        <w:rPr>
          <w:rtl/>
        </w:rPr>
      </w:pPr>
      <w:r>
        <w:pict>
          <v:shape id="_x0000_s38244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8244" inset="0,0,0,0">
              <w:txbxContent>
                <w:p w:rsidR="00310F63" w:rsidRDefault="00310F63">
                  <w:r>
                    <w:rPr>
                      <w:rtl/>
                    </w:rPr>
                    <w:t>246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45" o:spid="_x0000_s1042" type="#_x0000_t202" style="position:absolute;left:0;text-align:left;margin-left:352.75pt;margin-top:703.3pt;width:124.35pt;height:31.1pt;z-index:18;mso-wrap-style:none;mso-position-horizontal-relative:page;mso-position-vertical-relative:page" stroked="f">
            <v:textbox style="mso-next-textbox:#_x0000_s38245" inset="0,0,0,0">
              <w:txbxContent>
                <w:tbl>
                  <w:tblPr>
                    <w:tblW w:w="13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60"/>
                  </w:tblGrid>
                  <w:tr w:rsidR="00310F63" w:rsidRPr="002A7F3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10F63" w:rsidRPr="002A7F34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ס"ח התשל"ג, עמ' 52.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8246" o:spid="_x0000_s1043" type="#_x0000_t202" style="position:absolute;left:0;text-align:left;margin-left:79.35pt;margin-top:78.8pt;width:467.5pt;height:621.15pt;z-index:17;mso-wrap-style:none;mso-position-horizontal-relative:page;mso-position-vertical-relative:page" stroked="f">
            <v:textbox style="mso-next-textbox:#_x0000_s38246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1"/>
                    <w:gridCol w:w="1260"/>
                  </w:tblGrid>
                  <w:tr w:rsidR="00310F63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סיעת אם המבקשת תשלום מקדמה תמסור לשר הפנים כתב ערבות בנקאית בסכום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המקדמה המבוקשת עולה על סכום המימון המגיע לה או למפלגות המרכיבות אותה לפי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2(א)(2) ו-12 לחוק מימון מפלגות, התשל"ג-1973 5, לחודש דצמבר 1988 כפול שנים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עשר.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הפנים רשאי לקבל מיושב ראש הכנסת אישור הנתונים הנוגעים לסיעת האם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והדרושים לצורך ביצוע חוק זה.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(1) עלה סכום המקדמה על התשלום המגיע בהתאם לסעיף 4 - ינכה יושב ראש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על פי בקשת שר הפנים, מן התשלומים המגיעים לסיעת האם או למפלגות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המרכיבות אותה על פי חוק מימון המפלגות, התשל"ג-1973, את החסר, ויעביר את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הסכום שינוכה לאוצר המדינה; נתברר לשר הפנים שאין סיכוי לכסות בדרך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ניכויים אלה את כל החסר במשך שנה אחת, רשאי הוא לגבות את ההפרש מן הבנק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הערב, על פי הערבות הבנקאית שהגישה לו סיעת האם.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זכתה רשימת. בת בלמעלה מ-50% מהמודד כאמור בסעיף 67(3) לחוק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לא ינוכה לפי פסקה (1) סכום המקדמה שקיבלה סיעת האם מן התשלום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בשל אותה רשימה.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היה הדין וחשבון של. מבקר המדינה לגבי סיעת האם חיובי, ינכה יושב ראש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על פי בקשת שר הפנים, מכל אחד משבעת התשלומים המגיעים לסיעת האם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למפלגות המרכיבות אותה על פי חוק מימון מפלגות, התשל"ג-1973, שני אחוזים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המגיע לה לפי החוק האמור, ומתשלום נוסף - אחוז אחד; ואם עלה הסכום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לנכותו כאמור על התשלומים כאמור, ינוכו מתשלומים נוספים עד להשלמת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הניכוי; סכומי הניכויים יועברו לאוצר המדינה.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(1) הוצאות הבחירות של סיעת האם ושל כל סיעות הבת ורשימות הבת שלה -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הוצאות בבחירות חוזרות - לא יעלו על 30070 מסכום כל המקדמות שקיבלה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האם.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 הבחירות החוזרות של סיעת האם ושל כל סיעות הבת ורשימות הבת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לא יעלו על הסכום המגיע בשל חמישה חברי מועצה שנבחרו בכל אחת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מהרשויות המקומיות שבהן סיעות בת או רשימות בת שלה משתתפות בבחירות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החוזרות.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הוצאות הבחירות של סיעות הבת ושל רשימות הבת וכן הכנסותיהן ייראו כחלק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מהוצאותיה והכנסותיה של סיעת האם לעניין חוק זה ויירשמו ביחד עם ההוצאות וההכנסות של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האם עצמה במערכת החשבונות שתנהל סיעת האם בהתאם להנחיות מבקר המדינה.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חובת מינוי רואה חשבון תחול על סיעת האם, ובחוות דעתו יתייחס רואה החשבון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במיוחד לשאלה אם ההוצאות וההכנסות של סיעות הבת הוצגו כראוי במערכת החשבונות של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האם.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10F63" w:rsidRPr="002A7F34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שר הפנים ימציא במרוכז למבקר המדינה לא יאוחר מ-25 ימים מהיום הקובע העתקים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מההודעות שקיבל מסיעות ולא יאוחר מיום לי כשבט התשמ"ט (5 בפברואר 1989) העתקים</w:t>
                        </w:r>
                      </w:p>
                      <w:p w:rsidR="00310F63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מההודעות שקיבל מרשימות בהתאם לסעיף 7(א) או 22(ג) וכן רשימה מפורטת של סכומי</w:t>
                        </w:r>
                      </w:p>
                      <w:p w:rsidR="00310F63" w:rsidRPr="002A7F34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 ששולמו לסיעות בהתאם לסעיפים 6 או 22(ב).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310F63" w:rsidRPr="002A7F34" w:rsidRDefault="00310F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הודעות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10F63" w:rsidRDefault="00310F63">
      <w:pPr>
        <w:rPr>
          <w:rtl/>
        </w:rPr>
      </w:pPr>
      <w:r>
        <w:rPr>
          <w:rtl/>
        </w:rPr>
        <w:br w:type="page"/>
      </w:r>
    </w:p>
    <w:p w:rsidR="00310F63" w:rsidRDefault="00000000">
      <w:pPr>
        <w:rPr>
          <w:rtl/>
        </w:rPr>
      </w:pPr>
      <w:r>
        <w:pict>
          <v:shape id="_x0000_s38247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8247" inset="0,0,0,0">
              <w:txbxContent>
                <w:p w:rsidR="00310F63" w:rsidRDefault="00310F63">
                  <w:r>
                    <w:rPr>
                      <w:rtl/>
                    </w:rPr>
                    <w:t>247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48" o:spid="_x0000_s1045" type="#_x0000_t202" style="position:absolute;left:0;text-align:left;margin-left:166.2pt;margin-top:469.45pt;width:129.1pt;height:37.8pt;z-index:23;mso-wrap-style:none;mso-position-horizontal-relative:page;mso-position-vertical-relative:page" stroked="f">
            <v:textbox style="mso-next-textbox:#_x0000_s38248" inset="0,0,0,0">
              <w:txbxContent>
                <w:tbl>
                  <w:tblPr>
                    <w:tblW w:w="13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47"/>
                  </w:tblGrid>
                  <w:tr w:rsidR="00310F6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8249" o:spid="_x0000_s1046" type="#_x0000_t202" style="position:absolute;left:0;text-align:left;margin-left:317.7pt;margin-top:474.4pt;width:81.75pt;height:39.2pt;z-index:22;mso-wrap-style:none;mso-position-horizontal-relative:page;mso-position-vertical-relative:page" stroked="f">
            <v:textbox style="mso-next-textbox:#_x0000_s38249" inset="0,0,0,0">
              <w:txbxContent>
                <w:tbl>
                  <w:tblPr>
                    <w:tblW w:w="8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6"/>
                  </w:tblGrid>
                  <w:tr w:rsidR="00310F6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8250" o:spid="_x0000_s1047" type="#_x0000_t202" style="position:absolute;left:0;text-align:left;margin-left:432.35pt;margin-top:498.35pt;width:95.45pt;height:46.55pt;z-index:21;mso-wrap-style:none;mso-position-horizontal-relative:page;mso-position-vertical-relative:page" stroked="f">
            <v:textbox style="mso-next-textbox:#_x0000_s38250" inset="0,0,0,0">
              <w:txbxContent>
                <w:tbl>
                  <w:tblPr>
                    <w:tblW w:w="10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5"/>
                  </w:tblGrid>
                  <w:tr w:rsidR="00310F6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8251" o:spid="_x0000_s1048" type="#_x0000_t202" style="position:absolute;left:0;text-align:left;margin-left:98.1pt;margin-top:70.3pt;width:456.8pt;height:394.4pt;z-index:20;mso-wrap-style:none;mso-position-horizontal-relative:page;mso-position-vertical-relative:page" stroked="f">
            <v:textbox style="mso-next-textbox:#_x0000_s38251" inset="0,0,0,0">
              <w:txbxContent>
                <w:tbl>
                  <w:tblPr>
                    <w:tblW w:w="48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8"/>
                    <w:gridCol w:w="7087"/>
                  </w:tblGrid>
                  <w:tr w:rsidR="00310F63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 וכללים</w:t>
                        </w:r>
                      </w:p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מבקר</w:t>
                        </w:r>
                      </w:p>
                      <w:p w:rsidR="00310F63" w:rsidRP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מבקר המדינה יקבע הנחיות לסיעות ולרשימות בדבר דרך ניהול מערכת</w:t>
                        </w:r>
                      </w:p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חשבונותיהן.</w:t>
                        </w:r>
                      </w:p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מבקר המדינה רשאי לקבוע קווים מנחים לרואי חשבון שנתמנו לפי סעיפים 13 או</w:t>
                        </w:r>
                      </w:p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בדבר דרכים ונהלים לבדיקת חשבונות הסיעות והרשימות.</w:t>
                        </w:r>
                      </w:p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מבקר המדינה רשאי לקבוע כללים בדבר -</w:t>
                        </w:r>
                      </w:p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המינוי וביטול המינוי של רואי חשבון של סיעה או רשימה לפי סעיפים</w:t>
                        </w:r>
                      </w:p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(ד) או 14 והתנאים והכשירות למינוי כאמור;</w:t>
                        </w:r>
                      </w:p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שכרו של רואה חשבון שנתמנה לפי סעיפים 13 (ד) או .14</w:t>
                        </w:r>
                      </w:p>
                    </w:tc>
                  </w:tr>
                  <w:tr w:rsidR="00310F63" w:rsidRPr="00310F63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10F63" w:rsidRP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שר הפנים ממונה על ביצוע חוק זה והוא רשאי -</w:t>
                        </w:r>
                      </w:p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ליתן הנחיות, ולקבוע טפסים להגשת הודעות והצהרות מאת סיעות, רשימות</w:t>
                        </w:r>
                      </w:p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ונציגיהן;</w:t>
                        </w:r>
                      </w:p>
                      <w:p w:rsidR="00310F63" w:rsidRP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לאצול מסמכויותיו למפקח הארצי על הבחירות, לפקיד בחירות או לאדם אחר.</w:t>
                        </w:r>
                      </w:p>
                    </w:tc>
                  </w:tr>
                  <w:tr w:rsidR="00310F63" w:rsidRPr="00310F63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</w:t>
                        </w:r>
                      </w:p>
                      <w:p w:rsidR="00310F63" w:rsidRP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יום שבתון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יום הבחירות לרשויות המקומיות המתקיימות ביום כ"ג באדר א' התשמ"ט (28 בפברואר</w:t>
                        </w:r>
                      </w:p>
                      <w:p w:rsidR="00310F63" w:rsidRP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1989) יהיה יום שבתון, אך שירותי תחבורה ושאר שירותים ציבוריים יפעלו כסדרם.</w:t>
                        </w:r>
                      </w:p>
                    </w:tc>
                  </w:tr>
                  <w:tr w:rsidR="00310F63" w:rsidRPr="00310F63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לשכר</w:t>
                        </w:r>
                      </w:p>
                      <w:p w:rsidR="00310F63" w:rsidRP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הבחירות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עובד שעבד אצל מעביד לפחות ארבעה עשר ימים רצופים סמוך ליום הבחירות, ישלם לו</w:t>
                        </w:r>
                      </w:p>
                      <w:p w:rsidR="00310F63" w:rsidRP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את השכר שהעובד היה משתכר אצלו ביום הבחירות אילולא שבת.</w:t>
                        </w:r>
                      </w:p>
                    </w:tc>
                  </w:tr>
                  <w:tr w:rsidR="00310F63" w:rsidRPr="00310F63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שירותים</w:t>
                        </w:r>
                      </w:p>
                      <w:p w:rsidR="00310F63" w:rsidRP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שר הפנים יקבע את סוגי השירותים שיראו כשירותים ציבוריים לענין סעיף 26 ואת שעות</w:t>
                        </w:r>
                      </w:p>
                      <w:p w:rsidR="00310F63" w:rsidRP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הפעלתם ויפרסם הודעה בדבר הקביעה האמורה בדרך שתיראה לו.</w:t>
                        </w:r>
                      </w:p>
                    </w:tc>
                  </w:tr>
                  <w:tr w:rsidR="00310F63" w:rsidRPr="00310F63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10F63" w:rsidRP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10F63" w:rsidRP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תחילתו של חוק זה ביום קבלתו בכנסת.</w:t>
                        </w:r>
                      </w:p>
                    </w:tc>
                  </w:tr>
                  <w:tr w:rsidR="00310F63" w:rsidRPr="00310F63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10F63" w:rsidRP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10F63" w:rsidRPr="00310F63" w:rsidRDefault="00310F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חוק זה יפורסם ברשומות תוך שלושים ימים מיום קבלתו בכנסת.</w:t>
                        </w:r>
                      </w:p>
                    </w:tc>
                  </w:tr>
                </w:tbl>
                <w:p w:rsidR="00310F63" w:rsidRDefault="00310F6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B43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D5E361-C9C9-4096-8101-0A1E359D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B43A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24A9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938A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177D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30A8B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25BB2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2A7F34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10F6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40</Characters>
  <Application>Microsoft Office Word</Application>
  <DocSecurity>4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2008-04-07T03:15:00Z</dcterms:created>
  <dcterms:modified xsi:type="dcterms:W3CDTF">2008-04-07T03:15:00Z</dcterms:modified>
</cp:coreProperties>
</file>