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7592" w:rsidRDefault="008F7592">
      <w:pPr>
        <w:rPr>
          <w:rtl/>
        </w:rPr>
      </w:pPr>
    </w:p>
    <w:p w:rsidR="008F75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1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710" inset="0,0,0,0">
              <w:txbxContent>
                <w:p w:rsidR="008F7592" w:rsidRDefault="008F7592">
                  <w:r>
                    <w:rPr>
                      <w:rtl/>
                    </w:rPr>
                    <w:t>54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11" o:spid="_x0000_s1026" type="#_x0000_t202" style="position:absolute;left:0;text-align:left;margin-left:81.75pt;margin-top:700.55pt;width:170.5pt;height:49.1pt;z-index:7;mso-wrap-style:none;mso-position-horizontal-relative:page;mso-position-vertical-relative:page" stroked="f">
            <v:textbox style="mso-next-textbox:#_x0000_s38711" inset="0,0,0,0">
              <w:txbxContent>
                <w:p w:rsidR="008F7592" w:rsidRDefault="008F7592">
                  <w:pPr>
                    <w:pStyle w:val="OCRStyle1"/>
                    <w:rPr>
                      <w:rtl/>
                    </w:rPr>
                  </w:pPr>
                </w:p>
                <w:p w:rsidR="008F7592" w:rsidRPr="008F7592" w:rsidRDefault="008F7592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סודר בסוד-צילום,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12" o:spid="_x0000_s1027" type="#_x0000_t202" style="position:absolute;left:0;text-align:left;margin-left:86.1pt;margin-top:256.25pt;width:391.65pt;height:45.75pt;z-index:6;mso-wrap-style:none;mso-position-horizontal-relative:page;mso-position-vertical-relative:page" stroked="f">
            <v:textbox style="mso-next-textbox:#_x0000_s38712" inset="0,0,0,0">
              <w:txbxContent>
                <w:p w:rsidR="008F7592" w:rsidRDefault="008F7592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כילם ה' בניסן התשמ"ט (10 באפריל 1989); הנעת החוק ודברי הסבר פורסמו בהצעות חוק 1925, מיום</w:t>
                  </w:r>
                </w:p>
                <w:p w:rsidR="008F7592" w:rsidRDefault="008F7592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כ''ח באדר נ' התשמ"ט (4 באפריל 1969), 89' 66.</w:t>
                  </w:r>
                </w:p>
                <w:p w:rsidR="008F7592" w:rsidRDefault="008F759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1 ס"ח התשמ''ח, עמ' 240.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13" o:spid="_x0000_s1028" type="#_x0000_t202" style="position:absolute;left:0;text-align:left;margin-left:116.2pt;margin-top:178.85pt;width:95.65pt;height:37.05pt;z-index:5;mso-wrap-style:none;mso-position-horizontal-relative:page;mso-position-vertical-relative:page" stroked="f">
            <v:textbox style="mso-next-textbox:#_x0000_s38713" inset="0,0,0,0">
              <w:txbxContent>
                <w:p w:rsidR="008F7592" w:rsidRDefault="008F7592">
                  <w:pPr>
                    <w:pStyle w:val="OCRStyle1"/>
                    <w:ind w:left="35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אריה דרעי</w:t>
                  </w:r>
                </w:p>
                <w:p w:rsidR="008F7592" w:rsidRPr="008F7592" w:rsidRDefault="008F7592">
                  <w:pPr>
                    <w:pStyle w:val="OCRStyle1"/>
                    <w:ind w:left="47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14" o:spid="_x0000_s1029" type="#_x0000_t202" style="position:absolute;left:0;text-align:left;margin-left:235pt;margin-top:179.6pt;width:95.65pt;height:35.45pt;z-index:4;mso-wrap-style:none;mso-position-horizontal-relative:page;mso-position-vertical-relative:page" stroked="f">
            <v:textbox style="mso-next-textbox:#_x0000_s38714" inset="0,0,0,0">
              <w:txbxContent>
                <w:p w:rsidR="008F7592" w:rsidRDefault="008F7592">
                  <w:pPr>
                    <w:pStyle w:val="OCRStyle1"/>
                    <w:ind w:left="32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ינחק שמיר</w:t>
                  </w:r>
                </w:p>
                <w:p w:rsidR="008F7592" w:rsidRPr="008F7592" w:rsidRDefault="008F7592">
                  <w:pPr>
                    <w:pStyle w:val="OCRStyle1"/>
                    <w:ind w:left="30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15" o:spid="_x0000_s1030" type="#_x0000_t202" style="position:absolute;left:0;text-align:left;margin-left:350.45pt;margin-top:208.15pt;width:90.3pt;height:34.45pt;z-index:3;mso-wrap-style:none;mso-position-horizontal-relative:page;mso-position-vertical-relative:page" stroked="f">
            <v:textbox style="mso-next-textbox:#_x0000_s38715" inset="0,0,0,0">
              <w:txbxContent>
                <w:p w:rsidR="008F7592" w:rsidRDefault="008F7592">
                  <w:pPr>
                    <w:pStyle w:val="OCRStyle1"/>
                    <w:ind w:left="11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חיים הרצוג</w:t>
                  </w:r>
                </w:p>
                <w:p w:rsidR="008F7592" w:rsidRPr="008F7592" w:rsidRDefault="008F7592">
                  <w:pPr>
                    <w:pStyle w:val="OCRStyle1"/>
                    <w:ind w:left="16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16" o:spid="_x0000_s1031" type="#_x0000_t202" style="position:absolute;left:0;text-align:left;margin-left:90.45pt;margin-top:104.8pt;width:464.9pt;height:70.7pt;z-index:2;mso-wrap-style:none;mso-position-horizontal-relative:page;mso-position-vertical-relative:page" stroked="f">
            <v:textbox style="mso-next-textbox:#_x0000_s38716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1"/>
                    <w:gridCol w:w="1422"/>
                  </w:tblGrid>
                  <w:tr w:rsidR="008F759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8F7592" w:rsidRDefault="008F759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לחוק הרשויות המקומיות (מימון בחירות) (הוראות שעה), התשמ"ח-1988 1,</w:t>
                        </w:r>
                      </w:p>
                      <w:p w:rsidR="008F7592" w:rsidRPr="008F7592" w:rsidRDefault="008F759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במקום ''10" יבוא "19".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8F7592" w:rsidRDefault="008F75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8F7592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8F7592" w:rsidRPr="008F7592" w:rsidRDefault="008F759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תחילת החוק העיקרי.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8F7592" w:rsidRDefault="008F75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F7592" w:rsidRDefault="008F75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17" o:spid="_x0000_s1032" type="#_x0000_t202" style="position:absolute;left:0;text-align:left;margin-left:107.7pt;margin-top:78.05pt;width:337.4pt;height:24.95pt;z-index:1;mso-wrap-style:none;mso-position-horizontal-relative:page;mso-position-vertical-relative:page" stroked="f">
            <v:textbox style="mso-next-textbox:#_x0000_s38717" inset="0,0,0,0">
              <w:txbxContent>
                <w:p w:rsidR="008F7592" w:rsidRDefault="008F7592">
                  <w:pPr>
                    <w:pStyle w:val="OCRStyle1"/>
                    <w:ind w:left="21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(מימון בחירות) (הוראות שעה) (תיקון),</w:t>
                  </w:r>
                </w:p>
                <w:p w:rsidR="008F7592" w:rsidRPr="008F7592" w:rsidRDefault="008F7592">
                  <w:pPr>
                    <w:pStyle w:val="OCRStyle1"/>
                    <w:ind w:left="231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F75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32CD91-3278-4873-A69F-2FA57F75F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759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2008-04-07T03:22:00Z</dcterms:created>
  <dcterms:modified xsi:type="dcterms:W3CDTF">2008-04-07T03:22:00Z</dcterms:modified>
</cp:coreProperties>
</file>