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9281F" w:rsidRDefault="00E9281F">
      <w:pPr>
        <w:rPr>
          <w:rtl/>
        </w:rPr>
      </w:pPr>
    </w:p>
    <w:p w:rsidR="00E9281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740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8740" inset="0,0,0,0">
              <w:txbxContent>
                <w:p w:rsidR="00E9281F" w:rsidRDefault="00E9281F">
                  <w:r>
                    <w:rPr>
                      <w:rtl/>
                    </w:rPr>
                    <w:t>24                                          ספר החוקים 1272                כ"ד באדר ב' התשמ"ט 31.03.1989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41" o:spid="_x0000_s1026" type="#_x0000_t202" style="position:absolute;left:0;text-align:left;margin-left:90.85pt;margin-top:265.1pt;width:388.5pt;height:55.25pt;z-index:5;mso-wrap-style:none;mso-position-horizontal-relative:page;mso-position-vertical-relative:page" stroked="f">
            <v:textbox style="mso-next-textbox:#_x0000_s38741" inset="0,0,0,0">
              <w:txbxContent>
                <w:p w:rsidR="00E9281F" w:rsidRDefault="00E9281F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באדר ב' התשמ"ט (27 במרס 1989)1 הצעת החוק ודברי הספר פורסמו בה"ח 1918, התשמ"ט,</w:t>
                  </w:r>
                </w:p>
                <w:p w:rsidR="00E9281F" w:rsidRDefault="00E9281F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עמ' 49.</w:t>
                  </w:r>
                </w:p>
                <w:p w:rsidR="00E9281F" w:rsidRDefault="00E9281F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1 ס"ח התשכ"ד, עמ' 175: התשמ"ד, עמ' 34 ועמ' 167; התשמ"ה, עמ' 136; התשמ"ו, עמ' 192: התשמ"ז, עמ' 138;</w:t>
                  </w:r>
                </w:p>
                <w:p w:rsidR="00E9281F" w:rsidRPr="00E9281F" w:rsidRDefault="00E9281F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>התשמ"ח, עמ' .104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42" o:spid="_x0000_s1027" type="#_x0000_t202" style="position:absolute;left:0;text-align:left;margin-left:115.6pt;margin-top:184.3pt;width:90.7pt;height:30.5pt;z-index:4;mso-wrap-style:none;mso-position-horizontal-relative:page;mso-position-vertical-relative:page" stroked="f">
            <v:textbox style="mso-next-textbox:#_x0000_s38742" inset="0,0,0,0">
              <w:txbxContent>
                <w:p w:rsidR="00E9281F" w:rsidRDefault="00E9281F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E9281F" w:rsidRDefault="00E9281F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43" o:spid="_x0000_s1028" type="#_x0000_t202" style="position:absolute;left:0;text-align:left;margin-left:373.8pt;margin-top:209.05pt;width:82.55pt;height:37.2pt;z-index:3;mso-wrap-style:none;mso-position-horizontal-relative:page;mso-position-vertical-relative:page" stroked="f">
            <v:textbox style="mso-next-textbox:#_x0000_s38743" inset="0,0,0,0">
              <w:txbxContent>
                <w:p w:rsidR="00E9281F" w:rsidRDefault="00E9281F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E9281F" w:rsidRDefault="00E9281F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44" o:spid="_x0000_s1029" type="#_x0000_t202" style="position:absolute;left:0;text-align:left;margin-left:97.4pt;margin-top:113.45pt;width:449.65pt;height:63.55pt;z-index:2;mso-wrap-style:none;mso-position-horizontal-relative:page;mso-position-vertical-relative:page" stroked="f">
            <v:textbox style="mso-next-textbox:#_x0000_s38744" inset="0,0,0,0">
              <w:txbxContent>
                <w:tbl>
                  <w:tblPr>
                    <w:tblW w:w="47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01"/>
                    <w:gridCol w:w="1274"/>
                  </w:tblGrid>
                  <w:tr w:rsidR="00E9281F" w:rsidRPr="00E9281F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E9281F" w:rsidRDefault="00E9281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תקפן של תקנות שעת חירום (תשלומי חובה), התשי"ח-1958 1, מוארך בזה עד יום ג'</w:t>
                        </w:r>
                      </w:p>
                      <w:p w:rsidR="00E9281F" w:rsidRPr="00E9281F" w:rsidRDefault="00E92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התש"ן (31 בדצמבר 1989).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E9281F" w:rsidRPr="00E9281F" w:rsidRDefault="00E92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E9281F" w:rsidRPr="00E9281F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E9281F" w:rsidRPr="00E9281F" w:rsidRDefault="00E92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כ"ד באדר ב' התשמ'יט (31 במרס 1989).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E9281F" w:rsidRPr="00E9281F" w:rsidRDefault="00E928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E9281F" w:rsidRDefault="00E9281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745" o:spid="_x0000_s1030" type="#_x0000_t202" style="position:absolute;left:0;text-align:left;margin-left:96.6pt;margin-top:88.7pt;width:388.5pt;height:24.55pt;z-index:1;mso-wrap-style:none;mso-position-horizontal-relative:page;mso-position-vertical-relative:page" stroked="f">
            <v:textbox style="mso-next-textbox:#_x0000_s38745" inset="0,0,0,0">
              <w:txbxContent>
                <w:p w:rsidR="00E9281F" w:rsidRPr="00E9281F" w:rsidRDefault="00E9281F">
                  <w:pPr>
                    <w:pStyle w:val="OCRStyle1"/>
                    <w:ind w:left="33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להארכת תקפן של תקנות שעת חירום (תשלומי חובה), התשמ"ט-1989*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9281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39F5758-3FF2-45DF-8487-B0C8DD796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9281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2008-04-07T03:19:00Z</dcterms:created>
  <dcterms:modified xsi:type="dcterms:W3CDTF">2008-04-07T03:19:00Z</dcterms:modified>
</cp:coreProperties>
</file>