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3CF7" w:rsidRDefault="00DE3CF7">
      <w:pPr>
        <w:rPr>
          <w:rtl/>
        </w:rPr>
      </w:pPr>
    </w:p>
    <w:p w:rsidR="00DE3C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95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955" inset="0,0,0,0">
              <w:txbxContent>
                <w:p w:rsidR="00F81349" w:rsidRDefault="00F81349">
                  <w:r>
                    <w:rPr>
                      <w:rtl/>
                    </w:rPr>
                    <w:t>4                                           ספר החוקים 1330                  י"א בתשרי התשנ"א 30.09.1990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56" o:spid="_x0000_s1026" type="#_x0000_t202" style="position:absolute;left:0;text-align:left;margin-left:89.75pt;margin-top:674.55pt;width:397pt;height:58.6pt;z-index:3;mso-position-horizontal-relative:page;mso-position-vertical-relative:page" stroked="f">
            <v:textbox style="mso-next-textbox:#_x0000_s39956" inset="0,0,0,0">
              <w:txbxContent>
                <w:p w:rsidR="00F81349" w:rsidRDefault="00F81349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בתשרי התשנ"א (26 בספטמבר 1990): הצעת החוק ודברי הסבר פורסמו בהצעות חוק 2015 מיום</w:t>
                  </w:r>
                </w:p>
                <w:p w:rsidR="00F81349" w:rsidRDefault="00F81349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כ"ב באלול התש"ן (12 בספטמבר 1990), עמ' 296.</w:t>
                  </w:r>
                </w:p>
                <w:p w:rsidR="00F81349" w:rsidRPr="00DE3CF7" w:rsidRDefault="00F81349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1 ס"ח התשי''ט, עמ' 234 :התש"ן, עמ' 138.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57" o:spid="_x0000_s1027" type="#_x0000_t202" style="position:absolute;left:0;text-align:left;margin-left:67.4pt;margin-top:92pt;width:495pt;height:578.35pt;z-index:2;mso-position-horizontal-relative:page;mso-position-vertical-relative:page" stroked="f">
            <v:textbox style="mso-next-textbox:#_x0000_s3995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86"/>
                    <w:gridCol w:w="1273"/>
                    <w:gridCol w:w="1541"/>
                  </w:tblGrid>
                  <w:tr w:rsidR="00F81349" w:rsidRPr="00DE3CF7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</w:tcPr>
                      <w:p w:rsidR="00F81349" w:rsidRDefault="00F8134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18 (א) לחוק לעידוד השקעות הון, התשי"ט-1959 1(להלן - החוק העיקרי), במקום</w:t>
                        </w:r>
                      </w:p>
                      <w:p w:rsidR="00F81349" w:rsidRPr="00DE3CF7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"ט"ז בניסן התשנ"א (31 במרס 1991)" יבוא "ז' בטבת התשנ"ג (31 בדצמבר 1992)".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F81349" w:rsidRPr="00DE3CF7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F81349" w:rsidRPr="00DE3CF7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</w:tcPr>
                      <w:p w:rsidR="00F81349" w:rsidRPr="00DE3CF7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23 לחוק העיקרי, במקום "ו-40ב" יבוא "ו- 51 ולהוראות הפרק הששי".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F81349" w:rsidRPr="00DE3CF7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F81349" w:rsidRPr="00DE3CF7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</w:tcPr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47(א1) לחוק העיקרי, במקום "כ"ד בטבת התשנ"ב (31 בדצמבר 1991)" יבוא "ז'</w:t>
                        </w:r>
                      </w:p>
                      <w:p w:rsidR="00F81349" w:rsidRPr="00DE3CF7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התשנ"ג (31 בדצמבר 1992)".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F81349" w:rsidRPr="00DE3CF7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  <w:tr w:rsidR="00F81349" w:rsidRPr="00DE3CF7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</w:tcPr>
                      <w:p w:rsidR="00F81349" w:rsidRPr="00DE3CF7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72 לחוק העיקרי יבוא:</w:t>
                        </w:r>
                      </w:p>
                    </w:tc>
                    <w:tc>
                      <w:tcPr>
                        <w:tcW w:w="856" w:type="pct"/>
                      </w:tcPr>
                      <w:p w:rsidR="00F81349" w:rsidRPr="00DE3CF7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72א</w:t>
                        </w:r>
                      </w:p>
                    </w:tc>
                  </w:tr>
                  <w:tr w:rsidR="00F81349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72א. מי שניתן לו אישור יהיה זכאי להטבות שהיו קבועות בחוק זה בתקפו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מתן האישור, בהתאם לתנאים ולמגבלות שהיו קבועים כאמור."</w:t>
                        </w:r>
                      </w:p>
                    </w:tc>
                    <w:tc>
                      <w:tcPr>
                        <w:tcW w:w="707" w:type="pct"/>
                      </w:tcPr>
                      <w:p w:rsidR="00F81349" w:rsidRPr="00DE3CF7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"יציבות ההטבות</w:t>
                        </w:r>
                      </w:p>
                    </w:tc>
                    <w:tc>
                      <w:tcPr>
                        <w:tcW w:w="856" w:type="pct"/>
                      </w:tcPr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81349" w:rsidRPr="00DE3CF7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</w:tcPr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94(א)(5א) לחוק העיקרי, במקום "ט"ז בניסן התשנ"א (31 במרס 1991)" יבוא "ז'</w:t>
                        </w:r>
                      </w:p>
                      <w:p w:rsidR="00F81349" w:rsidRPr="00DE3CF7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התשנ"ג (31 בדצמבר 1992)".</w:t>
                        </w:r>
                      </w:p>
                    </w:tc>
                    <w:tc>
                      <w:tcPr>
                        <w:tcW w:w="856" w:type="pct"/>
                      </w:tcPr>
                      <w:p w:rsidR="00F81349" w:rsidRPr="00DE3CF7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94</w:t>
                        </w:r>
                      </w:p>
                    </w:tc>
                  </w:tr>
                  <w:tr w:rsidR="00F81349" w:rsidRPr="00DE3CF7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  <w:vMerge w:val="restart"/>
                      </w:tcPr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בתקופה שמיום תחילתו של חוק זה עד יום ז' בטבת התשנ"ג (31 בדצמבר 1992) יראו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העיקרי כאילו -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2, אחרי "הפטורים" בא "הערבויות";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10 סומן (א) ואחריו בא;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המליצה המינהלה בפני רשות מוסמכת כאמור בסעיף קטן (א)(4) בענין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הקשורה לאישור הקמה או הרחבה של מפעל, שנתקיימו בה דרישות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החיקוק הנוגע לענין, תשיב הרשות המוסמכת תוך 12 ימי עבודה מיום שקיבלה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הבקשה? המליצה המינהלה כאמור בענין אחר, תשיב הרשות המוסמכת תוך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24 ימי עבודה מיום שקיבלה את הבקשה: לא נתנה הרשות המוסמכת תשובתה 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תקופה כאמור, יראו כאילו ניתנה לבקשה בתום התקופה תשובה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חיובית.";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הכותרת לפרק הששי נאמר: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ששי: מענק וערבות המדינה";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ואחריה בא: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א': הגדרות";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40א נאמר: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ב': מענק השקעה";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בסעיפים 40ב ו-40ט, במקום "פרק זה" בא "סימן זה";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40יא בא:</w:t>
                        </w:r>
                      </w:p>
                      <w:p w:rsidR="00F81349" w:rsidRPr="00DE3CF7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ג': ערבות המדינה</w:t>
                        </w:r>
                      </w:p>
                    </w:tc>
                    <w:tc>
                      <w:tcPr>
                        <w:tcW w:w="856" w:type="pct"/>
                      </w:tcPr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ערבות המדינה -</w:t>
                        </w:r>
                      </w:p>
                      <w:p w:rsidR="00F81349" w:rsidRPr="00DE3CF7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</w:tc>
                  </w:tr>
                  <w:tr w:rsidR="00F81349">
                    <w:trPr>
                      <w:jc w:val="right"/>
                    </w:trPr>
                    <w:tc>
                      <w:tcPr>
                        <w:tcW w:w="4144" w:type="pct"/>
                        <w:gridSpan w:val="2"/>
                        <w:vMerge/>
                      </w:tcPr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56" w:type="pct"/>
                      </w:tcPr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81349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40יב. בסימן זה -</w:t>
                        </w:r>
                      </w:p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"הון עצמי מזערי" - מזומנים ששולמו בעד מניות שהוקצו כנגד הון שהושקע</w:t>
                        </w:r>
                      </w:p>
                    </w:tc>
                    <w:tc>
                      <w:tcPr>
                        <w:tcW w:w="707" w:type="pct"/>
                      </w:tcPr>
                      <w:p w:rsidR="00F81349" w:rsidRPr="00DE3CF7" w:rsidRDefault="00F813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856" w:type="pct"/>
                      </w:tcPr>
                      <w:p w:rsidR="00F81349" w:rsidRDefault="00F8134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81349" w:rsidRDefault="00F813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958" o:spid="_x0000_s1028" type="#_x0000_t202" style="position:absolute;left:0;text-align:left;margin-left:136.3pt;margin-top:61.3pt;width:303.95pt;height:26.75pt;z-index:1;mso-position-horizontal-relative:page;mso-position-vertical-relative:page" stroked="f">
            <v:textbox style="mso-next-textbox:#_x0000_s39958" inset="0,0,0,0">
              <w:txbxContent>
                <w:p w:rsidR="00F81349" w:rsidRPr="00DE3CF7" w:rsidRDefault="00F81349">
                  <w:pPr>
                    <w:pStyle w:val="OCRStyle1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השקעות הון (תיקון מס' 39), התשנ"א-1990*</w:t>
                  </w:r>
                </w:p>
              </w:txbxContent>
            </v:textbox>
            <w10:wrap anchorx="page" anchory="page"/>
          </v:shape>
        </w:pict>
      </w:r>
    </w:p>
    <w:p w:rsidR="000C53BA" w:rsidRDefault="000C53BA">
      <w:pPr>
        <w:rPr>
          <w:rtl/>
        </w:rPr>
      </w:pPr>
      <w:r>
        <w:rPr>
          <w:rtl/>
        </w:rPr>
        <w:br w:type="page"/>
      </w:r>
    </w:p>
    <w:p w:rsidR="000C53BA" w:rsidRDefault="00000000">
      <w:pPr>
        <w:rPr>
          <w:rtl/>
        </w:rPr>
      </w:pPr>
      <w:r>
        <w:pict>
          <v:shape id="_x0000_s3995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959" inset="0,0,0,0">
              <w:txbxContent>
                <w:p w:rsidR="00F81349" w:rsidRDefault="00F81349">
                  <w:r>
                    <w:rPr>
                      <w:rtl/>
                    </w:rPr>
                    <w:t>5                                           ספר החוקים 1330                  י"א בתשרי התשנ"א 30.09.1990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60" o:spid="_x0000_s1030" type="#_x0000_t202" style="position:absolute;left:0;text-align:left;margin-left:303.05pt;margin-top:677.9pt;width:243.75pt;height:78.4pt;z-index:6;mso-position-horizontal-relative:page;mso-position-vertical-relative:page" stroked="f">
            <v:textbox style="mso-next-textbox:#_x0000_s39960" inset="0,0,0,0">
              <w:txbxContent>
                <w:p w:rsidR="00F81349" w:rsidRDefault="00F81349">
                  <w:pPr>
                    <w:pStyle w:val="OCRStyle2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37, עמ' 764.</w:t>
                  </w:r>
                </w:p>
                <w:p w:rsidR="00F81349" w:rsidRDefault="00F81349">
                  <w:pPr>
                    <w:pStyle w:val="OCRStyle2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3 ס"ח התשי"ח, עמ' .139</w:t>
                  </w:r>
                </w:p>
                <w:p w:rsidR="00F81349" w:rsidRPr="000C53BA" w:rsidRDefault="00F81349">
                  <w:pPr>
                    <w:pStyle w:val="OCRStyle2"/>
                    <w:ind w:left="1458"/>
                  </w:pPr>
                  <w:r>
                    <w:rPr>
                      <w:rtl/>
                    </w:rPr>
                    <w:t>4 ס"ח התשמ"א, עמ' .232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61" o:spid="_x0000_s1031" type="#_x0000_t202" style="position:absolute;left:0;text-align:left;margin-left:77.5pt;margin-top:69.25pt;width:420.95pt;height:601.7pt;z-index:5;mso-position-horizontal-relative:page;mso-position-vertical-relative:page" stroked="f">
            <v:textbox style="mso-next-textbox:#_x0000_s39961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1"/>
                    <w:gridCol w:w="1643"/>
                  </w:tblGrid>
                  <w:tr w:rsidR="00F81349">
                    <w:trPr>
                      <w:jc w:val="right"/>
                    </w:trPr>
                    <w:tc>
                      <w:tcPr>
                        <w:tcW w:w="3927" w:type="pct"/>
                      </w:tcPr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התכנית המאושרת, לרבות פרמיות, בסכום השווה לשליש לפחות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התכנית המאושרת, ובלבד שלא פחת מסכום בשקלים השווה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ל-100,000, ובאזור פיתוח א' או ב' - 75,000, דולרים של ארצות הברית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אמריקה; לענין זה, "מניות" - למעט מניות הניתנות לפדיון; המינהלה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לאשר, כמקום השקעה במזומנים, העברת מקרקעין או נכסים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מוחשיים אחרים לבעלות המפעל על מנת שישמשו אותו בהתאם לתכנית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המאושרת; לענין זה ייקבע שווי המקרקעין בידי מנהל מס רכוש וקרן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ושווי של נכס מוחשי אחר ייקבע בידי פקיד השומה;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"חברה" - חברה או חברת חוץ כמשמעותן בפקודת החברות [נוסח חדש],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התשמ"ג-21983, שיש לה הון מניות;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התכנית המאושרת" - כל מרכיבי ההשקעה לרבות הרכוש הקבוע;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"ערבות המדינה" - ערבות לפי חוק ערבויות מטעם המדינה, התשי"ח-31958,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שתנאיה וערבותה נקבעו ואושרו לפי החוק האמור דרך כלל או לסוגים,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להלוואה שנתן תאגיד בנקאי כמשמעותו בחוק הבנקאות (רישוי),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התשמ"א-41981, או גוף אחר שאושר לענין זה בידי השרים; השרים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יקבעו, באישור ועדת הכספים של הכנסת, את שיעור הפרמיה שתשולם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ערבות המדינה, וניתן לקבוע שיעורים שונים לפי אזורים או לפי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מבחנים אחרים.</w:t>
                        </w:r>
                      </w:p>
                    </w:tc>
                    <w:tc>
                      <w:tcPr>
                        <w:tcW w:w="1073" w:type="pct"/>
                      </w:tcPr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81349" w:rsidRPr="000C53BA">
                    <w:trPr>
                      <w:jc w:val="right"/>
                    </w:trPr>
                    <w:tc>
                      <w:tcPr>
                        <w:tcW w:w="3927" w:type="pct"/>
                      </w:tcPr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40יג. (א) חברה שהיא בעלת מפעל מאושר שהוא מפעל תעשייתי, בנין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 או מפעל תיירות, ואשר בעלי מניותיה השקיעו בה הון עצמי מזערי,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לערבות המדינה על מלוא ההלוואה, ובלבד שסכום ההלוואה לא יעלה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שני שלישים מסכום התכנית המאושרת.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ניתנה ערבות המדינה לפי סעיף זה, יהיה בעל המפעל המאושר זכאי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להטבות לפי סעיף 47 או לפי סעיף 51, לפי בחירתו, ולא יהיה זכאי, בקשר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תכנית מאושרת, למענק לפי סעיפים 40ב ו-40יד או להלוואה או למענק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מכספי תקציב המדינה.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המבקש ערבות המדינה יודיע על כך בכתב למינהלה בעת הגשת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 לאישור התכנית; הודיע כאמור, לא יהיה רשאי לשנות את הודעתו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אישור התכנית.</w:t>
                        </w:r>
                      </w:p>
                    </w:tc>
                    <w:tc>
                      <w:tcPr>
                        <w:tcW w:w="1073" w:type="pct"/>
                      </w:tcPr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לערבות</w:t>
                        </w:r>
                      </w:p>
                      <w:p w:rsidR="00F81349" w:rsidRPr="000C53BA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</w:tr>
                  <w:tr w:rsidR="00F81349" w:rsidRPr="000C53BA">
                    <w:trPr>
                      <w:jc w:val="right"/>
                    </w:trPr>
                    <w:tc>
                      <w:tcPr>
                        <w:tcW w:w="3927" w:type="pct"/>
                      </w:tcPr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40יד. .(א) חברה שהיא בעלת מפעל מאושר שהוא מפעל תעשייתי או בניין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תעשייתי, ואשר בעלי מניותיה השקיעו בה הון עצמי מזערי, רשאית לבחור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במסלול משולב שבו תהיה זכאית -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למענק השקעה בשיעורים אלה במקום השיעורים הקבועים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-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באזור פיתוח א' - 17%;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באזור פיתוח ב' - 5%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לערבות המדינה על מלוא סכום ההלוואה, ובלבד שסכומה לא</w:t>
                        </w:r>
                      </w:p>
                      <w:p w:rsidR="00F81349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סכום המתקבל מהפחתת סכומי מענק ההשקעה וכל מענק</w:t>
                        </w:r>
                      </w:p>
                    </w:tc>
                    <w:tc>
                      <w:tcPr>
                        <w:tcW w:w="1073" w:type="pct"/>
                      </w:tcPr>
                      <w:p w:rsidR="00F81349" w:rsidRPr="000C53BA" w:rsidRDefault="00F813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מסלול משולב</w:t>
                        </w:r>
                      </w:p>
                    </w:tc>
                  </w:tr>
                </w:tbl>
                <w:p w:rsidR="00F81349" w:rsidRDefault="00F813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75CA2" w:rsidRDefault="00A75CA2">
      <w:pPr>
        <w:rPr>
          <w:rtl/>
        </w:rPr>
      </w:pPr>
      <w:r>
        <w:rPr>
          <w:rtl/>
        </w:rPr>
        <w:br w:type="page"/>
      </w:r>
    </w:p>
    <w:p w:rsidR="00A75CA2" w:rsidRDefault="00000000">
      <w:pPr>
        <w:rPr>
          <w:rtl/>
        </w:rPr>
      </w:pPr>
      <w:r>
        <w:pict>
          <v:shape id="_x0000_s3996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962" inset="0,0,0,0">
              <w:txbxContent>
                <w:p w:rsidR="00F81349" w:rsidRDefault="00F81349">
                  <w:r>
                    <w:rPr>
                      <w:rtl/>
                    </w:rPr>
                    <w:t>6                                           ספר החוקים 1330                  י"א בתשרי התשנ"א 30.09.1990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63" o:spid="_x0000_s1033" type="#_x0000_t202" style="position:absolute;left:0;text-align:left;margin-left:83.35pt;margin-top:701.65pt;width:407.3pt;height:54.25pt;z-index:9;mso-position-horizontal-relative:page;mso-position-vertical-relative:page" stroked="f">
            <v:textbox style="mso-next-textbox:#_x0000_s39963" inset="0,0,0,0">
              <w:txbxContent>
                <w:p w:rsidR="00F81349" w:rsidRDefault="00F81349">
                  <w:pPr>
                    <w:pStyle w:val="OCRStyle3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5 חוקי א"י, כרך א', פרק כ"ד, עמ' 336.</w:t>
                  </w:r>
                </w:p>
                <w:p w:rsidR="00F81349" w:rsidRPr="00A75CA2" w:rsidRDefault="00F81349">
                  <w:pPr>
                    <w:pStyle w:val="OCRStyle3"/>
                    <w:ind w:left="439"/>
                  </w:pPr>
                  <w:r>
                    <w:rPr>
                      <w:rtl/>
                    </w:rPr>
                    <w:t>6 דיני מדינת ישראל, נוסח חדש 28, עמ' .549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64" o:spid="_x0000_s1034" type="#_x0000_t202" style="position:absolute;left:0;text-align:left;margin-left:81.6pt;margin-top:72.2pt;width:406.3pt;height:624.3pt;z-index:8;mso-position-horizontal-relative:page;mso-position-vertical-relative:page" stroked="f">
            <v:textbox style="mso-next-textbox:#_x0000_s39964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6"/>
                    <w:gridCol w:w="1382"/>
                  </w:tblGrid>
                  <w:tr w:rsidR="00F81349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מכספי תקציב המדינה וסכום ההון העצמי, מסכום התכנית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המאושרת.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שהיא בעלת מפעל מאושר שהוא מפעל תיירות, ואשר בעלי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מניותיה השקיעו בה הון עצמי מזערי, רשאית לבחור במסלול משולב שבו לא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זכאית למענק השקעה, ותהיה זכאית לערבות המדינה על מלוא סכום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ההלוואה, ובלבד שסכומה לא יעלה על הסכום המתקבל מהפחתת סכומי מענק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מתקציב המדינה וסכום ההון העצמי, מסכום התכנית המאושרת.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שבחר כמסלול המשולב לא יהיה זכאי להטבות לפי סעיף 51.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המבקש לבחור במסלול המשולב יודיע על כך בכתב למינהלה בעת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הבקשה לאישור התכנית-, הודיע כאמור, לא יהיה רשאי לשנות את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בחירתו מיום אישור התכנית.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F81349" w:rsidRPr="00A75CA2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40טו. (א) בסעיף זה -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"אגודה שיתופית" - כמשמעותה בפקודת האגודות השיתופיות5 :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"שותפות" - שותפות רשומה לפי פקודת השותפויות [נוסח חדש], התשל"ה-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61975, שכל השותפים בה הם אגודות שיתופיות או חברות: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 קיים" - מפעל שהיה קיים ביום י"ב בתשרי התשנ"א (1 באוקטובר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1990).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אגודה שיתופית או שותפות, שהיא בעל מפעל קיים, תהיה זכאית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לערבות המדינה ולמסלול משולב לפי הוראות סימן זה לגבי תכנית מאושרת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הרחבה של המפעל, ובלבד שהוכח להנחת דעתה של המינהלה שעסקי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ונכסיו מנוהלים בנפרד מעסקים ונכסים אחרים של האגודה השיתופית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השותפות; לענין זה יחולו הוראות סימן זה בשינויים אלה: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40יב, בהגדרת "הון עצמי מזערי", במקום "מזומנים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בעד מניות שהוקצו כנגד הון שהושקע במסגרת התכנית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המאושרת, לרבות פרמיות" יבוא: "כאגודה שיתופית - מזומנים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כהון עצמי רשום לשם ביצוע התכנית המאושרת,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ובשותפות - מזומנים ששולמו להון השותפות מאת התאגידים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השותפים בה לשם ביצוע התכנית המאושרת"-,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בסעיפים 40יג(א) ו-40יד(א) רישה ו-(ב), במקום "בעלי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מניותיה" יבוא "חבריה או השותפים בה";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שותפות לא תהיה זכאית להטבות לפי סעיף 51 מכוח סעיף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40יג(ב).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אגודה שיתופית</w:t>
                        </w:r>
                      </w:p>
                      <w:p w:rsidR="00F81349" w:rsidRPr="00A75CA2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ושותפות</w:t>
                        </w:r>
                      </w:p>
                    </w:tc>
                  </w:tr>
                  <w:tr w:rsidR="00F81349" w:rsidRPr="00A75CA2">
                    <w:trPr>
                      <w:jc w:val="right"/>
                    </w:trPr>
                    <w:tc>
                      <w:tcPr>
                        <w:tcW w:w="4065" w:type="pct"/>
                      </w:tcPr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40טז. (א) בתקופת ההטבות כמשמעותה בסעיף 45, לא יוקטן ריאלית סכום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ההון שלפיו חושבה ההלוואה בערבות המדינה, שלא כתוצאה מהפסדים: לענין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"הקטנת הון" - לרבות כל סכום שנתן בעל מפעל מההון האמור לבעל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או לקרובו או לתאגיד בשליטתם או זקף אותו לחובתם, הכל בין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ובין בעקיפין, לרבות סכומים שחולקו כדיבידנד, אך למעט דיבידנד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שחלוקתו הותרה בהתאם לתקנות שקבעו השרים ולמעט סכומים אחרים שאת</w:t>
                        </w:r>
                      </w:p>
                      <w:p w:rsidR="00F81349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סוגיהם קבעו השרים בתקנות, ורשאים הם לקבוע תקרות לסכומים כאמור.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F81349" w:rsidRPr="00A75CA2" w:rsidRDefault="00F8134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הקטנת הון</w:t>
                        </w:r>
                      </w:p>
                    </w:tc>
                  </w:tr>
                </w:tbl>
                <w:p w:rsidR="00F81349" w:rsidRDefault="00F8134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D74DC" w:rsidRDefault="004D74DC">
      <w:pPr>
        <w:rPr>
          <w:rtl/>
        </w:rPr>
      </w:pPr>
      <w:r>
        <w:rPr>
          <w:rtl/>
        </w:rPr>
        <w:br w:type="page"/>
      </w:r>
    </w:p>
    <w:p w:rsidR="004D74DC" w:rsidRDefault="00000000">
      <w:pPr>
        <w:rPr>
          <w:rtl/>
        </w:rPr>
      </w:pPr>
      <w:r>
        <w:pict>
          <v:shape id="_x0000_s3996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9965" inset="0,0,0,0">
              <w:txbxContent>
                <w:p w:rsidR="00F81349" w:rsidRDefault="00F81349">
                  <w:r>
                    <w:rPr>
                      <w:rtl/>
                    </w:rPr>
                    <w:t>7                                           ספר החוקים 1330                  י"א בתשרי התשנ"א 30.09.1990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66" o:spid="_x0000_s1036" type="#_x0000_t202" style="position:absolute;left:0;text-align:left;margin-left:379.05pt;margin-top:722.3pt;width:167.9pt;height:31.1pt;z-index:12;mso-position-horizontal-relative:page;mso-position-vertical-relative:page" stroked="f">
            <v:textbox style="mso-next-textbox:#_x0000_s39966" inset="0,0,0,0">
              <w:txbxContent>
                <w:p w:rsidR="00F81349" w:rsidRDefault="00F8134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9967" o:spid="_x0000_s1037" type="#_x0000_t202" style="position:absolute;left:0;text-align:left;margin-left:71.75pt;margin-top:67.15pt;width:420.15pt;height:653.4pt;z-index:11;mso-position-horizontal-relative:page;mso-position-vertical-relative:page" stroked="f">
            <v:textbox style="mso-next-textbox:#_x0000_s39967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17"/>
                    <w:gridCol w:w="1422"/>
                  </w:tblGrid>
                  <w:tr w:rsidR="00F81349">
                    <w:trPr>
                      <w:jc w:val="right"/>
                    </w:trPr>
                    <w:tc>
                      <w:tcPr>
                        <w:tcW w:w="4069" w:type="pct"/>
                      </w:tcPr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חולק דיבידנד לבעל שליטה בניגוד להוראות סעיף קטן (א), יהיה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השליטה חייב בהחזרתו לבעל המפעל תוך 7 ימים מדרישת המינהלה,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ריבית פיגורים או הפרשי הצמדה וריבית כמשמעותם בסעיף 75ב(א).</w:t>
                        </w:r>
                      </w:p>
                    </w:tc>
                    <w:tc>
                      <w:tcPr>
                        <w:tcW w:w="931" w:type="pct"/>
                      </w:tcPr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F81349" w:rsidRPr="004D74DC">
                    <w:trPr>
                      <w:jc w:val="right"/>
                    </w:trPr>
                    <w:tc>
                      <w:tcPr>
                        <w:tcW w:w="4069" w:type="pct"/>
                      </w:tcPr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40יז. ניתנה הלוואה בערבות המדינה וקבעה המינהלה שבעל המפעל לא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מילא אחר הוראות חוק זה או לא ביצע את התכנית המאושרת או לא קיים את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תנאי האישור, או הושגה ההלוואה בערבות המדינה על יסוד הודעות כוזבות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מטעות ביודעין, הרי בלי לגרוע מכל סמכות, עיצום או תרופה אחרת,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 הדבר להפרת הסכם ההלוואה שניתנה בערבות המדינה.</w:t>
                        </w:r>
                      </w:p>
                    </w:tc>
                    <w:tc>
                      <w:tcPr>
                        <w:tcW w:w="931" w:type="pct"/>
                      </w:tcPr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קיום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החוק או</w:t>
                        </w:r>
                      </w:p>
                      <w:p w:rsidR="00F81349" w:rsidRPr="004D74DC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האישור</w:t>
                        </w:r>
                      </w:p>
                    </w:tc>
                  </w:tr>
                  <w:tr w:rsidR="00F81349" w:rsidRPr="004D74DC">
                    <w:trPr>
                      <w:jc w:val="right"/>
                    </w:trPr>
                    <w:tc>
                      <w:tcPr>
                        <w:tcW w:w="4069" w:type="pct"/>
                      </w:tcPr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40יח. (א) המינהלה רשאית לקבוע כללים לביצוע הוראות סימן זה, לרבות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הגשת הבקשה למתן ערבות המדינה, הפרטים שייכללו בה, המסמכים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שיצורפו אליה, והמועדים שבהם תינתן ערבות המדינה לשיעורין או בבת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אחת.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באמור בסעיף קטן (א) כדי לגרוע מן הסמכויות לפי חוק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ערבויות מטעם המדינה, התשי"ח-1958, ובלבד שהתנאים והערובות ייקבעו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החוק האמור דרך כלל או לסוגים.";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51 -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אחרי "הבקשה לאישור המפעל" בא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"ביקשה כאמור, לא תהיה רשאית לשנות את בחירתה מיום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התכנית"?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במקום פסקה (3) בא: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אם המפעל נמצא באזור אחר -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המפעל הוא מפעל תעשייתי, בניין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 או מפעל תיירות כהגדרתם בסעיף 40א,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ובחברה בעלת המפעל נתקיימו תנאי הזכאות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לערבות המדינה לפי סעיף 40יג(א) והיא ויתרה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- פטור ממס במשך 4 שנים מתחילת תקופת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ההטבות, והטבות במס על פי סעיף 47 ביתרת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ההטבות; ההטבות הקבועות בפסקת משנה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יינתנו רק אם החברה ביקשה זאת בכתב במועד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הבקשה לאישור המפעל; ביקשה כאמור, לא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רשאית לשנות את בחירתה מיום אישור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התכנית;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מקרה אחר - פטור ממס במשך שנתיים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 תקופת ההטבות, והטבות במס על פי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47 ביתרת תקופת ההטבות.";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(ז), אחרי "מפעל תעשייתי" בא "או בנין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 כהגדרתם בסעיף 40א";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אחרי סעיף 94 בא:</w:t>
                        </w:r>
                      </w:p>
                    </w:tc>
                    <w:tc>
                      <w:tcPr>
                        <w:tcW w:w="931" w:type="pct"/>
                      </w:tcPr>
                      <w:p w:rsidR="00F81349" w:rsidRPr="004D74DC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</w:tc>
                  </w:tr>
                  <w:tr w:rsidR="00F81349" w:rsidRPr="004D74DC">
                    <w:trPr>
                      <w:jc w:val="right"/>
                    </w:trPr>
                    <w:tc>
                      <w:tcPr>
                        <w:tcW w:w="4069" w:type="pct"/>
                      </w:tcPr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94א. הזכות לערבות המדינה כאמור בסימן ג' לפרק הששי נתונה לבעל מפעל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 כל עוד לא עברו שלוש שנים מיום שניתן כתב אישור לגבי התכנית</w:t>
                        </w:r>
                      </w:p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המאושרת."</w:t>
                        </w:r>
                      </w:p>
                    </w:tc>
                    <w:tc>
                      <w:tcPr>
                        <w:tcW w:w="931" w:type="pct"/>
                      </w:tcPr>
                      <w:p w:rsidR="00F81349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"הזכות לערבות</w:t>
                        </w:r>
                      </w:p>
                      <w:p w:rsidR="00F81349" w:rsidRPr="004D74DC" w:rsidRDefault="00F8134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</w:tr>
                </w:tbl>
                <w:p w:rsidR="00F81349" w:rsidRDefault="00F8134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F81349" w:rsidRDefault="00F81349">
      <w:pPr>
        <w:rPr>
          <w:rtl/>
        </w:rPr>
      </w:pPr>
      <w:r>
        <w:rPr>
          <w:rtl/>
        </w:rPr>
        <w:br w:type="page"/>
      </w:r>
    </w:p>
    <w:p w:rsidR="00F81349" w:rsidRDefault="00000000">
      <w:pPr>
        <w:rPr>
          <w:rtl/>
        </w:rPr>
      </w:pPr>
      <w:r>
        <w:pict>
          <v:shape id="_x0000_s39968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9968" inset="0,0,0,0">
              <w:txbxContent>
                <w:p w:rsidR="00F81349" w:rsidRDefault="00F81349">
                  <w:r>
                    <w:rPr>
                      <w:rtl/>
                    </w:rPr>
                    <w:t>8                                           ספר החוקים 1330                  י"א בתשרי התשנ"א 30.09.1990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69" o:spid="_x0000_s1039" type="#_x0000_t202" style="position:absolute;left:0;text-align:left;margin-left:247.45pt;margin-top:187.7pt;width:91.3pt;height:31.1pt;z-index:19;mso-position-horizontal-relative:page;mso-position-vertical-relative:page" stroked="f">
            <v:textbox style="mso-next-textbox:#_x0000_s39969" inset="0,0,0,0">
              <w:txbxContent>
                <w:p w:rsidR="00F81349" w:rsidRDefault="00F81349">
                  <w:pPr>
                    <w:pStyle w:val="OCRStyle5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F81349" w:rsidRDefault="00F81349">
                  <w:pPr>
                    <w:pStyle w:val="OCRStyle5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70" o:spid="_x0000_s1040" type="#_x0000_t202" style="position:absolute;left:0;text-align:left;margin-left:379.1pt;margin-top:186.9pt;width:74.05pt;height:30.9pt;z-index:18;mso-position-horizontal-relative:page;mso-position-vertical-relative:page" stroked="f">
            <v:textbox style="mso-next-textbox:#_x0000_s39970" inset="0,0,0,0">
              <w:txbxContent>
                <w:p w:rsidR="00F81349" w:rsidRDefault="00F81349">
                  <w:pPr>
                    <w:pStyle w:val="OCRStyle5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81349" w:rsidRDefault="00F81349">
                  <w:pPr>
                    <w:pStyle w:val="OCRStyle5"/>
                    <w:ind w:left="1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71" o:spid="_x0000_s1041" type="#_x0000_t202" style="position:absolute;left:0;text-align:left;margin-left:96.75pt;margin-top:148.9pt;width:71.5pt;height:37.05pt;z-index:17;mso-position-horizontal-relative:page;mso-position-vertical-relative:page" stroked="f">
            <v:textbox style="mso-next-textbox:#_x0000_s39971" inset="0,0,0,0">
              <w:txbxContent>
                <w:p w:rsidR="00F81349" w:rsidRDefault="00F81349">
                  <w:pPr>
                    <w:pStyle w:val="OCRStyle5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F81349" w:rsidRDefault="00F81349">
                  <w:pPr>
                    <w:pStyle w:val="OCRStyle5"/>
                    <w:ind w:left="21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72" o:spid="_x0000_s1042" type="#_x0000_t202" style="position:absolute;left:0;text-align:left;margin-left:183.7pt;margin-top:148.1pt;width:89.7pt;height:33.65pt;z-index:16;mso-position-horizontal-relative:page;mso-position-vertical-relative:page" stroked="f">
            <v:textbox style="mso-next-textbox:#_x0000_s39972" inset="0,0,0,0">
              <w:txbxContent>
                <w:p w:rsidR="00F81349" w:rsidRDefault="00F81349">
                  <w:pPr>
                    <w:pStyle w:val="OCRStyle5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F81349" w:rsidRDefault="00F81349">
                  <w:pPr>
                    <w:pStyle w:val="OCRStyle5"/>
                    <w:ind w:left="54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73" o:spid="_x0000_s1043" type="#_x0000_t202" style="position:absolute;left:0;text-align:left;margin-left:317.15pt;margin-top:149.9pt;width:69.7pt;height:30.1pt;z-index:15;mso-position-horizontal-relative:page;mso-position-vertical-relative:page" stroked="f">
            <v:textbox style="mso-next-textbox:#_x0000_s39973" inset="0,0,0,0">
              <w:txbxContent>
                <w:p w:rsidR="00F81349" w:rsidRDefault="00F81349">
                  <w:pPr>
                    <w:pStyle w:val="OCRStyle5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81349" w:rsidRDefault="00F81349">
                  <w:pPr>
                    <w:pStyle w:val="OCRStyle5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74" o:spid="_x0000_s1044" type="#_x0000_t202" style="position:absolute;left:0;text-align:left;margin-left:77.95pt;margin-top:76.65pt;width:463.9pt;height:67.1pt;z-index:14;mso-position-horizontal-relative:page;mso-position-vertical-relative:page" stroked="f">
            <v:textbox style="mso-next-textbox:#_x0000_s3997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2"/>
                    <w:gridCol w:w="1162"/>
                  </w:tblGrid>
                  <w:tr w:rsidR="00F81349" w:rsidRPr="00F81349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F81349" w:rsidRDefault="00F813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מי שקיבל אישור החל ביום די בטבת התש"ן (1 בינואר 1990) וטרם החל בביצוע התכנית,</w:t>
                        </w:r>
                      </w:p>
                      <w:p w:rsidR="00F81349" w:rsidRDefault="00F813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זכאי לקבל לפי בחירתו, במקום ההטבות לרבות המענק, כפי שהיו לפני תחילתו של חוק זה -</w:t>
                        </w:r>
                      </w:p>
                      <w:p w:rsidR="00F81349" w:rsidRDefault="00F813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אלה שנקבעו בחוק זה; הודעה על הבחירה כאמור תינתן בכתב למנהל תוך שלושה חדשים</w:t>
                        </w:r>
                      </w:p>
                      <w:p w:rsidR="00F81349" w:rsidRDefault="00F813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פרסומו של חוק זה.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F81349" w:rsidRPr="00F81349" w:rsidRDefault="00F8134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F81349" w:rsidRDefault="00F8134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E3C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6551F6-CF7F-4761-9A81-B03F9DA9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3CF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C53B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75CA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D74D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F8134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2008-04-07T12:33:00Z</dcterms:created>
  <dcterms:modified xsi:type="dcterms:W3CDTF">2008-04-07T12:34:00Z</dcterms:modified>
</cp:coreProperties>
</file>