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079A" w:rsidRDefault="00E5079A">
      <w:pPr>
        <w:rPr>
          <w:rtl/>
        </w:rPr>
      </w:pPr>
    </w:p>
    <w:p w:rsidR="00E5079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1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914" inset="0,0,0,0">
              <w:txbxContent>
                <w:p w:rsidR="00E5079A" w:rsidRDefault="00E5079A">
                  <w:r>
                    <w:rPr>
                      <w:rtl/>
                    </w:rPr>
                    <w:t>112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15" o:spid="_x0000_s1026" type="#_x0000_t202" style="position:absolute;left:0;text-align:left;margin-left:85.8pt;margin-top:633.95pt;width:378pt;height:104.95pt;z-index:7;mso-position-horizontal-relative:page;mso-position-vertical-relative:page" stroked="f">
            <v:textbox style="mso-next-textbox:#_x0000_s40915" inset="0,0,0,0">
              <w:txbxContent>
                <w:p w:rsidR="00E5079A" w:rsidRDefault="00E5079A">
                  <w:pPr>
                    <w:pStyle w:val="OCRStyle1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כ"ח באדר א' התשנ"ב (3 במרס 1992): הצעת חוק ודברי הסבר פורסמו בהצעות חוק 2111, מיום ח'</w:t>
                  </w:r>
                </w:p>
                <w:p w:rsidR="00E5079A" w:rsidRDefault="00E5079A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באדר א' התשנ"ב (12 בפברואר 1992), עמ' 200.</w:t>
                  </w:r>
                </w:p>
                <w:p w:rsidR="00E5079A" w:rsidRDefault="00E5079A">
                  <w:pPr>
                    <w:pStyle w:val="OCRStyle1"/>
                    <w:ind w:left="4"/>
                    <w:rPr>
                      <w:rtl/>
                    </w:rPr>
                  </w:pPr>
                  <w:r>
                    <w:rPr>
                      <w:rtl/>
                    </w:rPr>
                    <w:t>1 ס"ח התש"ן, עמ' 14 ועמ' 186: התשנ"א, עמ' 190.</w:t>
                  </w:r>
                </w:p>
                <w:p w:rsidR="00E5079A" w:rsidRDefault="00E5079A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2 ס"ח התשכ"ח, עמ' .234</w:t>
                  </w:r>
                </w:p>
                <w:p w:rsidR="00E5079A" w:rsidRDefault="00E5079A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1 ס"ח התשנ"ב, עמ' .102</w:t>
                  </w:r>
                </w:p>
                <w:p w:rsidR="00E5079A" w:rsidRPr="00E5079A" w:rsidRDefault="00E5079A">
                  <w:pPr>
                    <w:pStyle w:val="OCRStyle1"/>
                  </w:pPr>
                  <w:r>
                    <w:rPr>
                      <w:rtl/>
                    </w:rPr>
                    <w:t xml:space="preserve">ודשים 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                              סודר בסדר 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16" o:spid="_x0000_s1027" type="#_x0000_t202" style="position:absolute;left:0;text-align:left;margin-left:102.2pt;margin-top:559.1pt;width:70.5pt;height:33.45pt;z-index:6;mso-position-horizontal-relative:page;mso-position-vertical-relative:page" stroked="f">
            <v:textbox style="mso-next-textbox:#_x0000_s40916" inset="0,0,0,0">
              <w:txbxContent>
                <w:p w:rsidR="00E5079A" w:rsidRDefault="00E5079A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E5079A" w:rsidRDefault="00E5079A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17" o:spid="_x0000_s1028" type="#_x0000_t202" style="position:absolute;left:0;text-align:left;margin-left:190.75pt;margin-top:584.05pt;width:88.7pt;height:37.05pt;z-index:5;mso-position-horizontal-relative:page;mso-position-vertical-relative:page" stroked="f">
            <v:textbox style="mso-next-textbox:#_x0000_s40917" inset="0,0,0,0">
              <w:txbxContent>
                <w:p w:rsidR="00E5079A" w:rsidRDefault="00E5079A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5079A" w:rsidRDefault="00E5079A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18" o:spid="_x0000_s1029" type="#_x0000_t202" style="position:absolute;left:0;text-align:left;margin-left:295.1pt;margin-top:559.1pt;width:73.85pt;height:28.3pt;z-index:4;mso-position-horizontal-relative:page;mso-position-vertical-relative:page" stroked="f">
            <v:textbox style="mso-next-textbox:#_x0000_s40918" inset="0,0,0,0">
              <w:txbxContent>
                <w:p w:rsidR="00E5079A" w:rsidRDefault="00E5079A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5079A" w:rsidRDefault="00E5079A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19" o:spid="_x0000_s1030" type="#_x0000_t202" style="position:absolute;left:0;text-align:left;margin-left:383.6pt;margin-top:581.45pt;width:81.75pt;height:42.15pt;z-index:3;mso-position-horizontal-relative:page;mso-position-vertical-relative:page" stroked="f">
            <v:textbox style="mso-next-textbox:#_x0000_s40919" inset="0,0,0,0">
              <w:txbxContent>
                <w:p w:rsidR="00E5079A" w:rsidRDefault="00E5079A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5079A" w:rsidRDefault="00E5079A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20" o:spid="_x0000_s1031" type="#_x0000_t202" style="position:absolute;left:0;text-align:left;margin-left:90.15pt;margin-top:365.25pt;width:463.9pt;height:191.25pt;z-index:2;mso-position-horizontal-relative:page;mso-position-vertical-relative:page" stroked="f">
            <v:textbox style="mso-next-textbox:#_x0000_s409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314"/>
                  </w:tblGrid>
                  <w:tr w:rsidR="00E5079A" w:rsidRPr="00E5079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5079A" w:rsidRDefault="00E5079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1(א) לחוק ניירות ערך (הוראת שעה), התש"ן-1989 1, במקום "כ"ה באדר א'</w:t>
                        </w:r>
                      </w:p>
                      <w:p w:rsidR="00E5079A" w:rsidRP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התשנ"כ (29 בפברואר 1992)" יבוא "כ"ח באייר התשנ"ב (31 במאי 1992)."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  <w:p w:rsidR="00E5079A" w:rsidRP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</w:tc>
                  </w:tr>
                  <w:tr w:rsidR="00E5079A" w:rsidRPr="00E5079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46א(א) לחוק ניירות ערך, התשכ"ח-21968, במקום "סעיף 46(ב) או (ג)" יבוא</w:t>
                        </w:r>
                      </w:p>
                      <w:p w:rsidR="00E5079A" w:rsidRP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46".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5079A" w:rsidRP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</w:tc>
                  </w:tr>
                  <w:tr w:rsidR="00E5079A" w:rsidRPr="00E5079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מס הכנסה (תיקוני חקיקה והוראות שונות), התשנ"ב-31992 -</w:t>
                        </w:r>
                      </w:p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4, פסקה (4) - תימחק והפסקאות שלאחריה ימוספרו לפי זה;</w:t>
                        </w:r>
                      </w:p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11, במקום "ב' בניסן התשנ"ב (1 באפריל 1992)" יבוא "ה' בחשון התשנ"ג</w:t>
                        </w:r>
                      </w:p>
                      <w:p w:rsidR="00E5079A" w:rsidRP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בנובמבר 1992)".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(תיקוני</w:t>
                        </w:r>
                      </w:p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 והוראות</w:t>
                        </w:r>
                      </w:p>
                      <w:p w:rsidR="00E5079A" w:rsidRP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שונות)</w:t>
                        </w:r>
                      </w:p>
                    </w:tc>
                  </w:tr>
                  <w:tr w:rsidR="00E5079A" w:rsidRPr="00E5079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תחילתם של סעיפים 1 ו-2 ביום כ"ו באדר א' התשנ"ב (1 במרס 1992); תחילתו של סעיף</w:t>
                        </w:r>
                      </w:p>
                      <w:p w:rsidR="00E5079A" w:rsidRP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 ביום כ"ה בטבת התשנ"ב (1 בינואר 1992).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5079A" w:rsidRPr="00E5079A" w:rsidRDefault="00E507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5079A" w:rsidRDefault="00E507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21" o:spid="_x0000_s1032" type="#_x0000_t202" style="position:absolute;left:0;text-align:left;margin-left:92.7pt;margin-top:257.75pt;width:390.85pt;height:100.8pt;z-index:1;mso-position-horizontal-relative:page;mso-position-vertical-relative:page" stroked="f">
            <v:textbox style="mso-next-textbox:#_x0000_s40921" inset="0,0,0,0">
              <w:txbxContent>
                <w:p w:rsidR="00E5079A" w:rsidRDefault="00E5079A">
                  <w:pPr>
                    <w:pStyle w:val="OCRStyle1"/>
                    <w:ind w:left="349"/>
                    <w:rPr>
                      <w:rtl/>
                    </w:rPr>
                  </w:pPr>
                </w:p>
                <w:p w:rsidR="00E5079A" w:rsidRDefault="00E5079A">
                  <w:pPr>
                    <w:pStyle w:val="OCRStyle1"/>
                    <w:ind w:left="544"/>
                    <w:rPr>
                      <w:rtl/>
                    </w:rPr>
                  </w:pPr>
                </w:p>
                <w:p w:rsidR="00E5079A" w:rsidRDefault="00E5079A">
                  <w:pPr>
                    <w:pStyle w:val="OCRStyle1"/>
                    <w:ind w:left="346"/>
                    <w:rPr>
                      <w:rtl/>
                    </w:rPr>
                  </w:pPr>
                </w:p>
                <w:p w:rsidR="00E5079A" w:rsidRPr="00E5079A" w:rsidRDefault="00E5079A">
                  <w:pPr>
                    <w:pStyle w:val="OCRStyle1"/>
                    <w:ind w:left="14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(דחיית הוראות),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5079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E61F0E-DDDE-414E-B1A5-A2A7CB08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079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2008-04-07T12:58:00Z</dcterms:created>
  <dcterms:modified xsi:type="dcterms:W3CDTF">2008-04-07T12:58:00Z</dcterms:modified>
</cp:coreProperties>
</file>