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3A5C" w:rsidRDefault="004F3A5C">
      <w:pPr>
        <w:rPr>
          <w:rtl/>
        </w:rPr>
      </w:pPr>
    </w:p>
    <w:p w:rsidR="004F3A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1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116" inset="0,0,0,0">
              <w:txbxContent>
                <w:p w:rsidR="004F3A5C" w:rsidRDefault="004F3A5C">
                  <w:r>
                    <w:rPr>
                      <w:rtl/>
                    </w:rPr>
                    <w:t>14                                          ספר החוקים 1487                 י"ד בכסליו התשנ"ה 17.11.1994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17" o:spid="_x0000_s1026" type="#_x0000_t202" style="position:absolute;left:0;text-align:left;margin-left:82.35pt;margin-top:691.45pt;width:228.1pt;height:48.3pt;z-index:8;mso-position-horizontal-relative:page;mso-position-vertical-relative:page" stroked="f">
            <v:textbox style="mso-next-textbox:#_x0000_s42117" inset="0,0,0,0">
              <w:txbxContent>
                <w:p w:rsidR="004F3A5C" w:rsidRDefault="004F3A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18" o:spid="_x0000_s1027" type="#_x0000_t202" style="position:absolute;left:0;text-align:left;margin-left:88.5pt;margin-top:218.05pt;width:389.85pt;height:61.95pt;z-index:7;mso-position-horizontal-relative:page;mso-position-vertical-relative:page" stroked="f">
            <v:textbox style="mso-next-textbox:#_x0000_s42118" inset="0,0,0,0">
              <w:txbxContent>
                <w:p w:rsidR="004F3A5C" w:rsidRDefault="004F3A5C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. נקבל בכנסת ביום ה' בכסלו התשנ"ה (8 בנובמבר 1994); הצעת החוק ודברי הסבר פורסמו בהצעות חוק 2</w:t>
                  </w:r>
                  <w:r>
                    <w:t>x98,</w:t>
                  </w:r>
                </w:p>
                <w:p w:rsidR="004F3A5C" w:rsidRDefault="004F3A5C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מיום י"ז באב התשנ''ד (25 ביולי 1994) ,עמ' 586.</w:t>
                  </w:r>
                </w:p>
                <w:p w:rsidR="004F3A5C" w:rsidRPr="004F3A5C" w:rsidRDefault="004F3A5C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ס"ח התשי"ח, עמ' 86; התשנ"ג, עמ' 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19" o:spid="_x0000_s1028" type="#_x0000_t202" style="position:absolute;left:0;text-align:left;margin-left:217.6pt;margin-top:172.3pt;width:96.45pt;height:27.7pt;z-index:6;mso-position-horizontal-relative:page;mso-position-vertical-relative:page" stroked="f">
            <v:textbox style="mso-next-textbox:#_x0000_s42119" inset="0,0,0,0">
              <w:txbxContent>
                <w:p w:rsidR="004F3A5C" w:rsidRDefault="004F3A5C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F3A5C" w:rsidRDefault="004F3A5C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20" o:spid="_x0000_s1029" type="#_x0000_t202" style="position:absolute;left:0;text-align:left;margin-left:101.4pt;margin-top:141.4pt;width:121.35pt;height:30.9pt;z-index:5;mso-position-horizontal-relative:page;mso-position-vertical-relative:page" stroked="f">
            <v:textbox style="mso-next-textbox:#_x0000_s42120" inset="0,0,0,0">
              <w:txbxContent>
                <w:p w:rsidR="004F3A5C" w:rsidRDefault="004F3A5C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4F3A5C" w:rsidRDefault="004F3A5C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שרת העבודה ורווחה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21" o:spid="_x0000_s1030" type="#_x0000_t202" style="position:absolute;left:0;text-align:left;margin-left:388.1pt;margin-top:169.75pt;width:83.35pt;height:31.9pt;z-index:4;mso-position-horizontal-relative:page;mso-position-vertical-relative:page" stroked="f">
            <v:textbox style="mso-next-textbox:#_x0000_s42121" inset="0,0,0,0">
              <w:txbxContent>
                <w:p w:rsidR="004F3A5C" w:rsidRDefault="004F3A5C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F3A5C" w:rsidRDefault="004F3A5C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22" o:spid="_x0000_s1031" type="#_x0000_t202" style="position:absolute;left:0;text-align:left;margin-left:304.55pt;margin-top:146.55pt;width:83.55pt;height:23.15pt;z-index:3;mso-position-horizontal-relative:page;mso-position-vertical-relative:page" stroked="f">
            <v:textbox style="mso-next-textbox:#_x0000_s42122" inset="0,0,0,0">
              <w:txbxContent>
                <w:p w:rsidR="004F3A5C" w:rsidRDefault="004F3A5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F3A5C" w:rsidRDefault="004F3A5C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23" o:spid="_x0000_s1032" type="#_x0000_t202" style="position:absolute;left:0;text-align:left;margin-left:90.1pt;margin-top:95.9pt;width:456.4pt;height:32.65pt;z-index:2;mso-position-horizontal-relative:page;mso-position-vertical-relative:page" stroked="f">
            <v:textbox style="mso-next-textbox:#_x0000_s421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3"/>
                    <w:gridCol w:w="1267"/>
                  </w:tblGrid>
                  <w:tr w:rsidR="004F3A5C" w:rsidRPr="004F3A5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4F3A5C" w:rsidRDefault="004F3A5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17א לחוק הגנת השכר, התשי"ח  - 1958 1, בסעיף קטן (א), במקום '30* פעמיים יבוא</w:t>
                        </w:r>
                      </w:p>
                      <w:p w:rsidR="004F3A5C" w:rsidRPr="004F3A5C" w:rsidRDefault="004F3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''60' ובמקום "60" יבוא '90'.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4F3A5C" w:rsidRPr="004F3A5C" w:rsidRDefault="004F3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17א</w:t>
                        </w:r>
                      </w:p>
                    </w:tc>
                  </w:tr>
                </w:tbl>
                <w:p w:rsidR="004F3A5C" w:rsidRDefault="004F3A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24" o:spid="_x0000_s1033" type="#_x0000_t202" style="position:absolute;left:0;text-align:left;margin-left:129.7pt;margin-top:72.5pt;width:291.85pt;height:19.8pt;z-index:1;mso-position-horizontal-relative:page;mso-position-vertical-relative:page" stroked="f">
            <v:textbox style="mso-next-textbox:#_x0000_s42124" inset="0,0,0,0">
              <w:txbxContent>
                <w:p w:rsidR="004F3A5C" w:rsidRPr="004F3A5C" w:rsidRDefault="004F3A5C">
                  <w:pPr>
                    <w:pStyle w:val="OCRStyle1"/>
                    <w:ind w:left="27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הגנת השכר (תיקון מס' 19),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F3A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F62F2C-A368-4DD5-9BBB-7385F30D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3A5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2008-04-07T09:38:00Z</dcterms:created>
  <dcterms:modified xsi:type="dcterms:W3CDTF">2008-04-07T09:38:00Z</dcterms:modified>
</cp:coreProperties>
</file>