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2D92" w:rsidRDefault="00DC2D92">
      <w:pPr>
        <w:rPr>
          <w:rtl/>
        </w:rPr>
      </w:pPr>
    </w:p>
    <w:p w:rsidR="00DC2D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2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206" inset="0,0,0,0">
              <w:txbxContent>
                <w:p w:rsidR="00C15733" w:rsidRDefault="00C15733">
                  <w:r>
                    <w:rPr>
                      <w:rtl/>
                    </w:rPr>
                    <w:t>308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07" o:spid="_x0000_s1026" type="#_x0000_t202" style="position:absolute;left:0;text-align:left;margin-left:80.35pt;margin-top:644.95pt;width:413.05pt;height:97.2pt;z-index:3;mso-position-horizontal-relative:page;mso-position-vertical-relative:page" stroked="f">
            <v:textbox style="mso-next-textbox:#_x0000_s42207" inset="0,0,0,0">
              <w:txbxContent>
                <w:p w:rsidR="00C15733" w:rsidRDefault="00C15733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התשנ"ד (27 ביולי 1994): הצעת החוק ודברי הסבר פורסמו בהצעות חוק 2258,</w:t>
                  </w:r>
                </w:p>
                <w:p w:rsidR="00C15733" w:rsidRDefault="00C15733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מיום כ"ו באדר התשנ'ד (9 במרס 1994), בעמ' 342.</w:t>
                  </w:r>
                </w:p>
                <w:p w:rsidR="00C15733" w:rsidRDefault="00C15733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1 ס''ח התשמ"א, עמ' 232.</w:t>
                  </w:r>
                </w:p>
                <w:p w:rsidR="00C15733" w:rsidRDefault="00C15733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 ס''ח התשל"ח, עמ' 108.</w:t>
                  </w:r>
                </w:p>
                <w:p w:rsidR="00C15733" w:rsidRDefault="00C15733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 ס''ח התשכ''ח, עמ' .234</w:t>
                  </w:r>
                </w:p>
                <w:p w:rsidR="00C15733" w:rsidRPr="00DC2D92" w:rsidRDefault="00C15733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4 דיני מדינת ישראל, נוסח חדש 37, עמ' .761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08" o:spid="_x0000_s1027" type="#_x0000_t202" style="position:absolute;left:0;text-align:left;margin-left:88.05pt;margin-top:120.65pt;width:477.75pt;height:523.3pt;z-index:2;mso-position-horizontal-relative:page;mso-position-vertical-relative:page" stroked="f">
            <v:textbox style="mso-next-textbox:#_x0000_s4220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0"/>
                    <w:gridCol w:w="1246"/>
                  </w:tblGrid>
                  <w:tr w:rsidR="00C15733" w:rsidRPr="00DC2D92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"בורסה'' - בורסה כמשמעותה בחוק ניירות ערך, ובורסה מחוץ לישראל שקיבלה אישור מידי מי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שרשאי לתתו על פי דין במרינה שבה היא פועלת;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''בית המשפט'' - בית המשפט המחוזי בירושלים: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''הוראה'' - של הרשות או של יושב ראש הרשות - לרבות דרישה שדרשו;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'החלטה מיוחדת של בעלי יחידות' - החלטה שנתקבלה באסיפה כללית של בעלי היחידות,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כנדרש לפי חוק זה, ושהתקיימו בה שני אלה: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ההחלטה נתקבלה ברוב של לפחות שלושה רבעים מבעלי היחידות, שהצביעו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בעצמם או על ירי שלוח;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המצביעים בעד קבלת ההחלטה מחזיקים לפחות בחמישים ואחר אחוזים ממספר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 שבידי בעלי היחידות המצביעים בעצמם או על ידי שלוח',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'הממונה' - הממונה על שוק ההון, ביטוח וחסכון במשרד האוצר, או עובד משרד האוצר שהוא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 לענין חוק זה או לענין הוראה מהוראותיו;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'חברה קרובה של קרן" - חברה שעשרים וחמישה אחוזים לפחות מהמניות שהוציאה כלולים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בנכסי הקרן, והיא חברה השולטת במנהל הקרן או חברה בשליטה של חברה באמור, או חברה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שחמישים אחוזים לפחות מהמניות שהוציאה כלולים בנכסי הקרן;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הבנקאות' - חוק הבנקאות (רישוי), התשמ"א-1981 1;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הפיקוח על המטבע' - חוק הפיקוח על המטבע, התשל'ח-1978 2;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ניירות ערך" - חוק ניירות ערך, התשכ'ח-1968 3;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'יחידות" - כמשמעותן בסעיף 3(ב);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'מטבע חוץ' - מטבע שהוא הילך חוקי במדינה כלשהי ואינו מטבע ישראלי;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"מפיץ" - חבר בורסה שניתן להגיש אצלו הזמנות ליחידות;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''ניירות ערך" - כמשמעותם בחוק ניירות ערך, לרבות ניירות ערך שהוצאו בירי המדינה;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"ניירות ערך חוץ" - ניירות ערך הנסחרים בבורסה מחוץ לישראל או בשוק מוסדר מחוץ לישראל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מניות או יחידות של קרן הרשומה מחוץ לישראל, ובלבד שהם מן הסוגים שקבע שר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בתקנות;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'פקודת החברות' - פקודת החברות [נוסח חדש], התשמ'ג-1983 4;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בעתון" - פרסום בשני עתונים יומיים לפחות, בעלי תפוצה רחבה, היוצאים לאור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בשפה העברית-, לענין קרן שאושרה לתושבי חוץ בלבד, פרסום בעתון אחד לפחות</w:t>
                        </w:r>
                      </w:p>
                      <w:p w:rsidR="00C15733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ופרסום בעתון יומי אחד לפחות, היוצא לאור בישראל בשפה האנגלית;</w:t>
                        </w:r>
                      </w:p>
                    </w:tc>
                    <w:tc>
                      <w:tcPr>
                        <w:tcW w:w="717" w:type="pct"/>
                      </w:tcPr>
                      <w:p w:rsidR="00C15733" w:rsidRPr="00DC2D92" w:rsidRDefault="00C15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209" o:spid="_x0000_s1028" type="#_x0000_t202" style="position:absolute;left:0;text-align:left;margin-left:150.8pt;margin-top:77.7pt;width:283.15pt;height:42.95pt;z-index:1;mso-position-horizontal-relative:page;mso-position-vertical-relative:page" stroked="f">
            <v:textbox style="mso-next-textbox:#_x0000_s42209" inset="0,0,0,0">
              <w:txbxContent>
                <w:p w:rsidR="00C15733" w:rsidRDefault="00C15733">
                  <w:pPr>
                    <w:pStyle w:val="OCRStyle1"/>
                    <w:ind w:left="33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השקעות משותפות בנאמנות, התשנ"ד-1994*</w:t>
                  </w:r>
                </w:p>
                <w:p w:rsidR="00C15733" w:rsidRPr="00DC2D92" w:rsidRDefault="00C15733">
                  <w:pPr>
                    <w:pStyle w:val="OCRStyle1"/>
                    <w:ind w:left="1976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B01C7F" w:rsidRDefault="00B01C7F">
      <w:pPr>
        <w:rPr>
          <w:rtl/>
        </w:rPr>
      </w:pPr>
      <w:r>
        <w:rPr>
          <w:rtl/>
        </w:rPr>
        <w:br w:type="page"/>
      </w:r>
    </w:p>
    <w:p w:rsidR="00B01C7F" w:rsidRDefault="00000000">
      <w:pPr>
        <w:rPr>
          <w:rtl/>
        </w:rPr>
      </w:pPr>
      <w:r>
        <w:pict>
          <v:shape id="_x0000_s4221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210" inset="0,0,0,0">
              <w:txbxContent>
                <w:p w:rsidR="00C15733" w:rsidRDefault="00C15733">
                  <w:r>
                    <w:rPr>
                      <w:rtl/>
                    </w:rPr>
                    <w:t>309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11" o:spid="_x0000_s1030" type="#_x0000_t202" style="position:absolute;left:0;text-align:left;margin-left:333.6pt;margin-top:723.6pt;width:216.2pt;height:18.8pt;z-index:6;mso-position-horizontal-relative:page;mso-position-vertical-relative:page" stroked="f">
            <v:textbox style="mso-next-textbox:#_x0000_s42211" inset="0,0,0,0">
              <w:txbxContent>
                <w:p w:rsidR="00C15733" w:rsidRDefault="00C1573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212" o:spid="_x0000_s1031" type="#_x0000_t202" style="position:absolute;left:0;text-align:left;margin-left:82.35pt;margin-top:69.2pt;width:477.75pt;height:647.45pt;z-index:5;mso-position-horizontal-relative:page;mso-position-vertical-relative:page" stroked="f">
            <v:textbox style="mso-next-textbox:#_x0000_s4221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3"/>
                    <w:gridCol w:w="7333"/>
                  </w:tblGrid>
                  <w:tr w:rsidR="00C15733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1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"קרן" - קרן להשקעות משותפות בנאמנות, כמשמעותה בסעיף 3;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ייחודית" - קרן סגורה שבהסכם הקרן נקבע כי תהיה רשאית להשקיע בניירות ערך שאינם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נסחרים בבורסה;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''קרן פתוחה'' - קרן שבהסכם הקרן נקבע כי תהיה קרן פתוחה;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סגורה" - קרן שבהסכם הקרן נקבע כי תהיה קרן סגורה;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מסויגת" "קרן בלתי מסויגת" - קרן שבהסכם הקרן נקבע כי תהיה קרן מסויגת או בלתי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מסויגת לענין הוראות פרק ח';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 נקי של נכסי קרן'' - שווי נכסי הקרן בניכוי התחייבויותיה;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''שוק מוסדר" - מערכת שבאמצעותה מתנהל מסחר בניירות ערך, באופציות או בחוזים עתידיים,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כללים שנקבעו על ידי מי שרשאי לקבעם על פי דין במדינה שבה הוא מתנהל;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ענין", "הון עצמי", "החזקה", "הרשות", 'חברה מסונפת", "פרט מטעה", "רשם", 'שליטה' -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ניירות ערך: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"דירקטור מקרב הציבור" ו"חברת חוץ" - כמשמעותם בפקודת החברות.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1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ייסוד קרן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מהותה של קרן</w:t>
                        </w:r>
                      </w:p>
                    </w:tc>
                  </w:tr>
                  <w:tr w:rsidR="00C15733" w:rsidRPr="00B01C7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15733" w:rsidRPr="00B01C7F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חוק זה יחול על כל הסדר, שמטרתו השקעה משותפת בניירות ערך והפקת רווחים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 מהחזקתם ומכל עסקה בהם, שאינו מוסדר על פי דין אחר: לענין סעיף זה יראו אופציה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64(ב), כנייר ערך.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חוק זה לא יחול על הסדר שמטרתו באמור, שנעשה בין</w:t>
                        </w:r>
                      </w:p>
                      <w:p w:rsidR="00C15733" w:rsidRPr="00B01C7F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יחידים שמספרם אינו עולה על חמישים וללא פניה לציבור.</w:t>
                        </w:r>
                      </w:p>
                    </w:tc>
                  </w:tr>
                  <w:tr w:rsidR="00C15733" w:rsidRPr="00B01C7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להשקעות</w:t>
                        </w:r>
                      </w:p>
                      <w:p w:rsidR="00C15733" w:rsidRPr="00B01C7F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 בנאמנות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הסדר שחוק זה חל עליו לא ייעשה אלא על ירי קרן להשקעות משותפות בנאמנות,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שתיווסד בהסכם לניהול בנאמנות לפי חוק זה (בחוק זה - הסכם הקרן).</w:t>
                        </w:r>
                      </w:p>
                      <w:p w:rsidR="00C15733" w:rsidRPr="00B01C7F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תהיה מורכבת מיחידות, שכל אחת מהן מקנה זכות שווה בקרן.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1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הסכם הקרן</w:t>
                        </w:r>
                      </w:p>
                    </w:tc>
                  </w:tr>
                  <w:tr w:rsidR="00C15733" w:rsidRPr="00B01C7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15733" w:rsidRPr="00B01C7F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הקרן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הסכם הקרן ייעשה בין חברה שאושרה כנאמן לפי סעיף 9, שיוקנו לה נכסי הקרן (להלן -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הנאמן), לבין חברה אחרת שאושרה כמנהל קרן לפי סעיף 13, שתנהל את נכסי הקרן (להלן -</w:t>
                        </w:r>
                      </w:p>
                      <w:p w:rsidR="00C15733" w:rsidRPr="00B01C7F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הקרן).</w:t>
                        </w:r>
                      </w:p>
                    </w:tc>
                  </w:tr>
                  <w:tr w:rsidR="00C15733" w:rsidRPr="00B01C7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הסכם</w:t>
                        </w:r>
                      </w:p>
                      <w:p w:rsidR="00C15733" w:rsidRPr="00B01C7F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בהסכם הקרן ייקבעו פרטים אלה-.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שם הקרן;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הנאמן ושם מנהל הקרן ומען משרדיהם הרשומים;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הקרן תהיה קרן פתוחה, קרן סגורה או קרן ייחודית;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בקרן פתוחה - המועדים שבהם ייקבעו מחיר היחידה ומחיר הפריון, אם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מחירים אלה ייקבעו יותר מפעם אחת ביום: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בקרן סגורה שאינה קרן ייחודית - המועדים שבהם רשאים בעלי היחידות</w:t>
                        </w:r>
                      </w:p>
                      <w:p w:rsidR="00C15733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לפדותן, אם נקבעו מועדים כאמור, והשיעור המרבי של יחידות שבעל יחידות רשאי</w:t>
                        </w:r>
                      </w:p>
                      <w:p w:rsidR="00C15733" w:rsidRPr="00B01C7F" w:rsidRDefault="00C157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לפדות במועדים האמורים - אם נקבע שיעור כאמור;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2725C" w:rsidRDefault="00C2725C">
      <w:pPr>
        <w:rPr>
          <w:rtl/>
        </w:rPr>
      </w:pPr>
      <w:r>
        <w:rPr>
          <w:rtl/>
        </w:rPr>
        <w:br w:type="page"/>
      </w:r>
    </w:p>
    <w:p w:rsidR="00C2725C" w:rsidRDefault="00000000">
      <w:pPr>
        <w:rPr>
          <w:rtl/>
        </w:rPr>
      </w:pPr>
      <w:r>
        <w:pict>
          <v:shape id="_x0000_s4221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213" inset="0,0,0,0">
              <w:txbxContent>
                <w:p w:rsidR="00C15733" w:rsidRDefault="00C15733">
                  <w:r>
                    <w:rPr>
                      <w:rtl/>
                    </w:rPr>
                    <w:t>310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14" o:spid="_x0000_s1033" type="#_x0000_t202" style="position:absolute;left:0;text-align:left;margin-left:96.2pt;margin-top:712.15pt;width:204.95pt;height:34.45pt;z-index:9;mso-position-horizontal-relative:page;mso-position-vertical-relative:page" stroked="f">
            <v:textbox style="mso-next-textbox:#_x0000_s42214" inset="0,0,0,0">
              <w:txbxContent>
                <w:p w:rsidR="00C15733" w:rsidRDefault="00C1573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2215" o:spid="_x0000_s1034" type="#_x0000_t202" style="position:absolute;left:0;text-align:left;margin-left:95.4pt;margin-top:63.9pt;width:458.75pt;height:637.95pt;z-index:8;mso-position-horizontal-relative:page;mso-position-vertical-relative:page" stroked="f">
            <v:textbox style="mso-next-textbox:#_x0000_s422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259"/>
                  </w:tblGrid>
                  <w:tr w:rsidR="00C15733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בקרן פתוחה - המועדים שבהם יוצעו היחידות לציבור וייפדו, אם מועדי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היחידות ופריונן קבועים מראש;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השיעור המרבי של ההוספה כאמור בסעיפים 42(ג) או 50(ג) ואם היא תיווסף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למחיר היחידה או תנוכה ממחיר הפדיון;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מדיניות ההשקעות של הקרן ודרכי שינויה;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אם התחייב מנהל הקרן לשלם תשלומים שוטפים לבעלי היחידות - מועדי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חלוקתם, שיעוריהם והדרך שבה יודיע מנהל הקרן על תשלום צפוי;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תקופת קיומה של הקרן, אם הוגבלה התקופה;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אם הקרן היא קרן מסויגת או קרן בלתי מסויגת;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שכר הנאמן ושכר מנהל הקרן-,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תקופת כהונתו של הנאמן;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הדרך לשינוי הסכם הקרן.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באמור בסעיף קטן (א), כרי למנוע קביעת פרטים נוספים בהסכם הקרן.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בתקנות ענינים נוספים שייכללו בהסכם הקרן.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הסכם הקרן לא יכלול תניות שמהן משתמע, במפורש או במכללא, כי הנאמן או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 פטורים מאחריותם לפי חוק זה או לפי דין אחר.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C2725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לא יהיה לקרן שם שיש בו כדי להטעות.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15733" w:rsidRPr="00C2725C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מטעה</w:t>
                        </w:r>
                      </w:p>
                    </w:tc>
                  </w:tr>
                  <w:tr w:rsidR="00C15733" w:rsidRPr="00C2725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הסכם הקרן וכל שינוי בו יהיו תקפים עם אישורם בידי הממונה, לאחר התייעצות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יושב ראש הרשות; על החלטת הממונה רשאים מנהל הקרן או הנאמן לערער ויחולו הוראות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95.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באישור הסכם הקרן רשאי הממונה לשקול את הענינים הבאים: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המדיניות הכלכלית של הממשלה;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הקרנות המנוהלות בידי אותו מנהל קרן וגודלן;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מדיניות ההשקעות שנקבעה בהסכם הקרן.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הממונה רשאי להתנות את אישורו של הסכם הקרן בתנאים לפי השיקולים</w:t>
                        </w:r>
                      </w:p>
                      <w:p w:rsidR="00C15733" w:rsidRPr="00C2725C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זה.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הסכם</w:t>
                        </w:r>
                      </w:p>
                      <w:p w:rsidR="00C15733" w:rsidRPr="00C2725C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</w:tr>
                  <w:tr w:rsidR="00C15733" w:rsidRPr="00C2725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מנהל קרן יגיש את הסכם הקרן לרשם לרישום טרם הוצאת היחידה הראשונה; חל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בהסכם הקרן - יגיש מנהל הקרן לרשם הודעה בכתב על השינוי לפני בניסתו לתוקף.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הסכם הקרן יהיה פתוח לעיון הציבור במשרדים הראשיים של מנהל הקרן ושל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הנאמן.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הקרן ימציא העתק מהסכם הקרן ומכל שינוי בו לבעל יחידה, לפי דרישתו,</w:t>
                        </w:r>
                      </w:p>
                      <w:p w:rsidR="00C15733" w:rsidRPr="00C2725C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 לתשלום שקבע הנאמן.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הסכם</w:t>
                        </w:r>
                      </w:p>
                      <w:p w:rsidR="00C15733" w:rsidRPr="00C2725C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נאמן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C2725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לא תשמש חברה נאמן לקרן אלא אם כן אושרה בידי הממונה, לאחר התייעצות עם</w:t>
                        </w:r>
                      </w:p>
                      <w:p w:rsidR="00C15733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הרשות, ולאחר שראה בי נתקיימו בחברה הוראות אלה: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15733" w:rsidRPr="00C2725C" w:rsidRDefault="00C1573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178AB" w:rsidRDefault="00E178AB">
      <w:pPr>
        <w:rPr>
          <w:rtl/>
        </w:rPr>
      </w:pPr>
      <w:r>
        <w:rPr>
          <w:rtl/>
        </w:rPr>
        <w:br w:type="page"/>
      </w:r>
    </w:p>
    <w:p w:rsidR="00E178AB" w:rsidRDefault="00000000">
      <w:pPr>
        <w:rPr>
          <w:rtl/>
        </w:rPr>
      </w:pPr>
      <w:r>
        <w:pict>
          <v:shape id="_x0000_s4221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216" inset="0,0,0,0">
              <w:txbxContent>
                <w:p w:rsidR="00C15733" w:rsidRDefault="00C15733">
                  <w:r>
                    <w:rPr>
                      <w:rtl/>
                    </w:rPr>
                    <w:t>311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17" o:spid="_x0000_s1036" type="#_x0000_t202" style="position:absolute;left:0;text-align:left;margin-left:305.4pt;margin-top:692.2pt;width:255.8pt;height:61.2pt;z-index:12;mso-position-horizontal-relative:page;mso-position-vertical-relative:page" stroked="f">
            <v:textbox style="mso-next-textbox:#_x0000_s42217" inset="0,0,0,0">
              <w:txbxContent>
                <w:p w:rsidR="00C15733" w:rsidRPr="00E178AB" w:rsidRDefault="00C15733">
                  <w:pPr>
                    <w:pStyle w:val="OCRStyle4"/>
                    <w:ind w:left="486"/>
                  </w:pPr>
                  <w:r>
                    <w:rPr>
                      <w:rtl/>
                    </w:rPr>
                    <w:t>5 ס'ח התשמ''א, עמ' 208.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18" o:spid="_x0000_s1037" type="#_x0000_t202" style="position:absolute;left:0;text-align:left;margin-left:91.15pt;margin-top:69.7pt;width:474.2pt;height:587.25pt;z-index:11;mso-position-horizontal-relative:page;mso-position-vertical-relative:page" stroked="f">
            <v:textbox style="mso-next-textbox:#_x0000_s4221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9"/>
                    <w:gridCol w:w="7402"/>
                  </w:tblGrid>
                  <w:tr w:rsidR="00C15733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3" w:type="pct"/>
                      </w:tcPr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אחד מאלה: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תאגיד בנקאי כמשמעותו בחוק הבנקאות, למעט חברת שירותים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משותפת;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מבטח כמשמעותו בחוק הפיקוח על עסקי ביטוח, התשמ"א-1981 5;,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חברה שעיסוקה העיקרי הוא מילוי תפקידי נאמנות-,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 הון עצמי, נוסף להון העצמי הנדרש על פי דין עקב עיסוקיה האחרים,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שאינו קטן מסכום שקבע שר האוצר בתקנות;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 ביטוח מהסוגים שקבע שר האוצר בתקנות, בסכומים ובתנאים שקבע בהן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ערבות בנקאית בסכומים ובתנאים שקבע שר האוצר בהן או הון עצמי נוסף על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 העצמי לפי פסקה (2), בסכום שאינו קטן מסכום שקבע שר האוצר בתקנות;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לפי סעיף זה יכול שייקבע כביטוח נוסף על ביטוח הנדרש עקב עיסוקיה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האחרים.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הממונה לפי סעיף קטן (א) רשאית החברה לערער ויחולו הוראות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95.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בתקנות תנאי כשירות לדירקטורים ולעובדים של חברה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שתשמש נאמן.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תשמש חברה נאמן לקרן אם נתקיים אחד מאלה: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היא חברה השולטת במנהל הקרן, או חברה בשליטת חברה כאמור או היא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שמנהל הקרן הוא חברה מסונפת שלה;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השולטת במנהל הקרן או חברה בשליטת חברה כאמור, משמשת נאמן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שמנהלה הוא חברה בשליטתה או חברה השולטת בה או בשליטה של חברה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השולטת בה;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המנהל הכללי או דירקטור שלה הוא המנהל הכללי או דירקטור או עובד של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הקרן, של חברה השולטת במנהל הקרן או של חברה הנשלטת על ידי חברה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 מועסק על ידי אחד מהם;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יש לה קשר מהותי להנהלה העסקית של מנהל הקרן או של חברה השולטת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במנהל הקרן; לענין זה, "קשר מהותי להנהלה העסקית'' - כמשמעותו בסעיף 96ב(ד)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החברות, למעט קשר עסקי שמקיים בנק במתן שירותים בנקאיים מקובלים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עסקיו הרגיל, ובלבד שאינו מהותי לבנק.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תקופת כהונתו של הנאמן על פי הסכם הקרן לא תפחת משלוש שנים; הוארכה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כהונתו של הנאמן, לא תפחת תקופת ההארכה משנתיים.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זה, "חברה'' - חברה כמשמעותה בפקודת החברות או חברת חוץ הרשומה</w:t>
                        </w:r>
                      </w:p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</w:tc>
                  </w:tr>
                  <w:tr w:rsidR="00C15733" w:rsidRPr="00E178AB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C15733" w:rsidRPr="00E178AB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אישור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C15733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תוקפו של אישור הממונה שניתן לחברה לשמש נאמן יפקע לאחר שנה שבה לא כיהנה</w:t>
                        </w:r>
                      </w:p>
                      <w:p w:rsidR="00C15733" w:rsidRPr="00E178AB" w:rsidRDefault="00C1573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כנאמן.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6220B" w:rsidRDefault="00C6220B">
      <w:pPr>
        <w:rPr>
          <w:rtl/>
        </w:rPr>
      </w:pPr>
      <w:r>
        <w:rPr>
          <w:rtl/>
        </w:rPr>
        <w:br w:type="page"/>
      </w:r>
    </w:p>
    <w:p w:rsidR="00C6220B" w:rsidRDefault="00000000">
      <w:pPr>
        <w:rPr>
          <w:rtl/>
        </w:rPr>
      </w:pPr>
      <w:r>
        <w:pict>
          <v:shape id="_x0000_s4221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2219" inset="0,0,0,0">
              <w:txbxContent>
                <w:p w:rsidR="00C15733" w:rsidRDefault="00C15733">
                  <w:r>
                    <w:rPr>
                      <w:rtl/>
                    </w:rPr>
                    <w:t>312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20" o:spid="_x0000_s1039" type="#_x0000_t202" style="position:absolute;left:0;text-align:left;margin-left:89.3pt;margin-top:717.85pt;width:213.65pt;height:30.1pt;z-index:15;mso-position-horizontal-relative:page;mso-position-vertical-relative:page" stroked="f">
            <v:textbox style="mso-next-textbox:#_x0000_s42220" inset="0,0,0,0">
              <w:txbxContent>
                <w:p w:rsidR="00C15733" w:rsidRDefault="00C1573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2221" o:spid="_x0000_s1040" type="#_x0000_t202" style="position:absolute;left:0;text-align:left;margin-left:91.05pt;margin-top:67.05pt;width:470.85pt;height:650.05pt;z-index:14;mso-position-horizontal-relative:page;mso-position-vertical-relative:page" stroked="f">
            <v:textbox style="mso-next-textbox:#_x0000_s4222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4"/>
                    <w:gridCol w:w="1408"/>
                  </w:tblGrid>
                  <w:tr w:rsidR="00C15733" w:rsidRPr="00C6220B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C15733" w:rsidRDefault="00C1573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(א) כהונתו של נאמן תסתיים בהתקיים אחד מאלה: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)0 חדל להתקיים בו תנאי מן התנאים המפורטים בסעיף 9 (א)(1) או מתקיים בו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מהתנאים שבסעיף 9)ד(, או שתנאי מן התנאים שבסעיף 9(א)(2)  או (3) לא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נתקיים בו במשך תקופה מצטברת של שלושים ימים בשנה שתחילתה באחד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בינואר;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תמה תקופת כהונתו לפי הסכם הקרן-,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התפטר, והתפטרותו אושרה בידי בית המשפט, לאחר ששמע את מנהל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ויושב ראש הרשות;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ניתן צו בית משפט למינוי כונס נכסים זמני או מפרק זמני לנאמן, והצו לא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הוסר תוך ששים ימים או תוך מועד מאוחר יותר שקבע יושב ראש הרשות מטעמים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מיוחדים.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נאמן שכהונתו הסתיימה, יודיע על כך ליושב ראש הרשות ולממונה מיד בתום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הכהונה-, ניתן צו כאמור בסעיף קטן (א)(4), יודיע על כך הנאמן מיד למנהל הקרן, לרשות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ולממונה.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יושב ראש הרשות כי נאמן אינו ממלא את תפקירו לפי הוראות חוק זה, וכי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ענינם של בעלי היחידות נפגע או עלול להיפגע, רשאי הוא להורות לו על תיקון הפגמים תוך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שיקבע-, לא תוקנו הפגמים תוך אותה תקופה, רשאי יושב ראש הרשות, לאחר התייעצות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הממונה ולאחר שניתנה לנאמן הזדמנות נאותה להשמיע את טענותיו, לבקש מבית המשפט</w:t>
                        </w:r>
                      </w:p>
                      <w:p w:rsidR="00C15733" w:rsidRPr="00C6220B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יעביר את הנאמן מכהונתו.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כהונתו</w:t>
                        </w:r>
                      </w:p>
                      <w:p w:rsidR="00C15733" w:rsidRPr="00C6220B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נאמן</w:t>
                        </w:r>
                      </w:p>
                    </w:tc>
                  </w:tr>
                  <w:tr w:rsidR="00C15733" w:rsidRPr="00C6220B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ו. (א) נסתיימה כהונתו של נאמן, ידאג מנהל הקרן שחברה שאושרה לפי סעיף 9 תחתום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הסכם הקרן ותחל לשמש נאמן לקרן תוך תשעים ימים מיום שנסתיימה כהונתו של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הנאמן.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נאמן שכהונתו נסתיימה ימשיך לכהן בתפקידו עד למועד שבו יתחיל לשמש נאמן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במקומו כאמור בסעיף קטן (א).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החל נאמן אחר לשמש במקומו של נאמן שכהונתו נסתיימה, תוך תשעים ימים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סיום הכהונה, רשאי יושב ראש הרשות, לאחר התייעצות עם הממונה ולאחר שנתן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נאותה למנהל הקרן להשמיע את טענותיו, לבקש מבית המשפט כי יורה כאמור בסעיף</w:t>
                        </w:r>
                      </w:p>
                      <w:p w:rsidR="00C15733" w:rsidRPr="00C6220B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15(ג)(2)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במקום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שכהונתו</w:t>
                        </w:r>
                      </w:p>
                      <w:p w:rsidR="00C15733" w:rsidRPr="00C6220B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הסתיימה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מנהל קרן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C6220B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C15733" w:rsidRDefault="00C1573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(א) לא תשמש חברה מנהל קרן אלא אם כן אושרה בירי הממונה. לאחר התייעצות עם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הרשות, ולאחר שראה כי נתקיימו בחברה הוראות אלה: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עיסוקה הבלעדי הוא ניהול קרנות;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הונה העצמי אינו קטן מסכום שקבע שר האוצר בתקנות;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 ביטוח מהסוגים שקבע שר האוצר בתקנות, בסכומים ובתנאים שקבע בהן,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ערבות בנקאית בסכומים ובתנאים שקבע שר האוצר בתקנות, או הון עצמי נוסף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ההון העצמי לפי פסקה (2), בסכום שאינו קטן מסכום שקבע שר האוצר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C15733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הממונה לפי סעיף קטן (א) רשאית המבקשת לערער ויחולו הוראות</w:t>
                        </w:r>
                      </w:p>
                      <w:p w:rsidR="00C15733" w:rsidRPr="00C6220B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95.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15733" w:rsidRPr="00C6220B" w:rsidRDefault="00C1573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F50ED" w:rsidRDefault="004F50ED">
      <w:pPr>
        <w:rPr>
          <w:rtl/>
        </w:rPr>
      </w:pPr>
      <w:r>
        <w:rPr>
          <w:rtl/>
        </w:rPr>
        <w:br w:type="page"/>
      </w:r>
    </w:p>
    <w:p w:rsidR="004F50ED" w:rsidRDefault="00000000">
      <w:pPr>
        <w:rPr>
          <w:rtl/>
        </w:rPr>
      </w:pPr>
      <w:r>
        <w:pict>
          <v:shape id="_x0000_s42222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2222" inset="0,0,0,0">
              <w:txbxContent>
                <w:p w:rsidR="00C15733" w:rsidRDefault="00C15733">
                  <w:r>
                    <w:rPr>
                      <w:rtl/>
                    </w:rPr>
                    <w:t>313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23" o:spid="_x0000_s1042" type="#_x0000_t202" style="position:absolute;left:0;text-align:left;margin-left:332.65pt;margin-top:712.05pt;width:208.3pt;height:33.45pt;z-index:18;mso-position-horizontal-relative:page;mso-position-vertical-relative:page" stroked="f">
            <v:textbox style="mso-next-textbox:#_x0000_s42223" inset="0,0,0,0">
              <w:txbxContent>
                <w:p w:rsidR="00C15733" w:rsidRDefault="00C1573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2224" o:spid="_x0000_s1043" type="#_x0000_t202" style="position:absolute;left:0;text-align:left;margin-left:85.55pt;margin-top:64.6pt;width:470.85pt;height:638.75pt;z-index:17;mso-position-horizontal-relative:page;mso-position-vertical-relative:page" stroked="f">
            <v:textbox style="mso-next-textbox:#_x0000_s4222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7190"/>
                  </w:tblGrid>
                  <w:tr w:rsidR="00C15733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9" w:type="pct"/>
                      </w:tcPr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בתקנות תנאי כשירות לדירקטורים ולעובדים של חברה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שתשמש מנהל קרן.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תשמש חברה מנהל קרן אם המנהל הכללי שלה הוא דירקטור או מנהל כללי של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 אחר.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זה, "חברה" - חברה כמשמעותה בפקודת החברות או חברת חוץ הרשומה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</w:tc>
                  </w:tr>
                  <w:tr w:rsidR="00C15733" w:rsidRPr="004F50ED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C15733" w:rsidRPr="004F50ED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אישור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תוקפו של אישור הממונה שניתן לחברה לשמש מנהל קרן יפקע לאחר שנה שבה לא</w:t>
                        </w:r>
                      </w:p>
                      <w:p w:rsidR="00C15733" w:rsidRPr="004F50ED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שימשה מנהל קרן.</w:t>
                        </w:r>
                      </w:p>
                    </w:tc>
                  </w:tr>
                  <w:tr w:rsidR="00C15733" w:rsidRPr="004F50ED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ניהול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למנהל</w:t>
                        </w:r>
                      </w:p>
                      <w:p w:rsidR="00C15733" w:rsidRPr="004F50ED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ראה יושב ראש הרשות כי חדל להתקיים במנהל קרן תנאי מן התנאים המפורטים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13(א), או מתקיים האמור בסעיף 13(ד), רשאי הוא לקבוע למנהל הקרן תקופה לתיקון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הפגם.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חלפה התקופה שקבע יושב ראש הרשות לפי סעיף קטן (א) והפגם לא תוקן, רשאי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הרשות, לאחר התייעצות עם הממונה ולאחר שנתן למנהל הקרן ולנאמן הזדמנות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להשמיע את טענותיהם, לבקש מבית המשפט כי יורה כאמור בסעיף קטן (ג)(2).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יושב ראש הרשות כי קיים חשש סביר לניהול בלתי תקין של קרן בידי מנהל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הקרן, או כי ניהול הקרן נעשה תוך חריגה מהותית מהוראות חוק זה או מהוראות חוק ניירות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ערך, או כי יש בניהול הקרן חריגות חוזרות ונשנות מהוראות כאמור וכי ענינם של בעלי היחידות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 או עלול להיפגע מכך, רשאי יושב ראש הרשות, לאחר התייעצות עם הממונה ולאחר שנתן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הקרן ולנאמן הזדמנות נאותה להשמיע את טענותיהם, לבקש מבית המשפט שיורה אחד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למנהל הקרן - להעביר את המנהל הכללי או דירקטור מכהונתם ולמנות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במקומם תוך תקופה שיקבע;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 את ניהול הקרן למנהל אחר תוך תקופה שיקבע; לא הסכימו מנהל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והמנהל האחר על תנאי העברת ניהול הקרן או על התמורה להעברתה - יקבע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את תנאי ההעברה או את התמורה, לפי הענין.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ניתן צו של בית משפט למינוי כונס נכסים זמני או מפרק זמני למנהל קרן, יודיע על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מיד מנהל הקרן לנאמן ולרשות; לא הוסר הצו תוך ששים ימים או תוך מועד מאוחר יותר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יושב ראש הרשות מטעמים מיוחדים, יעביר מנהל הקרן את ניהול הקרן למנהל אחר תוך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שיקבע יושב ראש הרשות.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חלפה התקופה שקבע יושב ראש הרשות לפי סעיף קטן (ד) ולא העביר מנהל הקרן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ניהול הקרן למנהל אחר, רשאי יושב ראש הרשות לבקש מבית המשפט בי יורה כאמור בסעיף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(ג)(2).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סעיף זה, "מנהל אחר" - חברה הממלאה את תנאי סעיף 13, ואינה חברה</w:t>
                        </w:r>
                      </w:p>
                      <w:p w:rsidR="00C15733" w:rsidRPr="004F50ED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השולטת במנהל הקרן או חברה בשליטת חברה כאמור.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דירקטוריון מנהל</w:t>
                        </w:r>
                      </w:p>
                      <w:p w:rsidR="00C15733" w:rsidRPr="004F50ED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בדירקטוריון של מנהל קרן יכהנו לפחות חמישה דירקטורים; לענין מינוי דירקטורים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הציבור, דין מנהל קרן כדין חברה שניירות הערך שלה הוצעו לציבור על פי תשקיף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ונמצאים בידי הציבור, ויחולו הוראות סימן ב' בפרק ד' לפקודת החברות, אלא אם כן נקבע אחרת</w:t>
                        </w:r>
                      </w:p>
                      <w:p w:rsidR="00C15733" w:rsidRDefault="00C1573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E45A4" w:rsidRDefault="009E45A4">
      <w:pPr>
        <w:rPr>
          <w:rtl/>
        </w:rPr>
      </w:pPr>
      <w:r>
        <w:rPr>
          <w:rtl/>
        </w:rPr>
        <w:br w:type="page"/>
      </w:r>
    </w:p>
    <w:p w:rsidR="009E45A4" w:rsidRDefault="00000000">
      <w:pPr>
        <w:rPr>
          <w:rtl/>
        </w:rPr>
      </w:pPr>
      <w:r>
        <w:pict>
          <v:shape id="_x0000_s42225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2225" inset="0,0,0,0">
              <w:txbxContent>
                <w:p w:rsidR="00C15733" w:rsidRDefault="00C15733">
                  <w:r>
                    <w:rPr>
                      <w:rtl/>
                    </w:rPr>
                    <w:t>314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26" o:spid="_x0000_s1045" type="#_x0000_t202" style="position:absolute;left:0;text-align:left;margin-left:92.85pt;margin-top:725.7pt;width:253.85pt;height:24.15pt;z-index:21;mso-position-horizontal-relative:page;mso-position-vertical-relative:page" stroked="f">
            <v:textbox style="mso-next-textbox:#_x0000_s42226" inset="0,0,0,0">
              <w:txbxContent>
                <w:p w:rsidR="00C15733" w:rsidRDefault="00C1573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2227" o:spid="_x0000_s1046" type="#_x0000_t202" style="position:absolute;left:0;text-align:left;margin-left:90.25pt;margin-top:59.45pt;width:470.85pt;height:661.1pt;z-index:20;mso-position-horizontal-relative:page;mso-position-vertical-relative:page" stroked="f">
            <v:textbox style="mso-next-textbox:#_x0000_s422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9"/>
                    <w:gridCol w:w="1433"/>
                  </w:tblGrid>
                  <w:tr w:rsidR="00C15733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הדירקטורים של מנהל קרן המכהנים גם כדירקטורים של מנהל קרן אחר, קופת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גמל, חברה מנהלת קופת גמל, חברה לניהול תיקי השקעות עבור הזולת, חברה לייעוץ השקעות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חברת חיתום (בחוק זה - חברת ניהול השקעות), לא יעלה על שליש ממספרם הכולל.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דירקטור של מנהל קרן לא יכהן ביותר משתי חברות ניהול השקעות נוספות בעת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אחת, אלא במקרים שהתיר שר האוצר בתקנות.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9E45A4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ישיבות הדירקטוריון של מנהל קרן יתקיימו לפחות אחת לשלושה חודשים.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רוב הדירקטורים יהיו מנין חוקי בישיבות הדירקטוריון, ובלבד -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שנכח בישיבה דירקטור מקרב הציבור;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שמספרם של דירקטורים המכהנים כדירקטורים של יותר מחברת ניהול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אחת, שנכחו בישיבה, לא יעלה על שליש מן הנוכחים.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בישיבות הדירקטוריון ייערך פרוטוקול שבו יירשמו שמות הנוכחים, עיקרי הדיון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וההחלטות שנתקבלו.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נעדר דירקטור מקרב הציבור מארבע ישיבות רצופות של הדירקטוריון, תפקע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C15733" w:rsidRPr="009E45A4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הדירקטוריון</w:t>
                        </w:r>
                      </w:p>
                    </w:tc>
                  </w:tr>
                  <w:tr w:rsidR="00C15733" w:rsidRPr="009E45A4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תפקידו של דירקטוריון מנהל קרן יהיה בין השאר.-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לקבוע את מדיניות ההשקעות של הקרן, כפי שתוגדר בהסכם הקרן ובתשקיף וישנה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בהתאם לשיקול דעתו;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מנהל כללי;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לפקח על תיפקודו של המנהל הכללי ולבחון את אופן ביצוע החלטות הדירקטוריון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בידיו;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לבחון את תוצאות פעילות הקרן, לרבות התשואה שהשיגה והשינויים בהרכב נכסי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ובהתחייבויותיה, לפי דיווחים שיגיש לו המנהל הכללי לפי דרישתו;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לאשר את מערכת הבקרה הפנימית, למנות מבקר פנימי ולדון בממצאיו;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לדון בעסקה ששר האוצר קבע בתקנות כי היא מסוג העסקאות שהן מהותיות לקרן.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כי היא מסוג העסקאות שעלול להיות בהן ניגוד ענינים; לענין זה, 'עסקה מהותית" -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גודלה באופן יחסי לגודל הקרן, הסיכון הכרוך בה או סוג הנכס נשוא העסקה;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"ניגוד ענינים" - בין ענינם של בעלי היחידות לבין ענינו של אחד או יותר מאלה: בעלי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 בקרן אחרת שבניהולו של מנהל הקרן, מנהל הקרן, בעל ענין במנהל הקרן וחברה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בשליטת בעל ענין כאמור;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לדון בעסקה שהנאמן קבע לפי סעיף 78(ב) כי היא מהותית לקרן או כי יש בה ניגוד</w:t>
                        </w:r>
                      </w:p>
                      <w:p w:rsidR="00C15733" w:rsidRPr="009E45A4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של</w:t>
                        </w:r>
                      </w:p>
                      <w:p w:rsidR="00C15733" w:rsidRPr="009E45A4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</w:t>
                        </w:r>
                      </w:p>
                    </w:tc>
                  </w:tr>
                  <w:tr w:rsidR="00C15733" w:rsidRPr="009E45A4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דירקטוריון של מנהל קרן רשאי לאצול סמבות שלו, למעט לפי סעיף 18(1) עד (5),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שרוב חבריה הם דירקטורים ובהם דירקטור מקרב הציבור ובין חבריה יכול שיהיו גם מי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דירקטורים (להלן - ועדת דירקטוריון).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דירקטוריון של מנהל קרן רשאי לאצול סמכות שלו לפי סעיף 18(6) ו-(7) לועדת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דירקטוריון שיקים במיוחד לענין זה.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מנין חוקי בישיבת ועדת דירקטוריון הוא שלושה חברים לפחות, ובהם דירקטור</w:t>
                        </w:r>
                      </w:p>
                      <w:p w:rsidR="00C15733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הציבור; נבצר מדירקטור מקרב הציבור, חבר הועדה, להשתתף בישיבה - רשאי דירקטור</w:t>
                        </w:r>
                      </w:p>
                      <w:p w:rsidR="00C15733" w:rsidRPr="009E45A4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מקרב הציבור למלא את מקומו באותה ישיבה.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C15733" w:rsidRPr="009E45A4" w:rsidRDefault="00C1573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וערות הדירקטוריון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D7490" w:rsidRDefault="009D7490">
      <w:pPr>
        <w:rPr>
          <w:rtl/>
        </w:rPr>
      </w:pPr>
      <w:r>
        <w:rPr>
          <w:rtl/>
        </w:rPr>
        <w:br w:type="page"/>
      </w:r>
    </w:p>
    <w:p w:rsidR="009D7490" w:rsidRDefault="00000000">
      <w:pPr>
        <w:rPr>
          <w:rtl/>
        </w:rPr>
      </w:pPr>
      <w:r>
        <w:pict>
          <v:shape id="_x0000_s42228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2228" inset="0,0,0,0">
              <w:txbxContent>
                <w:p w:rsidR="00C15733" w:rsidRDefault="00C15733">
                  <w:r>
                    <w:rPr>
                      <w:rtl/>
                    </w:rPr>
                    <w:t>315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29" o:spid="_x0000_s1048" type="#_x0000_t202" style="position:absolute;left:0;text-align:left;margin-left:328.85pt;margin-top:688.75pt;width:228.1pt;height:61.2pt;z-index:24;mso-position-horizontal-relative:page;mso-position-vertical-relative:page" stroked="f">
            <v:textbox style="mso-next-textbox:#_x0000_s42229" inset="0,0,0,0">
              <w:txbxContent>
                <w:p w:rsidR="00C15733" w:rsidRPr="009D7490" w:rsidRDefault="00C15733">
                  <w:pPr>
                    <w:pStyle w:val="OCRStyle8"/>
                    <w:ind w:left="511"/>
                  </w:pPr>
                  <w:r>
                    <w:rPr>
                      <w:rtl/>
                    </w:rPr>
                    <w:t>6 ס"ח התשמ'א, עמ' 322.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30" o:spid="_x0000_s1049" type="#_x0000_t202" style="position:absolute;left:0;text-align:left;margin-left:85.1pt;margin-top:69pt;width:464.9pt;height:599.15pt;z-index:23;mso-position-horizontal-relative:page;mso-position-vertical-relative:page" stroked="f">
            <v:textbox style="mso-next-textbox:#_x0000_s4223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7145"/>
                  </w:tblGrid>
                  <w:tr w:rsidR="00C15733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7" w:type="pct"/>
                      </w:tcPr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בישיבות ועדת הדירקטוריון ייערך פרוטוקול שבו יירשמו שמות הנוכחים, עיקרי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וההחלטות שנתקבלו; הפרוטוקול יעמוד לעיונו של כל דירקטור של מנהל הקרן.</w:t>
                        </w:r>
                      </w:p>
                    </w:tc>
                  </w:tr>
                  <w:tr w:rsidR="00C15733" w:rsidRPr="009D749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C15733" w:rsidRPr="009D7490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השקעות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דירקטוריון של מנהל הקרן ימנה ועדת דירקטוריון להשקעות (להלן - ועדת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השקעות).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תפקידה של ועדת ההשקעות יהיה בין השאר: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לקבוע את דרך פעילות הקרן במסגרת מדיניות ההשקעות שקבע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הדירקטוריון;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להנחות את המנהל הכללי ביישום מדיניות ההשקעות של הקרן בהתאם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להחלטות הדירקטוריון ולהחלטותיה.</w:t>
                        </w:r>
                      </w:p>
                      <w:p w:rsidR="00C15733" w:rsidRPr="009D7490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ישיבות ועדת ההשקעות יתקיימו אחת לשבועיים לפחות.</w:t>
                        </w:r>
                      </w:p>
                    </w:tc>
                  </w:tr>
                  <w:tr w:rsidR="00C15733" w:rsidRPr="009D749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אישיות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דירקטור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 של</w:t>
                        </w:r>
                      </w:p>
                      <w:p w:rsidR="00C15733" w:rsidRPr="009D7490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דירקטור של מנהל קרן, למעט חבר ועדת השקעות -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יקנה ולא ימכור נייר ערך הנסחר בבורסה אלא במהלך המסחר בבורסה, על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הוראה בכתב שנתן לפחות יום אחד לפני ביצוע הקניה או המכירה;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יתן את הוראותיו כאמור בפסקה (0 באמצעות חבר בורסה אחד בלבד; היה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חבר בורסה יותר מסניף אחד - יתן את ההוראות בסניף אחד בלבד, שבו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ינוהל חשבון ניירות הערך שלו.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בתקנות תנאים נוספים שבהם יהיה רשאי דירקטור של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קרן, למעט חבר ועדת השקעות, לקנות ולמכור נייר ערך הנסחר בבורסה.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ועדת השקעות ועובד של מנהל קרן -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יקנה ניירות ערך אלא מסוגים ובתנאים שקבע שר האוצר בתקנות, דרך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לעובד של מנהל קרן בתפקיד שקבע-,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יודיע לנאמן של אחת מהקרנות שבניהולו של מנהל הקרן, תוך שבעה ימים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תחילת העסקתו, על ניירות הערך שהוא או בן זוגו מחזיקים בהם; כן יודיע לו,</w:t>
                        </w:r>
                      </w:p>
                      <w:p w:rsidR="00C15733" w:rsidRPr="009D7490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שבעה ימים, על כל רכישה או מכירה של ניירות ערך.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7" w:type="pct"/>
                      </w:tcPr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סייגים לכהונה או להעסקת עובד</w:t>
                        </w:r>
                      </w:p>
                    </w:tc>
                  </w:tr>
                  <w:tr w:rsidR="00C15733" w:rsidRPr="009D749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על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 בשתי</w:t>
                        </w:r>
                      </w:p>
                      <w:p w:rsidR="00C15733" w:rsidRPr="009D7490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השקעות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C15733" w:rsidRPr="009D7490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חבר ועדת השקעות לא יכהן כחבר ועדת השקעות של מנהל קרן אחר.</w:t>
                        </w:r>
                      </w:p>
                    </w:tc>
                  </w:tr>
                  <w:tr w:rsidR="00C15733" w:rsidRPr="009D749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שהורשע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שהוגש נגדו</w:t>
                        </w:r>
                      </w:p>
                      <w:p w:rsidR="00C15733" w:rsidRPr="009D7490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אישום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דירקטור של מנהל קרן או של נאמן, או עובד של אחד מהם, שהוגש נגדו כתב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בעבירה שיש עמה קלון או בעבירה לפי אחד החוקים המפורטים בסעיף קטן (ד), למעט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שדינה קנס בלבד, רשאית הרשות להשעותו מכהונתו או מתפקידו, אם באה על כך בקשה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היועץ המשפטי לממשלה או מאת יושב ראש הרשות, ובלבד שניתנה לו הזדמנות נאותה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טענותיו לפני הרשות.</w:t>
                        </w:r>
                      </w:p>
                      <w:p w:rsidR="00C15733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שהורשע בעבירה כאמור בסעיף קטן (א) וטרם חלפה לגבי ההרשעה תקופת</w:t>
                        </w:r>
                      </w:p>
                      <w:p w:rsidR="00C15733" w:rsidRPr="009D7490" w:rsidRDefault="00C1573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ההתיישנות לפי חוק המרשם הפלילי ותקנת השבים, התשמ"א-1981 6-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02144" w:rsidRDefault="00302144">
      <w:pPr>
        <w:rPr>
          <w:rtl/>
        </w:rPr>
      </w:pPr>
      <w:r>
        <w:rPr>
          <w:rtl/>
        </w:rPr>
        <w:br w:type="page"/>
      </w:r>
    </w:p>
    <w:p w:rsidR="00302144" w:rsidRDefault="00000000">
      <w:pPr>
        <w:rPr>
          <w:rtl/>
        </w:rPr>
      </w:pPr>
      <w:r>
        <w:pict>
          <v:shape id="_x0000_s42231" o:spid="_x0000_s1050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42231" inset="0,0,0,0">
              <w:txbxContent>
                <w:p w:rsidR="00C15733" w:rsidRDefault="00C15733">
                  <w:r>
                    <w:rPr>
                      <w:rtl/>
                    </w:rPr>
                    <w:t>316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32" o:spid="_x0000_s1051" type="#_x0000_t202" style="position:absolute;left:0;text-align:left;margin-left:98.7pt;margin-top:709.3pt;width:200.55pt;height:29.3pt;z-index:28;mso-position-horizontal-relative:page;mso-position-vertical-relative:page" stroked="f">
            <v:textbox style="mso-next-textbox:#_x0000_s42232" inset="0,0,0,0">
              <w:txbxContent>
                <w:p w:rsidR="00C15733" w:rsidRDefault="00C1573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2233" o:spid="_x0000_s1052" type="#_x0000_t202" style="position:absolute;left:0;text-align:left;margin-left:312.15pt;margin-top:641.2pt;width:178.2pt;height:62.95pt;z-index:27;mso-position-horizontal-relative:page;mso-position-vertical-relative:page" stroked="f">
            <v:textbox style="mso-next-textbox:#_x0000_s42233" inset="0,0,0,0">
              <w:txbxContent>
                <w:p w:rsidR="00C15733" w:rsidRDefault="00C15733">
                  <w:pPr>
                    <w:pStyle w:val="OCRStyle9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7 ע"ר 1941, תוס' 1, עמ' 69.</w:t>
                  </w:r>
                </w:p>
                <w:p w:rsidR="00C15733" w:rsidRDefault="00C15733">
                  <w:pPr>
                    <w:pStyle w:val="OCRStyle9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8 ס:ח התשמ"א, עמ' .258</w:t>
                  </w:r>
                </w:p>
                <w:p w:rsidR="00C15733" w:rsidRDefault="00C15733">
                  <w:pPr>
                    <w:pStyle w:val="OCRStyle9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ישראל, נוסח חדש 6, עמ' .120</w:t>
                  </w:r>
                </w:p>
                <w:p w:rsidR="00C15733" w:rsidRDefault="00C15733">
                  <w:pPr>
                    <w:pStyle w:val="OCRStyle9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10 ס"ח התשל"ו, עמ' 52.</w:t>
                  </w:r>
                </w:p>
                <w:p w:rsidR="00C15733" w:rsidRDefault="00C15733">
                  <w:pPr>
                    <w:pStyle w:val="OCRStyle9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11  דיני מדינת ישראל, נוסח חדש 3, עמ' 39.</w:t>
                  </w:r>
                </w:p>
                <w:p w:rsidR="00C15733" w:rsidRPr="00302144" w:rsidRDefault="00C15733">
                  <w:pPr>
                    <w:pStyle w:val="OCRStyle9"/>
                    <w:ind w:left="230"/>
                  </w:pPr>
                  <w:r>
                    <w:rPr>
                      <w:rtl/>
                    </w:rPr>
                    <w:t>12 ס'ח התשנ"א, עמ' 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34" o:spid="_x0000_s1053" type="#_x0000_t202" style="position:absolute;left:0;text-align:left;margin-left:90pt;margin-top:55.9pt;width:471.85pt;height:575pt;z-index:26;mso-position-horizontal-relative:page;mso-position-vertical-relative:page" stroked="f">
            <v:textbox style="mso-next-textbox:#_x0000_s4223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364"/>
                  </w:tblGrid>
                  <w:tr w:rsidR="00C15733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יכהן כדירקטור של מנהל קרן, לא יעסוק ולא יועסק בכל תפקיד המחייב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החלטות הנוגעות לניהול קרן, ייעוץ למנהל קרן או ביצוע רישומים בספרי קרן,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 129(א);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יכהן כדירקטור של נאמן, לא יעסוק ולא יועסק בכל תפקיד הקשור במילוי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נאמן.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יראו דירקטור של חברה השולטת במנהל הקרן, שדירקטורים שלה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מכהנים בדירקטוריון של מנהל הקרן והם רוב מניינו, כדירקטור של מנהל הקרן, ויראו דירקטור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חברה השולטת בנאמן, שדירקטורים שלה מכהנים בדירקטוריון של הנאמן והם רוב מניינו,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כדירקטור של הנאמן.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ואלה החוקים: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 חוק ניירות ערך; פקודת החברות; חוק הבנקאות; פקודת הבנקאות, 1941 7;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הבנקאות (שירות ללקוח), התשמ'א-981ו8; חוק הפיקוח על עסקי ביטוח,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התשמ''א-1981; חוק הפיקוח על המטבע: פקודת מס הכנסה 9; חוק מס ערך מוסף,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התשל'ו-1975 10; פקודת המכס  11; חוק היטלי סחר, התשנ'א-1991 12.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גי: תשקיף של קרן והיתר לפרסומו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302144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הצעה לציבור של יחידות טעונה אישור שר האוצר או מי שהוא מינה לענין זה.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לסרב לתת אישור לפי סעיף קטן (א) אם ראה שההצעה, תנאיה או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עיתויה, נוגדים את המדיניות הכלכלית של הממשלה.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אישור לפי סעיף קטן (א) יכול שיהיה כללי או אישי או לסוגי קרנות.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יחידות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שר</w:t>
                        </w:r>
                      </w:p>
                      <w:p w:rsidR="00C15733" w:rsidRPr="00302144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</w:t>
                        </w:r>
                      </w:p>
                    </w:tc>
                  </w:tr>
                  <w:tr w:rsidR="00C15733" w:rsidRPr="00302144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הצעה לציבור של יחידות, תיעשה על פי תשקיף שהרשות התירה פרסומו.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על: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הקצאת יחידות הטבה כאמור בסעיף 58;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הצעת יחידות של קרן סגורה תוך כרי המסחר בהן בבורסה.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רשאית לפטור מתחולת סעיף קטן (א) -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הצעת יחידות של קרן סגורה בידי מפרק, כונס נכסים, מנהל עזבון או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אפוטרופוס; ניתן פטור כאמור, ייקבעו נוהלי הצעת היחידות בידי בית המשפט הדן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בפירוק, בכינוס הנכסים, בעזבון או באפוטרופסות, לפי הענין;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מציע יחידות של קרן סגורה שאינו מנהל הקרן, בתנאים שתקבע.</w:t>
                        </w:r>
                      </w:p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החלטות הרשות לפי סעיף קטן (ג) רשאי המבקש לערער ויחולו הוראות</w:t>
                        </w:r>
                      </w:p>
                      <w:p w:rsidR="00C15733" w:rsidRPr="00302144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95.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יחידות</w:t>
                        </w:r>
                      </w:p>
                      <w:p w:rsidR="00C15733" w:rsidRPr="00302144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תשקיף</w:t>
                        </w:r>
                      </w:p>
                    </w:tc>
                  </w:tr>
                  <w:tr w:rsidR="00C15733" w:rsidRPr="00302144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C15733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תשקיף של קרן יכלול כל פרט ששר האוצר קבע בתקנות שיש לכלול בו, וכן כל פרט</w:t>
                        </w:r>
                      </w:p>
                      <w:p w:rsidR="00C15733" w:rsidRPr="00302144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העשוי להיות חשוב למשקיע סביר השוקל רכישת היחידות המוצעות על פיו.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15733" w:rsidRPr="00302144" w:rsidRDefault="00C1573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תשקיף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C5305" w:rsidRDefault="009C5305">
      <w:pPr>
        <w:rPr>
          <w:rtl/>
        </w:rPr>
      </w:pPr>
      <w:r>
        <w:rPr>
          <w:rtl/>
        </w:rPr>
        <w:br w:type="page"/>
      </w:r>
    </w:p>
    <w:p w:rsidR="009C5305" w:rsidRDefault="00000000">
      <w:pPr>
        <w:rPr>
          <w:rtl/>
        </w:rPr>
      </w:pPr>
      <w:r>
        <w:pict>
          <v:shape id="_x0000_s42235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42235" inset="0,0,0,0">
              <w:txbxContent>
                <w:p w:rsidR="00C15733" w:rsidRDefault="00C15733">
                  <w:r>
                    <w:rPr>
                      <w:rtl/>
                    </w:rPr>
                    <w:t>317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36" o:spid="_x0000_s1055" type="#_x0000_t202" style="position:absolute;left:0;text-align:left;margin-left:338pt;margin-top:721.6pt;width:209.9pt;height:28.3pt;z-index:31;mso-position-horizontal-relative:page;mso-position-vertical-relative:page" stroked="f">
            <v:textbox style="mso-next-textbox:#_x0000_s42236" inset="0,0,0,0">
              <w:txbxContent>
                <w:p w:rsidR="00C15733" w:rsidRDefault="00C1573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2237" o:spid="_x0000_s1056" type="#_x0000_t202" style="position:absolute;left:0;text-align:left;margin-left:83.2pt;margin-top:54.35pt;width:469.05pt;height:664.7pt;z-index:30;mso-position-horizontal-relative:page;mso-position-vertical-relative:page" stroked="f">
            <v:textbox style="mso-next-textbox:#_x0000_s422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7124"/>
                  </w:tblGrid>
                  <w:tr w:rsidR="00C15733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7" w:type="pct"/>
                      </w:tcPr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יהיה בתשקיף פרט מטעה.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סעיף קטן (א) יכול שיתייחסו, בין השאר, לענינים אלה: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מבנה התשקיף וצורתו;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הרו"חות הכספיים של הקרן, מידת פירוטם ועקרונות חשבונאיים לעריכתם-,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נושאים ופרטים שאליהם תתייחס חוות דעתו של רואה החשבון על הדו''חות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בפסקה (2) וצורת חוות הדעת.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תשקיף של קרן ייחודית יכול שתקנות לפי סעיף קטן (א) יתייחסו גם לענינים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אלה-.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דו''חות כספיים של חברה קרובה של קרן, מידת פירוטם ועקרונות חשבונאיים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לעריכתם;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נושאים ופרטים שאליהם תתייחס חוות דעתו של רואה החשבון על הדו''חות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בפסקה (ו) וצורת חוות הדעת;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חוות דעת של עורך דין שתתייחס לענינים אלה: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תיאור ההסכמים הנזכרים בתשקיף, שהקרן או חברה קרובה שלה היא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להם;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תיאור הערבויות והשעבודים שנתנה חברה קרובה של הקרן, הנזכרים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בתשקיף, והם תקפים במועד פרסומו;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תיאור ההליכים המשפטיים הנזכרים בתשקיף, שהקרן או חברה קרובה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היא צר להם במועד פרסומו;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ענין משפטי אחר;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פרטים על בעל ענין במנהל הקרן או בחברה הקרובה של הקרן ותיאור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התקשרויותיו עם חברה כאמור.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נותן חוות רעת הנדרשת לפי סעיף זה לא יהיה בעל ענין במנהל הקרן או בחברה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קרובה של הקרן.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בעל ענין במנהל הקרן או בחברה קרובה של הקרן חייב למסור למנהל הקרן, לפי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דרישתו, את הפרטים הדרושים לו כדי למלא את חובותיו לפי תקנות שהותקנו לפי סעיף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(ד)(4).</w:t>
                        </w:r>
                      </w:p>
                    </w:tc>
                  </w:tr>
                  <w:tr w:rsidR="00C15733" w:rsidRPr="009C5305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הרשות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ברבר פרטי</w:t>
                        </w:r>
                      </w:p>
                      <w:p w:rsidR="00C15733" w:rsidRPr="009C5305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הרשות רשאית להורות למנהל קרן לכלול בתשקיף הקרן את הדברים המנויים להלן,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היא סבורה שבנסיבות הענין הם חשובים למשקיע סביר השוקל את רכישת היחידות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המוצעות: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פרט נוסף על הפרטים שהובאו בתשקיף או פירוט נוטף על הפירוט הנדרש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לפי סעיף 26,;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דו"ח או חוות דעת של מומחה, המתייחסים לענין הקשור בפרט מן הפרטים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שבתשקיף-,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דו"ח או חוות דעת אחרים, בנוסף על דו"ח או חוות דעת שהובאו בתשקיף;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דו''חות כספיים, חוות דעת או סקירה של רואה החשבון שביקר או סקר אותם,</w:t>
                        </w:r>
                      </w:p>
                      <w:p w:rsidR="00C15733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רואה חשבון אחר, במקום אלה שהובאו בתשקיף, אם לדעתה הם לא נערכו</w:t>
                        </w:r>
                      </w:p>
                      <w:p w:rsidR="00C15733" w:rsidRPr="009C5305" w:rsidRDefault="00C1573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העקרונות החשבונאיים המקובלים וכללי הדיווח המקובלים, ואינם משקפים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C20180" w:rsidRDefault="00C20180">
      <w:pPr>
        <w:rPr>
          <w:rtl/>
        </w:rPr>
      </w:pPr>
      <w:r>
        <w:rPr>
          <w:rtl/>
        </w:rPr>
        <w:br w:type="page"/>
      </w:r>
    </w:p>
    <w:p w:rsidR="00C20180" w:rsidRDefault="00000000">
      <w:pPr>
        <w:rPr>
          <w:rtl/>
        </w:rPr>
      </w:pPr>
      <w:r>
        <w:pict>
          <v:shape id="_x0000_s42238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42238" inset="0,0,0,0">
              <w:txbxContent>
                <w:p w:rsidR="00C15733" w:rsidRDefault="00C15733">
                  <w:r>
                    <w:rPr>
                      <w:rtl/>
                    </w:rPr>
                    <w:t>318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39" o:spid="_x0000_s1058" type="#_x0000_t202" style="position:absolute;left:0;text-align:left;margin-left:93.45pt;margin-top:711.15pt;width:210.85pt;height:36.05pt;z-index:34;mso-position-horizontal-relative:page;mso-position-vertical-relative:page" stroked="f">
            <v:textbox style="mso-next-textbox:#_x0000_s42239" inset="0,0,0,0">
              <w:txbxContent>
                <w:p w:rsidR="00C15733" w:rsidRDefault="00C1573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2240" o:spid="_x0000_s1059" type="#_x0000_t202" style="position:absolute;left:0;text-align:left;margin-left:96.8pt;margin-top:66.3pt;width:462.35pt;height:636.95pt;z-index:33;mso-position-horizontal-relative:page;mso-position-vertical-relative:page" stroked="f">
            <v:textbox style="mso-next-textbox:#_x0000_s4224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3"/>
                    <w:gridCol w:w="1422"/>
                  </w:tblGrid>
                  <w:tr w:rsidR="00C15733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בצורה נאותה את מצב עסקיה של הקרן או של חברה קרובה של הקרן, ובלבד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למנהל הקרן הזדמנות נאותה להשמיע את טענותיו.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להורות למנהל קרן שפרט המובא בתשקיף יובלט הבלטה מיוחדת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בצורה שתורה.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הוראות הרשות לפי סעיף זה רשאי מנהל הקרן לערער ויחולו הוראות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95.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C20180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מנהל קרן חייב למסור לרשות בכתב, לפי דרישת יושב ראש הרשות, הסבר, פרטים, ידיעות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 בקשר לתשקיף ולכל דבר אחר שהוא ידרוש את הבהרתו-, מנהל הקרן רשאי לערער על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 ויחולו הוראות סעיף 95.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מתן</w:t>
                        </w:r>
                      </w:p>
                      <w:p w:rsidR="00C15733" w:rsidRPr="00C20180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הסברים</w:t>
                        </w:r>
                      </w:p>
                    </w:tc>
                  </w:tr>
                  <w:tr w:rsidR="00C15733" w:rsidRPr="00C20180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(ו) נוהלי הבדיקה של תשקיף של קרן, דרך כלל או לסוגי קרנות, ייקבעו בירי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באישור שר האוצר, ויפורסמו ברשומות.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על נוהלי הבדיקה שאישר שר האוצר, תמסור הרשות לועדת הכספים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והם יפורסמו ברשומות לאחר ארבעה עשר ימים מיום מסירת ההודעה,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עד אז לא באה דרישה מצד חבר ועדת הכספים של הכנסת לבטלם; באה דרישה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תדון בה הועדה ונוהלי הבדיקה יפורסמו ברשומות לאחר שלושים ימים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הדרישה, אם הועדה לא ביטלה אותם.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תתן היתר לפרסום תשקיף, זולת אם ראתה שלא נתקיימו בו הוראות חוק זה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הרשות על פיו, או שלא ניתנו כל ההיתרים על פי דין שיש לקבל לפני פרסום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תשקיף.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בהיתר הרשות משום אימות הפרטים המובאים בתשקיף או אישור מהימנותם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שלמותם או הבעת דעה על טיבן של היחידות המוצעות.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בתשקיף תיכתב הוראת סעיף קטן (ג) כלשונה.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סדרי הטיפול בבקשות להתיר פרסום תשקיף של קרן, דרך כלל או לסוגי קרנות,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בידי הרשות באישור שר האוצר, ויפורסמו ברשומות.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החלטות הרשות לפי סעיף קטן (ב) רשאי מבקש ההיתר לערער ויחולו הוראות</w:t>
                        </w:r>
                      </w:p>
                      <w:p w:rsidR="00C15733" w:rsidRPr="00C20180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95.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לפרסום</w:t>
                        </w:r>
                      </w:p>
                      <w:p w:rsidR="00C15733" w:rsidRPr="00C20180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תשקיף</w:t>
                        </w:r>
                      </w:p>
                    </w:tc>
                  </w:tr>
                  <w:tr w:rsidR="00C15733" w:rsidRPr="00C20180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טיוטת תשקיף של קרן המוגשת לרשות תיחתם בידי הנאמן ובידי מנהל הקרן.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תשקיף של קרן, המוגש לרשות לקבלת היתר לפרסומו, יהיה חתום בידי הנאמן,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 וכל הדירקטורים של מנהל הקרן, ואולם אם אישר הדירקטוריון של מנהל הקרן את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התשקיף, די בחתימתם של הנאמן, מנהל הקרן ושל רוב הדירקטורים של מנהל הקרן, ובהם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אחד שהוא דירקטור מקרב הציבור.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נכלל בתשקיף שמו של אדם שהתחייב לרכוש את היחידות המוצעות של קרן סגורה,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בולן או מקצתן, במידה שלא ירכוש אותן הציבור, יחתום גם הוא על התשקיף.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הוצעו יחידות של קרן סגורה שלא בידי מנהל הקרן, יחתום גם המציע על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חתימת דירקטור על תשקיף תיעשה בידו או בידי אדם שהוא הרשה אותו בכתב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לחתום במקומו על אותו תשקיף.</w:t>
                        </w:r>
                      </w:p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סעיף 22(ה) ו-(ו) לחוק ניירות ערך יחולו לגבי תשקיף של כל קרן, ולגבי</w:t>
                        </w:r>
                      </w:p>
                      <w:p w:rsidR="00C15733" w:rsidRPr="00C20180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תשקיף של קרן סגורה, יחולו. גם הוראות סעיף 22(ג) ו-(ד) לחוק האמור.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C15733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התשקיף</w:t>
                        </w:r>
                      </w:p>
                      <w:p w:rsidR="00C15733" w:rsidRPr="00C20180" w:rsidRDefault="00C1573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וחתימה עליו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751C7" w:rsidRDefault="009751C7">
      <w:pPr>
        <w:rPr>
          <w:rtl/>
        </w:rPr>
      </w:pPr>
      <w:r>
        <w:rPr>
          <w:rtl/>
        </w:rPr>
        <w:br w:type="page"/>
      </w:r>
    </w:p>
    <w:p w:rsidR="009751C7" w:rsidRDefault="00000000">
      <w:pPr>
        <w:rPr>
          <w:rtl/>
        </w:rPr>
      </w:pPr>
      <w:r>
        <w:pict>
          <v:shape id="_x0000_s42241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42241" inset="0,0,0,0">
              <w:txbxContent>
                <w:p w:rsidR="00C15733" w:rsidRDefault="00C15733">
                  <w:r>
                    <w:rPr>
                      <w:rtl/>
                    </w:rPr>
                    <w:t>319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42" o:spid="_x0000_s1061" type="#_x0000_t202" style="position:absolute;left:0;text-align:left;margin-left:342.05pt;margin-top:711.35pt;width:207.5pt;height:36.85pt;z-index:37;mso-position-horizontal-relative:page;mso-position-vertical-relative:page" stroked="f">
            <v:textbox style="mso-next-textbox:#_x0000_s42242" inset="0,0,0,0">
              <w:txbxContent>
                <w:p w:rsidR="00C15733" w:rsidRDefault="00C1573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2243" o:spid="_x0000_s1062" type="#_x0000_t202" style="position:absolute;left:0;text-align:left;margin-left:79.55pt;margin-top:60.5pt;width:472.65pt;height:648.05pt;z-index:36;mso-position-horizontal-relative:page;mso-position-vertical-relative:page" stroked="f">
            <v:textbox style="mso-next-textbox:#_x0000_s422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0"/>
                    <w:gridCol w:w="7154"/>
                  </w:tblGrid>
                  <w:tr w:rsidR="00C15733" w:rsidRPr="009751C7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התשקיף</w:t>
                        </w:r>
                      </w:p>
                      <w:p w:rsidR="00C15733" w:rsidRPr="009751C7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ופרסומו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תשקיף ישא תאריך (להלן - תאריך התשקיף) שיהיה לא יאוחר מחמישה עשר ימים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מתן ההיתר לפרסומו, זולת אם האריכה הרשות את התקופה האמורה.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יאוחר מיום העסקים הראשון לאחר תאריך התשקיף, על מנהל הקרן -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להגיש לרשם ולבורסה עותק מן התשקיף ומהיתר הרשות לפרסומו;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לפרסם בעתון הודעה על הגשת המסמכים האמורים בפסקה (ו) ועל המקומות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ניתן להשיג עותקים של התשקיף ולהגיש הזמנות ליחידות המוצעות;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רשאית להורות שייכללו בהודעה פרטים נוספים, בדרך שתורה.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קרן לא יפעל כאמור בסעיף קטן (ב)(2) אלא אם כן היה בידיו היתר הרשות</w:t>
                        </w:r>
                      </w:p>
                      <w:p w:rsidR="00C15733" w:rsidRPr="009751C7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לפרסום התשקיף, ולא יציע לציבור את היחידות אלא לאחר שמילא הוראות סעיף קטן (ב).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2" w:type="pct"/>
                      </w:tcPr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הזמנות על פי תשקיף, תיקון תשקיף ושינויים בתשקיף</w:t>
                        </w:r>
                      </w:p>
                    </w:tc>
                  </w:tr>
                  <w:tr w:rsidR="00C15733" w:rsidRPr="009751C7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להגשת</w:t>
                        </w:r>
                      </w:p>
                      <w:p w:rsidR="00C15733" w:rsidRPr="009751C7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הזמנות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לענין התקופה להגשת הזמנות ליחידות המוצעות בתשקיף (להלן - התקופה),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בקרן פתוחה המציעה את יחידותיה לציבור לראשונה, תחל התקופה בתום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מתאריך התשקיף ותסתיים לא יאוחר משנים עשר חודשים לאחר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האמור;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בקרן פתוחה שיחירותיה נמצאות כבר בידי הציבור, יכול שהתקופה תחל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בתאריך התשקיף ובלבד שתסתיים לא יאוחר משנים עשר חודשים לאחר התאריך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האמור;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בקרן סגורה תחל התקופה בתום שבעה ימים מתאריך התשקיף, ותסתיים לא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מחודש לאחר התאריך האמור.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הרשות רשאי, לבקשת מנהל קרן, להקדים את תחילת התקופה לפי סעיף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(א)(1), או להאריך ער לששה חודשים את התקופה של חודש לפי סעיף קטן (א)(3), אם היה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כי מתקיימות נסיבות המצדיקות זאת, ובתנאים שיקבע.</w:t>
                        </w:r>
                      </w:p>
                      <w:p w:rsidR="00C15733" w:rsidRPr="009751C7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יוצעו יחידות לציבור לפני תחילת התקופה או לאחר תום התקופה.</w:t>
                        </w:r>
                      </w:p>
                    </w:tc>
                  </w:tr>
                  <w:tr w:rsidR="00C15733" w:rsidRPr="009751C7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תשקיף</w:t>
                        </w:r>
                      </w:p>
                      <w:p w:rsidR="00C15733" w:rsidRPr="009751C7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ודו''חות על הקרן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מנהל קרן ימציא למפיץ עותקים של תשקיף של קרן שבניהולו.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קרן ימציא למפיץ עותק של דו"ח לפי סעיפים 34, 100(ו) 101(ד) ו-102(ב)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ו-(ד).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מפיץ יתן למי ששוקל קניית יחידות, לפי דרישתו, עותק של תשקיף הקרן שלפיו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מוצעות היחידות; קיבל המפיץ עותק של דו'ח לפי סעיף קטן (ב), או לפי סעיפים 72 ו-78(ז), יתן</w:t>
                        </w:r>
                      </w:p>
                      <w:p w:rsidR="00C15733" w:rsidRPr="009751C7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עותק ממנו יחד עם העותק של התשקיף.</w:t>
                        </w:r>
                      </w:p>
                    </w:tc>
                  </w:tr>
                  <w:tr w:rsidR="00C15733" w:rsidRPr="009751C7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דו'ח של</w:t>
                        </w:r>
                      </w:p>
                      <w:p w:rsidR="00C15733" w:rsidRPr="009751C7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מנהל קרן פתוחה יגיש דו'ח לרשות ולרשם על תיקון פרט מטעה בתשקיף של קרן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שבניהולו, מיד לאחר שנודע לו הדבר, ומיד יפרסם את הדו"ח בעתון.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יושב ראש הרשות כי לא נכלל בתשקיף דבר העשוי להיות חשוב למשקיע סביר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השוקל לרכוש או לפדות יחידה, או בי נכלל בתשקיף שפורסם פרט מטעה, או בי אירע דבר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 להיות חשוב למשקיע סביר השוקל לרכוש או לפדות יחידה, ומנהל הקרן לא הגיש דו''ח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אודותיו או לא פרסמו בעתון, רשאי הוא להורות למנהל הקרן, אחרי שניתנה לו הזדמנות נאותה</w:t>
                        </w:r>
                      </w:p>
                      <w:p w:rsidR="00C15733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טענותיו, להגיש על כך דו''ח ולפרסמו מיד בעתון; אין בהגשת רו''ח ובפרסומו בעתון</w:t>
                        </w:r>
                      </w:p>
                      <w:p w:rsidR="00C15733" w:rsidRPr="009751C7" w:rsidRDefault="00C1573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 לגרוע מחבות על פי דין.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F8499D" w:rsidRDefault="00F8499D">
      <w:pPr>
        <w:rPr>
          <w:rtl/>
        </w:rPr>
      </w:pPr>
      <w:r>
        <w:rPr>
          <w:rtl/>
        </w:rPr>
        <w:br w:type="page"/>
      </w:r>
    </w:p>
    <w:p w:rsidR="00F8499D" w:rsidRDefault="00000000">
      <w:pPr>
        <w:rPr>
          <w:rtl/>
        </w:rPr>
      </w:pPr>
      <w:r>
        <w:pict>
          <v:shape id="_x0000_s42244" o:spid="_x0000_s1063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42244" inset="0,0,0,0">
              <w:txbxContent>
                <w:p w:rsidR="00C15733" w:rsidRDefault="00C15733">
                  <w:r>
                    <w:rPr>
                      <w:rtl/>
                    </w:rPr>
                    <w:t>320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45" o:spid="_x0000_s1064" type="#_x0000_t202" style="position:absolute;left:0;text-align:left;margin-left:80.75pt;margin-top:712.2pt;width:230.65pt;height:33.45pt;z-index:42;mso-position-horizontal-relative:page;mso-position-vertical-relative:page" stroked="f">
            <v:textbox style="mso-next-textbox:#_x0000_s42245" inset="0,0,0,0">
              <w:txbxContent>
                <w:p w:rsidR="00C15733" w:rsidRDefault="00C1573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2246" o:spid="_x0000_s1065" type="#_x0000_t202" style="position:absolute;left:0;text-align:left;margin-left:83.35pt;margin-top:203.35pt;width:470.05pt;height:498.55pt;z-index:41;mso-position-horizontal-relative:page;mso-position-vertical-relative:page" stroked="f">
            <v:textbox style="mso-next-textbox:#_x0000_s4224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6"/>
                    <w:gridCol w:w="1260"/>
                  </w:tblGrid>
                  <w:tr w:rsidR="00C15733" w:rsidRPr="00F8499D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מי שחתם על תשקיף לפי סעיף 30 אחראי כלפי מי שרכש או פדה יחידות וכלפי מי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שקנה או מכר יחידות של קרן סגורה תוך כדי המסחר בבורסה או מחוצה לה, לנזק שנגרם להם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שהיה פרט מטעה בתשקיף.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התיישנות של זכות לתביעה לפי סעיף קטן (א), שלא הוגשה עליה תובענה,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שנתיים מיום העסקה או שבע שנים מתאריך התשקיף, לפי המוקדם.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(א), יראו דירקטור של מנהל קרן שכיהן ביום שבו אישר הדירקטוריון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התשקיף כאילו חתם על התשקיף, אלא אם כן הוכיח אחד מאלה: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הוא לא ידע על פרסום התשקיף ולא היה עליו לדעת, או לא היה יכול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לדעת;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מיד כשהגיע לידיעתו דבר קיומו של פרט מטעה בתשקיף, מסר על כך הודעה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מנומקת בכתב לרשות ולמנהל הקרן.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באמור בסעיף קטן (ג) כדי לגרוע מהוראות סעיף 39.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חותמי</w:t>
                        </w:r>
                      </w:p>
                      <w:p w:rsidR="00C15733" w:rsidRPr="00F8499D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</w:t>
                        </w:r>
                      </w:p>
                    </w:tc>
                  </w:tr>
                  <w:tr w:rsidR="00C15733" w:rsidRPr="00F8499D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מי שנתן חוות דעת, דו"ח, סקירה או אישור שנכללו או נזכרו בתשקיף בהסכמתו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המוקדמת,יהא אחראי כאמור בסעיף 37(א) לנזק שנגרם מחמת שהיה פרט מטעה בחוות הדעת,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בדו''ח, בסקירה או באישור שנתן, ותקופת ההתיישנות לענין סעיף זה תהיה כאמור בסעיף</w:t>
                        </w:r>
                      </w:p>
                      <w:p w:rsidR="00C15733" w:rsidRPr="00F8499D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37(ב).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אחריותם של</w:t>
                        </w:r>
                      </w:p>
                      <w:p w:rsidR="00C15733" w:rsidRPr="00F8499D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</w:t>
                        </w:r>
                      </w:p>
                    </w:tc>
                  </w:tr>
                  <w:tr w:rsidR="00C15733" w:rsidRPr="00F8499D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האחריות לפי סעיפים 37 ו-38 לא תחול -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מי שהוכיח כי נקט את כל האמצעים הנאותים כדי להבטיח שלא יהיה פרט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מטעה בתשקיף, בחוות הדעת, בדו''ח או באישור, לפי הענין, ובי האמין בתום לב שאין בו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מטעה;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כלפי מי שהוכח שרכש או פדה או קנה או מכר יחידות כאמור בסעיף 37(א), בשעה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שידע או שהיה עליו לדעת שיש פרט מטעה בתשקיף, בחוות הדעת, בדו''ח או באישור,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הענין;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משהגיש מנהל קרן דו"ח לרשות ולרשם שבו תוקן הפרט המטעה, ואם תוקן בדו''ח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מטעה ביחס לקרן סגורה - משהגיש את הרו''ח גם לבורסה, ופרסם בעתון את הדו''ח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והכל כלפי מי שהוכח שרכש או שפדה או שקנה או שמכר יחידות בקרן כאמור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37(א) אחרי הפרסום האמור בעתון;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מי שחתם על התשקיף לפי סעיף 30, על מי שרואים אותו כאילו חתם על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 לפי סעיף 37(ג), ועל מי שנתן חוות דעת, דו"ח או אישור כאמור בסעיף 38, לאחר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שעברו עשרים וארבע שעות משעה שמסר למנהל הקרן הודעה בדבר תיקון הפרט</w:t>
                        </w:r>
                      </w:p>
                      <w:p w:rsidR="00C15733" w:rsidRPr="00F8499D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המטעה.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C15733" w:rsidRPr="00F8499D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אחריות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2247" o:spid="_x0000_s1066" type="#_x0000_t202" style="position:absolute;left:0;text-align:left;margin-left:205.5pt;margin-top:180.95pt;width:158.4pt;height:19.8pt;z-index:40;mso-position-horizontal-relative:page;mso-position-vertical-relative:page" stroked="f">
            <v:textbox style="mso-next-textbox:#_x0000_s42247" inset="0,0,0,0">
              <w:txbxContent>
                <w:p w:rsidR="00C15733" w:rsidRDefault="00C15733">
                  <w:pPr>
                    <w:pStyle w:val="OCRStyle13"/>
                    <w:ind w:left="421"/>
                  </w:pPr>
                  <w:r>
                    <w:rPr>
                      <w:rtl/>
                    </w:rPr>
                    <w:t>פרק ה': אחריות לתשקיף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48" o:spid="_x0000_s1067" type="#_x0000_t202" style="position:absolute;left:0;text-align:left;margin-left:81.55pt;margin-top:62.15pt;width:477.75pt;height:113.65pt;z-index:39;mso-position-horizontal-relative:page;mso-position-vertical-relative:page" stroked="f">
            <v:textbox style="mso-next-textbox:#_x0000_s4224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9"/>
                    <w:gridCol w:w="1397"/>
                  </w:tblGrid>
                  <w:tr w:rsidR="00C15733" w:rsidRPr="00F8499D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הוראות סעיפים 25,25א, 25ב ו-26(א) לחוק ניירות ערך יחולו, בשינויים המחויבים,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תשקיף של קרן סגורה ועל מנהל קרן סגורה.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הוראות הרשות ועל החלטותיה לפי סעיפים 25, 25א ו-25ב לחוק ניירות ערך</w:t>
                        </w:r>
                      </w:p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מנהל הקרן לערער ויחולו הוראות סעיף 95.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תשקיף</w:t>
                        </w:r>
                      </w:p>
                      <w:p w:rsidR="00C15733" w:rsidRPr="00F8499D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קרן סגורה</w:t>
                        </w:r>
                      </w:p>
                    </w:tc>
                  </w:tr>
                  <w:tr w:rsidR="00C15733" w:rsidRPr="00F8499D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לענין תיקון טעות סופר בתשקיף, יחולו הוראות סעיף 25ג לחוק ניירות ערך, בשינויים</w:t>
                        </w:r>
                      </w:p>
                      <w:p w:rsidR="00C15733" w:rsidRPr="00F8499D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C15733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טעות</w:t>
                        </w:r>
                      </w:p>
                      <w:p w:rsidR="00C15733" w:rsidRPr="00F8499D" w:rsidRDefault="00C1573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סופר בתשקיף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1F3C96" w:rsidRDefault="001F3C96">
      <w:pPr>
        <w:rPr>
          <w:rtl/>
        </w:rPr>
      </w:pPr>
      <w:r>
        <w:rPr>
          <w:rtl/>
        </w:rPr>
        <w:br w:type="page"/>
      </w:r>
    </w:p>
    <w:p w:rsidR="001F3C96" w:rsidRDefault="00000000">
      <w:pPr>
        <w:rPr>
          <w:rtl/>
        </w:rPr>
      </w:pPr>
      <w:r>
        <w:pict>
          <v:shape id="_x0000_s42249" o:spid="_x0000_s1068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42249" inset="0,0,0,0">
              <w:txbxContent>
                <w:p w:rsidR="00C15733" w:rsidRDefault="00C15733">
                  <w:r>
                    <w:rPr>
                      <w:rtl/>
                    </w:rPr>
                    <w:t>321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50" o:spid="_x0000_s1069" type="#_x0000_t202" style="position:absolute;left:0;text-align:left;margin-left:333.55pt;margin-top:718.05pt;width:201.35pt;height:26.75pt;z-index:47;mso-position-horizontal-relative:page;mso-position-vertical-relative:page" stroked="f">
            <v:textbox style="mso-next-textbox:#_x0000_s42250" inset="0,0,0,0">
              <w:txbxContent>
                <w:p w:rsidR="00C15733" w:rsidRDefault="00C1573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2251" o:spid="_x0000_s1070" type="#_x0000_t202" style="position:absolute;left:0;text-align:left;margin-left:88.05pt;margin-top:204.25pt;width:465.7pt;height:501.75pt;z-index:46;mso-position-horizontal-relative:page;mso-position-vertical-relative:page" stroked="f">
            <v:textbox style="mso-next-textbox:#_x0000_s4225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2"/>
                    <w:gridCol w:w="7254"/>
                  </w:tblGrid>
                  <w:tr w:rsidR="00C15733" w:rsidRPr="001F3C9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יחידה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ומחיר פריון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מחיר יחידה בקרן פתוחה יהיה: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ביום הראשון להצעת היחידות לראשונה - מחיר השווה לערך הנקוב של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היחידה;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מועד אחר - מחיר השווה באותו מועד למחיר הקניה של נכסי הקרן לפי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43, כשהוא מחולק במספר יחידותיה.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מחיר הפדיון של יחידה בקרן פתוחה במועד כלשהו יהיה שווה למחיר המכירה של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הקרן לפי סעיף 43 באותו מועד, כשהוא מחולק במספר יחידותיה.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קרן פתוחה רשאי להוסיף על מחיר היחידה או לנכות ממחיר הפדיון, סכום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ששיעורו ואופן גבייתו ייקבעו בתשקיף (להלן - הוספה); ההוספה היא חלק משכרו של מנהל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ולא תועבר לחשבון הקרן.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מפיץ רשאי למכור יחידה במחיר גבוה ממחיר היחידה או במחיר נמוך ממנו, ובלבד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שיעביר לקרן בדרך כאמור בסעיף 45, סכום השווה למחיר היחידה ובתנאי ששיעור העמלה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גובה בעד מכירת היחידה מוצג במשרדו במקום הנראה לעין.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 לקבוע בתקנות הוראות בדבר הדרך והמועדים שבהם יפרסם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 פתוחה את מחירי היחידות ומחירי הפדיון.</w:t>
                        </w:r>
                      </w:p>
                    </w:tc>
                  </w:tr>
                  <w:tr w:rsidR="00C15733" w:rsidRPr="001F3C9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קניה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ומחיר מכירה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נכסי קרן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מחיר הקניה ומחיר המכירה של נכסי קרן פתוחה יחושבו על פי השווי הנקי של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הקרן.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בתקנות הוראות ברבר דרך קביעת שווי נכסי קרן פתוחה,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ודרך חישוב מחיר הקניה ומחיר המכירה של נכסי הקרן.</w:t>
                        </w:r>
                      </w:p>
                    </w:tc>
                  </w:tr>
                  <w:tr w:rsidR="00C15733" w:rsidRPr="001F3C9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הזמנות ליחידות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לפדיונן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הזמנות ליחידות המוצעות בתשקיף והוראות לפדיונן יוגשו למפיץ; המפיץ יעביר למנהל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באמצעות מסלקת הבורסה (להלן - המסלקה), בדרך שתיקבע בין מנהל הקרן למסלקה, את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ההזמנות ליחידות שקיבל ואת כל ההוראות לפדיון יחידות שקיבל, הזמנות לחוד והוראות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לפדיון לחוד.</w:t>
                        </w:r>
                      </w:p>
                    </w:tc>
                  </w:tr>
                  <w:tr w:rsidR="00C15733" w:rsidRPr="001F3C9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מזומנים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נמכרה יחידה בקרן פתוחה, יעביר המפיץ לחשבון מנהל הקרן או לחשבון הקרן, באמצעות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המסלקה, בדרך שתיקבע בין מנהל הקרן למסלקה, סכום במזומנים השווה למחיר היחידה; הועבר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לחשבון מנהל הקרן, יעבירו מנהל הקרן לחשבון הקרן בו ביום.</w:t>
                        </w:r>
                      </w:p>
                    </w:tc>
                  </w:tr>
                  <w:tr w:rsidR="00C15733" w:rsidRPr="001F3C9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יחידות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ופדיונן .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מנהל קרן פתוחה ימכור את היחידות ויפדה אותן רק בימים שלגביהם עליו לחשב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מחיר הקניה ומחיר המכירה של נכסי הקרן.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קרן פתוחה יפדה יחידה לפי הוראה שקיבל מהמפיץ; קיבל מנהל הקרן הוראה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לפדיון יחידה, יבטל את היחידה ויעביר מחשבון הקרן למפיץ באמצעות המסלקה, בדרך שתיקבע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2252" o:spid="_x0000_s1071" type="#_x0000_t202" style="position:absolute;left:0;text-align:left;margin-left:284.45pt;margin-top:164.65pt;width:111.1pt;height:37.05pt;z-index:45;mso-position-horizontal-relative:page;mso-position-vertical-relative:page" stroked="f">
            <v:textbox style="mso-next-textbox:#_x0000_s42252" inset="0,0,0,0">
              <w:txbxContent>
                <w:p w:rsidR="00C15733" w:rsidRDefault="00C15733">
                  <w:pPr>
                    <w:pStyle w:val="OCRStyle14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פרק ו': ניהול הקרן</w:t>
                  </w:r>
                </w:p>
                <w:p w:rsidR="00C15733" w:rsidRDefault="00C15733">
                  <w:pPr>
                    <w:pStyle w:val="OCRStyle14"/>
                    <w:ind w:left="166"/>
                  </w:pPr>
                  <w:r>
                    <w:rPr>
                      <w:rtl/>
                    </w:rPr>
                    <w:t>סימן א': קרן פתוחה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53" o:spid="_x0000_s1072" type="#_x0000_t202" style="position:absolute;left:0;text-align:left;margin-left:79.9pt;margin-top:67.2pt;width:465.7pt;height:91.3pt;z-index:44;mso-position-horizontal-relative:page;mso-position-vertical-relative:page" stroked="f">
            <v:textbox style="mso-next-textbox:#_x0000_s4225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2"/>
                    <w:gridCol w:w="7194"/>
                  </w:tblGrid>
                  <w:tr w:rsidR="00C15733" w:rsidRPr="001F3C96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רבים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40. היו שניים או יותר אחראים לפי סעיפים 37 או 38, אחראים הם כלפי הניזוק יחד ולחוד, 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האחריות בינם לבין עצמם - יחולו הכללים החלים על אחריות בנזיקין.</w:t>
                        </w:r>
                      </w:p>
                    </w:tc>
                  </w:tr>
                  <w:tr w:rsidR="00C15733" w:rsidRPr="001F3C96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ייצוגית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בעל יחידה רשאי לקבוע, בשם קבוצת בעלי יחידות, את מנהל הקרן ואת הנאמן, בשל כל י</w:t>
                        </w:r>
                      </w:p>
                      <w:p w:rsidR="00C15733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על פי חוק זה ויחולו על התביעה הוראות פרק ט1 לחוק ניירות ערך, בשינויים</w:t>
                        </w:r>
                      </w:p>
                      <w:p w:rsidR="00C15733" w:rsidRPr="001F3C96" w:rsidRDefault="00C1573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המחויבים.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7E267D" w:rsidRDefault="007E267D">
      <w:pPr>
        <w:rPr>
          <w:rtl/>
        </w:rPr>
      </w:pPr>
      <w:r>
        <w:rPr>
          <w:rtl/>
        </w:rPr>
        <w:br w:type="page"/>
      </w:r>
    </w:p>
    <w:p w:rsidR="007E267D" w:rsidRDefault="00000000">
      <w:pPr>
        <w:rPr>
          <w:rtl/>
        </w:rPr>
      </w:pPr>
      <w:r>
        <w:pict>
          <v:shape id="_x0000_s42254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42254" inset="0,0,0,0">
              <w:txbxContent>
                <w:p w:rsidR="00C15733" w:rsidRDefault="00C15733">
                  <w:r>
                    <w:rPr>
                      <w:rtl/>
                    </w:rPr>
                    <w:t>322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55" o:spid="_x0000_s1074" type="#_x0000_t202" style="position:absolute;left:0;text-align:left;margin-left:89.75pt;margin-top:721.5pt;width:203.15pt;height:28.3pt;z-index:50;mso-position-horizontal-relative:page;mso-position-vertical-relative:page" stroked="f">
            <v:textbox style="mso-next-textbox:#_x0000_s42255" inset="0,0,0,0">
              <w:txbxContent>
                <w:p w:rsidR="00C15733" w:rsidRDefault="00C1573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2256" o:spid="_x0000_s1075" type="#_x0000_t202" style="position:absolute;left:0;text-align:left;margin-left:84.6pt;margin-top:61.2pt;width:472.65pt;height:656.75pt;z-index:49;mso-position-horizontal-relative:page;mso-position-vertical-relative:page" stroked="f">
            <v:textbox style="mso-next-textbox:#_x0000_s4225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2"/>
                    <w:gridCol w:w="1282"/>
                  </w:tblGrid>
                  <w:tr w:rsidR="00C15733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 לבין המסלקה, סכום במזומנים השווה למחיר הפדיון של היחידה שנפדתה, והמפיץ יעביר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האמור לבעל היחידה בו ביום; נקבע בהסכם הקרן כי ההוספה תנוכה ממחיר הפדיון,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 מנהל הקרן למפיץ והמפיץ יעביר לבעל היחידה את הסכום האמור בניבוי ההוספה.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מפיץ שקיבל הזמנה לרכישה או הוראה לפדיון יחידה לפני השעה הקבועה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בתשקיף (להלן - השעה היעודה), ביום שיש לחשב לגביו את מחיר המכירה,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 אותה למסלקה בו ביום עד לשעה היעודה, או מיד לאחריה; נתקבלה הזמנה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הוראה כאמור ביום אחר או לאחר השעה היעודה - יעביר אותה המפיץ לפני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השעה היעודה ביום הבא שלגביו יש לחשב את מחיר המכירה;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נתקבלה במסלקה הזמנה לרכישה או הוראה לפדיון יחידה כאמור בפסקה (1),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תעביר אותה המסלקה למנהל הקרן בו ביום עד לשעה שנקבעה בין מנהל הקרן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למסלקה, בפי שצוינה בתשקיף;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העבירו מפיץ או המסלקה, הזמנה לרכישה או הוראה לפדיון לפני השעה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בפסקאות (ו) או (2), יראו אותן כאילו הוגשו ביום שבו קיבל אותן מנהל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הקרן, אלא אם כן בוטלו על ידי המזמין או נותן ההוראה.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לקבוע בתקנות, דרך כלל או לסוגי קרנות, את היום שבו יעביר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מפיץ את הסכום כאמור בסעיף 45 ואת היום שבו יעביר מנהל קרן למפיץ את הסכום כאמור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(ב).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 לקבוע בתקנות, דרך כלל או לסוגי קרנות, את הימים שלגביהם על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 פתוחה לחשב את מחיר הקניה ואת מחיר המכירה של נכסי הקרן.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מנהל קרן פתוחה רשאי להפסיק מעת לעת את הצעת היחידות לציבור ולחדשה,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שפרסם על כך הודעה בעתון במועד שקבע שר האוצר בתקנות.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פחת השווי הנקי של נכסי קרן פתוחה מהשווי המזערי או פחת מספר בעלי היחידות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מהמספר המזערי שקבע שר האוצר בתקנות, לא יהיה מנהל הקרן רשאי להפסיק הצעת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 עד שיגיע השווי הנקי של נכסיה או מספר בעלי היחידות שלה לשווי המזערי או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המזערי כאמור.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7E267D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נקבעו בהסכם קרן פתוחה מועדים קבועים להצעת היחידות ולפדיונן (להלן - קרן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קבועים), יתקיימו התנאים הבאים: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המועדים להצעת היחידות והמועדים לפדיונן יהיו זהים-,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המועדים להצעת היחידות והמועדים לפדיונן יהיו בימים שלגביהם על מנהל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לחשב את מחיר הקניה ואת מחיר המכירה של נכסי הקרן;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התקופה שבין מועדים קבועים סמוכים לא תעלה על ששה חודשים.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קרן מועדים קבועים ישנה את מועדי הצעת היחידות ומועדי פדיונן אם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על כך החלטה מיוחדת של בעלי היחידות.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מועדים</w:t>
                        </w:r>
                      </w:p>
                      <w:p w:rsidR="00C15733" w:rsidRPr="007E267D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קבועים</w:t>
                        </w:r>
                      </w:p>
                    </w:tc>
                  </w:tr>
                  <w:tr w:rsidR="00C15733" w:rsidRPr="007E267D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על אף האמור בסעיף 46, רשאי יושב ראש הרשות -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להורות, לאחר התייעצות עם יושב ראש דירקטוריון הבורסה בישראל, דרך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לסוגי קרנות, על הפסקה של הצעת היחידות של קרן פתוחה או פדיונן,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שלושה ימי מסחר, אם לא נתקיים מסחר או אם תוצאות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שיבשו באופן חמור את היכולת לקנות או למכור ניירות ערך בעד קרן, או</w:t>
                        </w:r>
                      </w:p>
                      <w:p w:rsidR="00C15733" w:rsidRPr="007E267D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 את מחיר הקניה ואת מחיר המכירה של נכסי קרן;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של</w:t>
                        </w:r>
                      </w:p>
                      <w:p w:rsidR="00C15733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יחידות</w:t>
                        </w:r>
                      </w:p>
                      <w:p w:rsidR="00C15733" w:rsidRPr="007E267D" w:rsidRDefault="00C1573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ופדיונן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946134" w:rsidRDefault="00946134">
      <w:pPr>
        <w:rPr>
          <w:rtl/>
        </w:rPr>
      </w:pPr>
      <w:r>
        <w:rPr>
          <w:rtl/>
        </w:rPr>
        <w:br w:type="page"/>
      </w:r>
    </w:p>
    <w:p w:rsidR="00946134" w:rsidRDefault="00000000">
      <w:pPr>
        <w:rPr>
          <w:rtl/>
        </w:rPr>
      </w:pPr>
      <w:r>
        <w:pict>
          <v:shape id="_x0000_s42257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42257" inset="0,0,0,0">
              <w:txbxContent>
                <w:p w:rsidR="00C15733" w:rsidRDefault="00C15733">
                  <w:r>
                    <w:rPr>
                      <w:rtl/>
                    </w:rPr>
                    <w:t>323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58" o:spid="_x0000_s1077" type="#_x0000_t202" style="position:absolute;left:0;text-align:left;margin-left:321.3pt;margin-top:716.5pt;width:222.95pt;height:20.6pt;z-index:53;mso-position-horizontal-relative:page;mso-position-vertical-relative:page" stroked="f">
            <v:textbox style="mso-next-textbox:#_x0000_s42258" inset="0,0,0,0">
              <w:txbxContent>
                <w:p w:rsidR="00C15733" w:rsidRDefault="00C15733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42259" o:spid="_x0000_s1078" type="#_x0000_t202" style="position:absolute;left:0;text-align:left;margin-left:83.7pt;margin-top:69.85pt;width:463.1pt;height:632.8pt;z-index:52;mso-position-horizontal-relative:page;mso-position-vertical-relative:page" stroked="f">
            <v:textbox style="mso-next-textbox:#_x0000_s422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7"/>
                    <w:gridCol w:w="7123"/>
                  </w:tblGrid>
                  <w:tr w:rsidR="00C15733" w:rsidRPr="00946134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לאשר, לפי בקשה בכתב של מנהל קרן פתוחה, שאושרה בידי הנאמן, הפסקה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פריון יחידות לתקופה שלא תעלה על שלושה ימי מסחר, אם בשל שיבוש חמור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התקין של עבודת מנהל הקרן או של מי שנותן שירותים למנהל הקרן, נבצר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לפרות יחידות; בתקופת הפסקה כאמור לא יוצעו יחידות לציבור;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להורות, לאחר שהתייעץ עם הממונה ולאחר שנתן למנהל הקרן ולנאמן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נאותה להשמיע את טענותיהם, על הפסקה של הצעת יחידות של קרן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פתוחה ופדיונן לתקופה שלא תעלה על שבעה ימי מסחר, אם היה סבור כי ללא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ההפסקה עלול להיפגע ענינם של בעלי היחידות.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הרשות, באישור שר האוצר, רשאי להאריך את תוקף הוראתו לפי סעיף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(א)(1), כל עוד מתקיימת עילה כאמור בו, ולפי סעיף קטן (א)(3), לתקופות נוספות שלא יעלו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שבעה ימי מסחר כל אחת, ולא יותר מששים ימים רצופים בסך הכל.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הרשות יפרסם בעתון הודעה על הפעלת סמכותו לפי סעיף זה.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החלטות יושב ראש הרשות לפי סעיף זה רשאי מנהל הקרן לערער ויחולו הוראות</w:t>
                        </w:r>
                      </w:p>
                      <w:p w:rsidR="00C15733" w:rsidRPr="00946134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95.</w:t>
                        </w:r>
                      </w:p>
                    </w:tc>
                  </w:tr>
                  <w:tr w:rsidR="00C15733" w:rsidRPr="00946134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מרבית</w:t>
                        </w:r>
                      </w:p>
                      <w:p w:rsidR="00C15733" w:rsidRPr="00946134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יחידות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שר האוצר רשאי לקבוע בתקנות את השיעור המרבי של יחידות של קרן פתוחה</w:t>
                        </w:r>
                      </w:p>
                      <w:p w:rsidR="00C15733" w:rsidRPr="00946134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שאדם רשאי להחזיק.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מפיץ לא ימכור יחידות במספר שלמיטב ידיעתו יעלה את שיעור היחידות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המוחזקות בידי אדם מעל לשיעור המרבי שנקבע כאמור בסעיף קטן (א).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קרן סגורה</w:t>
                        </w:r>
                      </w:p>
                    </w:tc>
                  </w:tr>
                  <w:tr w:rsidR="00C15733" w:rsidRPr="00946134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C15733" w:rsidRPr="00946134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יחידה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מחיר יחידה בקרן סגורה יהיה: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בהצעה ראשונה - מחיר השווה לערך הנקוב של היחידה;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בהצעה אחרת - מחיר שייקבע במכרז שיקיים מנהל הקרן בדרך ובתנאים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שיובאו בתשקיף; היה המחיר שנקבע במכרז נמוך משווי היחידה ביום שבו נקבעו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המכרז - תתבטל ההצעה; לענין זה, "שווי יחידה" - שווי נקי של נכסי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הקרן, מחולק במספר היחידות.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בתקנות הוראות בדבר קביעת שווי נכסי קרן סגורה, וכן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הדרך והמועדים שבהם יפרסם מנהל הקרן את שווי היחידה ואת מחירה.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קרן סגורה רשאי להוסיף על מחיר יחידה הוספה כמשמעותה בסעיף 42(ג),</w:t>
                        </w:r>
                      </w:p>
                      <w:p w:rsidR="00C15733" w:rsidRPr="00946134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ששיעורה ואופן גבייתה ייקבעו בתשקיף.</w:t>
                        </w:r>
                      </w:p>
                    </w:tc>
                  </w:tr>
                  <w:tr w:rsidR="00C15733" w:rsidRPr="00946134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הבורסה</w:t>
                        </w:r>
                      </w:p>
                      <w:p w:rsidR="00C15733" w:rsidRPr="00946134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היחידות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מנהל קרן לא יציע יחידות של קרן סגורה אלא לאחר שקיבל את אישור הבורסה לרישומן</w:t>
                        </w:r>
                      </w:p>
                      <w:p w:rsidR="00C15733" w:rsidRPr="00946134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למסחר.</w:t>
                        </w:r>
                      </w:p>
                    </w:tc>
                  </w:tr>
                  <w:tr w:rsidR="00C15733" w:rsidRPr="00946134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דו-ח על</w:t>
                        </w:r>
                      </w:p>
                      <w:p w:rsidR="00C15733" w:rsidRPr="00946134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ההצעה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מנהל קרן סגורה יגיש לרשות, לרשם ולבורסה דו"ח על תוצאות ההצעה שבתשקיף לפי</w:t>
                        </w:r>
                      </w:p>
                      <w:p w:rsidR="00C15733" w:rsidRPr="00946134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ובמועד שקבע שר האוצר בתקנות, ויפרסם את הדו"ח בעתון.</w:t>
                        </w:r>
                      </w:p>
                    </w:tc>
                  </w:tr>
                  <w:tr w:rsidR="00C15733" w:rsidRPr="00946134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הקצאת יחידות</w:t>
                        </w:r>
                      </w:p>
                      <w:p w:rsidR="00C15733" w:rsidRPr="00946134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והעברת בספים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ביום ההקצאה של יחידות קרן סגורה יעשה מנהל הקרן את אלה:</w:t>
                        </w:r>
                      </w:p>
                      <w:p w:rsidR="00C15733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ירשום את יחידות הקרן למסחר בבורסה;</w:t>
                        </w:r>
                      </w:p>
                      <w:p w:rsidR="00C15733" w:rsidRPr="00946134" w:rsidRDefault="00C1573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יקצה את היחידות המוצעות למזמינים-,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C74741" w:rsidRDefault="00C74741">
      <w:pPr>
        <w:rPr>
          <w:rtl/>
        </w:rPr>
      </w:pPr>
      <w:r>
        <w:rPr>
          <w:rtl/>
        </w:rPr>
        <w:br w:type="page"/>
      </w:r>
    </w:p>
    <w:p w:rsidR="00C74741" w:rsidRDefault="00000000">
      <w:pPr>
        <w:rPr>
          <w:rtl/>
        </w:rPr>
      </w:pPr>
      <w:r>
        <w:pict>
          <v:shape id="_x0000_s42260" o:spid="_x0000_s1079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42260" inset="0,0,0,0">
              <w:txbxContent>
                <w:p w:rsidR="00C15733" w:rsidRDefault="00C15733">
                  <w:r>
                    <w:rPr>
                      <w:rtl/>
                    </w:rPr>
                    <w:t>324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61" o:spid="_x0000_s1080" type="#_x0000_t202" style="position:absolute;left:0;text-align:left;margin-left:86.9pt;margin-top:711.15pt;width:213.65pt;height:27.5pt;z-index:56;mso-position-horizontal-relative:page;mso-position-vertical-relative:page" stroked="f">
            <v:textbox style="mso-next-textbox:#_x0000_s42261" inset="0,0,0,0">
              <w:txbxContent>
                <w:p w:rsidR="00C15733" w:rsidRDefault="00C15733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42262" o:spid="_x0000_s1081" type="#_x0000_t202" style="position:absolute;left:0;text-align:left;margin-left:91.25pt;margin-top:61.95pt;width:459.75pt;height:638.75pt;z-index:55;mso-position-horizontal-relative:page;mso-position-vertical-relative:page" stroked="f">
            <v:textbox style="mso-next-textbox:#_x0000_s422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211"/>
                  </w:tblGrid>
                  <w:tr w:rsidR="00C15733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יעביר לחשבון הקרן סכום במזומנים השווה למחיר היחידות שהוקצו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למזמינים.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מספר היחידות שהוזמנו על מספר היחידות המוצעות, יקצה מנהל הקרן את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 המוצעות בדרך ובאופן שצוינו בתשקיף.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ביום ההקצאה של היחידות יחייב מפיץ את חשבונו של מי שהזמין באמצעותו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יחידות, בסכום השווה למחיר היחידות שהוקצו לו, ויעביר לחשבון מנהל הקרן, באמצעות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המסלקה בדרך שתיקבע בין מנהל הקרן לבין המסלקה, סכום במזומנים השווה למחיר היחידות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שהוקצו למזמין.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"יום ההקצאה" - לא יאוחר מיומיים לאחר תום התקופה להגשת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הזמנות ליחידות בהצעה ראשונה, או לאחר היום שבו התקיים מכרז כאמור בסעיף 50.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C74741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לא נרשמו יחידות של קרן סגורה למסחר בבורסה או לא הוגשו הזמנות ליחידות תוך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שנקבעה להגשתן כדי הסכום שנקבע בתשקיף כסכום מזערי להצעה, תתבטל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ההצעה.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הקרן יגיש לרשות, לרשם ולבורסה דו''ח על ביטול ההצעה ועל הסיבה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לביטולה, במועד שקבע שר האוצר בתקנות, ויפרסם את הדו''ח בעתון.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15733" w:rsidRPr="00C74741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הצעה</w:t>
                        </w:r>
                      </w:p>
                    </w:tc>
                  </w:tr>
                  <w:tr w:rsidR="00C15733" w:rsidRPr="00C74741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מחירי היחידות של קרן סגורה ייקבעו, לאחר שהחלו להיסחר בבורסה, לפי תוצאות</w:t>
                        </w:r>
                      </w:p>
                      <w:p w:rsidR="00C15733" w:rsidRPr="00C74741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יחידות</w:t>
                        </w:r>
                      </w:p>
                      <w:p w:rsidR="00C15733" w:rsidRPr="00C74741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נסחרות</w:t>
                        </w:r>
                      </w:p>
                    </w:tc>
                  </w:tr>
                  <w:tr w:rsidR="00C15733" w:rsidRPr="00C74741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 (א) נקבע בהסכם קרן סגורה כי היחידות ניתנות לפדיון, יפדה מנהל הקרן יחידה לפי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של בעל יחידה במועד פדיון כפי שנקבע בהסכם הקרן, ובלבד שהתקופה שבין מועדים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קבועים סמוכים לא תפחת מששה חורשים.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מחיר הפדיון של יחידה בקרן סגורה יהיה שווה למחיר המכירה של נכסי הקרן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מחולק במספר יחידותיה; שי- האוצר רשאי לקבוע בתקנות הוראות ברבר דרך חישוב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המכירה של נכסי קרן סגורה.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פדיון יחידות של קרן סגורה יכול שיוגבל למספר מרבי של יחידות בידי בל בעל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יחידות, אם נקבע כך בהסכם הקרן.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פדיון יחידות בקרן סגורה יכול שיותנה במתן הורעה מוקדמת של בעל יחידות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הקרן; תנאי כאמור ייכלל בהסכם הקרן.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במועד פדיון לא יתקיים מסחר ביחידות.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יחידות בקרן ייחודית אינן ניתנות לפדיון.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האוצר רשאי לקבוע בתקנות מקרים נוספים ותנאים שבהם רשאי מנהל קרן</w:t>
                        </w:r>
                      </w:p>
                      <w:p w:rsidR="00C15733" w:rsidRPr="00C74741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לפדות יחידות בקרן סגורה.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15733" w:rsidRPr="00C74741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יחידות</w:t>
                        </w:r>
                      </w:p>
                    </w:tc>
                  </w:tr>
                  <w:tr w:rsidR="00C15733" w:rsidRPr="00C74741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שר האוצר רשאי לקבוע בתקנות תנאים שבהם יוכל מנהל קרן סגורה, תוך כרי המסחר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בבורסה, לרכוש מיחידותיה בעד הקרן (בחוק זה - השבת יחידות) או למכור יחידות שהושבו</w:t>
                        </w:r>
                      </w:p>
                      <w:p w:rsidR="00C15733" w:rsidRPr="00C74741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15733" w:rsidRPr="00C74741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השבת יחידות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הוראות משותפות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C74741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לא תוצא יחידה ללא תמורה.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יחידות</w:t>
                        </w:r>
                      </w:p>
                      <w:p w:rsidR="00C15733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 ויחידות</w:t>
                        </w:r>
                      </w:p>
                      <w:p w:rsidR="00C15733" w:rsidRPr="00C74741" w:rsidRDefault="00C1573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הטבה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BF0AE5" w:rsidRDefault="00BF0AE5">
      <w:pPr>
        <w:rPr>
          <w:rtl/>
        </w:rPr>
      </w:pPr>
      <w:r>
        <w:rPr>
          <w:rtl/>
        </w:rPr>
        <w:br w:type="page"/>
      </w:r>
    </w:p>
    <w:p w:rsidR="00BF0AE5" w:rsidRDefault="00000000">
      <w:pPr>
        <w:rPr>
          <w:rtl/>
        </w:rPr>
      </w:pPr>
      <w:r>
        <w:pict>
          <v:shape id="_x0000_s42263" o:spid="_x0000_s1082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42263" inset="0,0,0,0">
              <w:txbxContent>
                <w:p w:rsidR="00C15733" w:rsidRDefault="00C15733">
                  <w:r>
                    <w:rPr>
                      <w:rtl/>
                    </w:rPr>
                    <w:t>325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64" o:spid="_x0000_s1083" type="#_x0000_t202" style="position:absolute;left:0;text-align:left;margin-left:326.3pt;margin-top:716.45pt;width:213.45pt;height:21.4pt;z-index:59;mso-position-horizontal-relative:page;mso-position-vertical-relative:page" stroked="f">
            <v:textbox style="mso-next-textbox:#_x0000_s42264" inset="0,0,0,0">
              <w:txbxContent>
                <w:p w:rsidR="00C15733" w:rsidRDefault="00C15733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42265" o:spid="_x0000_s1084" type="#_x0000_t202" style="position:absolute;left:0;text-align:left;margin-left:88.7pt;margin-top:69pt;width:451.85pt;height:635.4pt;z-index:58;mso-position-horizontal-relative:page;mso-position-vertical-relative:page" stroked="f">
            <v:textbox style="mso-next-textbox:#_x0000_s4226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6942"/>
                  </w:tblGrid>
                  <w:tr w:rsidR="00C1573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מנהל קרן להקצות לבעלי יחידות בלבד, יחידות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תמורה, יחסית למספר היחידות המוחזקות בידי כל בעל יחידות ביום שקבע לכך מנהל הקרן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יחידות הטבה).</w:t>
                        </w:r>
                      </w:p>
                    </w:tc>
                  </w:tr>
                  <w:tr w:rsidR="00C15733" w:rsidRPr="00BF0AE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שמותר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לקנות ולהחזיק</w:t>
                        </w:r>
                      </w:p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בקרן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מנהל קרן לא יקנה בעד קרן שבניהולו ולא יחזיק בה, אלא ניירות ערך, אופציות, מטבע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חוץ, מזומנים ונכס אחר שקבע שר האוצר בתקנות, והכל מהסוגים ובתנאים שקבע, דרך כלל או</w:t>
                        </w:r>
                      </w:p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קרנות.</w:t>
                        </w:r>
                      </w:p>
                    </w:tc>
                  </w:tr>
                  <w:tr w:rsidR="00C15733" w:rsidRPr="00BF0AE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מראש</w:t>
                        </w:r>
                      </w:p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עסקה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מנהל קרן לא יהיה רשאי לבצע עסקה כאמור בסעיף 18(6) או (7) אלא אם כן אושרה</w:t>
                        </w:r>
                      </w:p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בידי הדירקטוריון או בידי ועדה מועדותיו.</w:t>
                        </w:r>
                      </w:p>
                    </w:tc>
                  </w:tr>
                  <w:tr w:rsidR="00C15733" w:rsidRPr="00BF0AE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השקעת נכסי</w:t>
                        </w:r>
                      </w:p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מנהל קרן ישקיע את נכסי הקרן בהתאם למדיניות ההשקעות של הקרן שנקבעה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הקרן ובתשקיף.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בתקנות, דרך כלל או לסוגי קרנות, תקופה שבה מנהל קרן,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המציע לראשונה לציבור את יחידותיה או המציע יחידות של קרן שמדיניות ההשקעות שלה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שונתה באופן המחייב החלפת שלושים אחוזים לפחות מנכסיה, יהיה רשאי להשקיע את נכסי</w:t>
                        </w:r>
                      </w:p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שלא לפי האמור בסעיף קטן (א).</w:t>
                        </w:r>
                      </w:p>
                    </w:tc>
                  </w:tr>
                  <w:tr w:rsidR="00C15733" w:rsidRPr="00BF0AE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 השקעות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שר האוצר רשאי לקבוע בתקנות, דרך כלל או לסוגי קרנות, שיעורים מרביים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לנכסים כאמור בסעיף 59, שמנהל קרן רשאי לקנות בעד קרן או להחזיק בקרן או בקרנות שבניהולו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ותנאים לקנייתם או להחזקתם.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שיעורו של נכס על השיעור המרבי שקבע שר האוצר להחזקתו, יעשה מנהל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להקטנתו עד שיגיע לשיעור המותר.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קיום הוראות סעיף קטן (ב) לא יפטור מאחריות, פלילית או אזרחית, בשל הפרת</w:t>
                        </w:r>
                      </w:p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לפי סעיף קטן (א).</w:t>
                        </w:r>
                      </w:p>
                    </w:tc>
                  </w:tr>
                  <w:tr w:rsidR="00C15733" w:rsidRPr="00BF0AE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עסקת מכירה</w:t>
                        </w:r>
                      </w:p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בחסר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שר האוצר רשאי לקבוע בתקנות, דרך כלל או לסוגי קרנות, את התנאים שבהם יהיה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 רשאי -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להשאיל ניירות ערך המוחזקים בקרן שבניהולו לצורך עסקת מכירה בחסר או לחתום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הסבם השאלה לצורך עסקה כאמור, ובלבד שעסקת המכירה בחסר אינה בעד קרן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שבניהולו;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לעשות עסקת מכירה בחסר בעד קרן שבניהולו.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''עסקת מכירה בחסר'' - מכירה בבורסה של ניירות ערך שאינם של המוכר, בהתאם</w:t>
                        </w:r>
                      </w:p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לתנאים שנקבעו בתקנון הבורסה לפי חוק ניירות ערך.</w:t>
                        </w:r>
                      </w:p>
                    </w:tc>
                  </w:tr>
                  <w:tr w:rsidR="00C15733" w:rsidRPr="00BF0AE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עתידי</w:t>
                        </w:r>
                      </w:p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ואופציה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שר האוצר רשאי לקבוע בתקנות, דרך כלל או לסוגי קרנות, את התנאים שבהם יהיה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 רשאי לקנות, למכור, או ליצור אופציה או חוזה עתידי בעד קרן שבניהולו.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זה -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''אופציה'' - התחייבות המקנה לרוכש אותה זכות לקנות או למכור את נכס הבסיס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המימוש, או לקבל את ההפרש בין מחיר המימוש לבין שווי נכס הבסיס,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והבל במועדים ובתנאים הנקובים באופציה;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'חוזה עתידי" - התחייבות למסור או לקבל בעתיד הפרשי שער מטבע חוץ, הפרשי</w:t>
                        </w:r>
                      </w:p>
                      <w:p w:rsidR="00C15733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מדד, הפרשי ריבית, נכס או מחיר נכס, וזאת בכמות, במועד ובתנאים הנקובים</w:t>
                        </w:r>
                      </w:p>
                      <w:p w:rsidR="00C15733" w:rsidRPr="00BF0AE5" w:rsidRDefault="00C1573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בהתחייבות-,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EE21EA" w:rsidRDefault="00EE21EA">
      <w:pPr>
        <w:rPr>
          <w:rtl/>
        </w:rPr>
      </w:pPr>
      <w:r>
        <w:rPr>
          <w:rtl/>
        </w:rPr>
        <w:br w:type="page"/>
      </w:r>
    </w:p>
    <w:p w:rsidR="00EE21EA" w:rsidRDefault="00000000">
      <w:pPr>
        <w:rPr>
          <w:rtl/>
        </w:rPr>
      </w:pPr>
      <w:r>
        <w:pict>
          <v:shape id="_x0000_s42266" o:spid="_x0000_s1085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42266" inset="0,0,0,0">
              <w:txbxContent>
                <w:p w:rsidR="00C15733" w:rsidRDefault="00C15733">
                  <w:r>
                    <w:rPr>
                      <w:rtl/>
                    </w:rPr>
                    <w:t>326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67" o:spid="_x0000_s1086" type="#_x0000_t202" style="position:absolute;left:0;text-align:left;margin-left:92.6pt;margin-top:712.95pt;width:242.75pt;height:31.9pt;z-index:62;mso-position-horizontal-relative:page;mso-position-vertical-relative:page" stroked="f">
            <v:textbox style="mso-next-textbox:#_x0000_s42267" inset="0,0,0,0">
              <w:txbxContent>
                <w:p w:rsidR="00C15733" w:rsidRDefault="00C15733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42268" o:spid="_x0000_s1087" type="#_x0000_t202" style="position:absolute;left:0;text-align:left;margin-left:88.4pt;margin-top:51pt;width:475.2pt;height:655.95pt;z-index:61;mso-position-horizontal-relative:page;mso-position-vertical-relative:page" stroked="f">
            <v:textbox style="mso-next-textbox:#_x0000_s4226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8"/>
                    <w:gridCol w:w="1403"/>
                  </w:tblGrid>
                  <w:tr w:rsidR="00C1573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''מחיר מימוש'' - המחיר שבו תמומש התחייבות באופציה;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''נכס בסיס- - הנכס נשוא ההתחייבות באופציה.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בתקנות את דרך חישוב שווי נכס בסיס.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EE21EA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(א) עסקה של מנהל קרן בעד קרן שבניהולו תיעשה במזומנים, ואולם רשאי שר האוצר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סוגי עסקאות שמנהל קרן רשאי לבצען באשראי, בתנאים שקבע.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בתקנות, דרך כלל או לסוגי קרנות, שיעור מרבי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להתחייבויותיה של קרן מתוך שווי נקי של נכסיה, ורשאי הוא לקבוע שיעורים שונים לסוגי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שונים; לענין סעיף זה, ''התחייבויות" - למעט התחייבויות בענין שכרם של מנהל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והנאמן והתחייבויות מס.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עלו התחייבויותיה של קרן על השיעור שקבע שר האוצר לפי סעיף קטן (ב), יעשה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 להקטנתן עד שיגיעו לשיעור המותר.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במזומנים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באשראי</w:t>
                        </w:r>
                      </w:p>
                      <w:p w:rsidR="00C15733" w:rsidRPr="00EE21EA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</w:t>
                        </w:r>
                      </w:p>
                    </w:tc>
                  </w:tr>
                  <w:tr w:rsidR="00C15733" w:rsidRPr="00EE21EA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מנהל קרן לא יקנה בעד קרן שבניהולו ניירות ערך, ניירות ערך חוץ ואופציות בעסקה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לבורסה או מחוץ לשוק מוסדר, במחיר העולה על שוויים באותו יום כפי שנקבע לפי סעיף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 ולא ימכור בעסקה כזו נכסים כאמור המוחזקים בקרן שבניהולו, במחיר הנמוך משוויים באותו</w:t>
                        </w:r>
                      </w:p>
                      <w:p w:rsidR="00C15733" w:rsidRPr="00EE21EA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כפי שנקבע לפי סעיף .43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מחוץ</w:t>
                        </w:r>
                      </w:p>
                      <w:p w:rsidR="00C15733" w:rsidRPr="00EE21EA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לבורסה</w:t>
                        </w:r>
                      </w:p>
                    </w:tc>
                  </w:tr>
                  <w:tr w:rsidR="00C15733" w:rsidRPr="00EE21EA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מנהל קרן, נאמן, בעל שליטה באחד מהם, אדם המחזיק בחמישה אחוזים או יותר מהון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המונפק של אחד מהם, חברה בשליטה של כל אחד מהמנויים, דירקטור, מועסק או עובר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מנהל קרן או של נאמן -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ימכור בעסקה מחוץ לבורסה או מחוץ לשוק מוסדר, בישראל או מחוץ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ניירות ערך, ניירות ערך חוץ ואופציות הרשומים למסחר בהם (בסעיף זה -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נסחרים) מחשבונו העצמי לחשבון קרן המנוהלת בידי מנהל הקרן, ולא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יקנה לחשבונו העצמי, מחשבון קרן כאמור, ניירות ערך נסחרים בעסקה כאמור;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ימכור מהחזקתו לחשבון קרן כאמור בפסקה (1) או לחברה קרובה של הקרן,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שאינו ניירות ערך נסחרים, ולא יקנה להחזקתו מחשבון קרן כאמור או מחברה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קרובה של הקרן נכס שאינו ניירות ערך נסחרים, אלא אם כן הוצע הנכס במכרז,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והקניה או המכירה נעשו במחיר שנקבע במכרז-, שר האוצר רשאי לקבוע בתקנות</w:t>
                        </w:r>
                      </w:p>
                      <w:p w:rsidR="00C15733" w:rsidRPr="00EE21EA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למכרז.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בין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לבין</w:t>
                        </w:r>
                      </w:p>
                      <w:p w:rsidR="00C15733" w:rsidRPr="00EE21EA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קרובים</w:t>
                        </w:r>
                      </w:p>
                    </w:tc>
                  </w:tr>
                  <w:tr w:rsidR="00C15733" w:rsidRPr="00EE21EA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מנהל קרן לא יחזיק ביחידות של קרן שהוא מנהל, ונאמן לא יחזיק ביחידות של קרן שהוא</w:t>
                        </w:r>
                      </w:p>
                      <w:p w:rsidR="00C15733" w:rsidRPr="00EE21EA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 לה נאמן.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החזקת</w:t>
                        </w:r>
                      </w:p>
                      <w:p w:rsidR="00C15733" w:rsidRPr="00EE21EA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</w:t>
                        </w:r>
                      </w:p>
                    </w:tc>
                  </w:tr>
                  <w:tr w:rsidR="00C15733" w:rsidRPr="00EE21EA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(א) היתה חברה השולטת במנהל קד; או חברה בשליטה של חברה כאמור, חבר בורסה,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תעלה העמלה המשתלמת על עסקה בניירות ערך, שנעשתה בעד הקרן, על העמלה המקובלת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אותו חבר בורסה בעסקה מאותו סוג ובאותו היקף.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חברה השולטת במנהל קרן או חברה בשליטה של חברה כאמור, סוחר מוסמך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הפיקוח על המטבע, לא תעלה העמלה המשתלמת על רכישה או מבירה של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חוץ, בעד הקרן, על העמלה המקובלת אצל אותו סוחר מוסמך בעסקה מאותו סוג ובאותו</w:t>
                        </w:r>
                      </w:p>
                      <w:p w:rsidR="00C15733" w:rsidRPr="00EE21EA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15733" w:rsidRPr="00EE21EA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עמלות</w:t>
                        </w:r>
                      </w:p>
                    </w:tc>
                  </w:tr>
                  <w:tr w:rsidR="00C15733" w:rsidRPr="00EE21EA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מנהל קרן שקנה נכס בעד קרן שבניהולו או שמכר נכס מנכסי הקרן, יחייב או יזכה את</w:t>
                        </w:r>
                      </w:p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הקרן בסכום ששילם או שקיבל בפועל, ביום שבו שילם או קיבל את תמורת הנכס, לפי</w:t>
                        </w:r>
                      </w:p>
                      <w:p w:rsidR="00C15733" w:rsidRPr="00EE21EA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15733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קרן</w:t>
                        </w:r>
                      </w:p>
                      <w:p w:rsidR="00C15733" w:rsidRPr="00EE21EA" w:rsidRDefault="00C1573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וזיכויה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573C89" w:rsidRDefault="00573C89">
      <w:pPr>
        <w:rPr>
          <w:rtl/>
        </w:rPr>
      </w:pPr>
      <w:r>
        <w:rPr>
          <w:rtl/>
        </w:rPr>
        <w:br w:type="page"/>
      </w:r>
    </w:p>
    <w:p w:rsidR="00573C89" w:rsidRDefault="00000000">
      <w:pPr>
        <w:rPr>
          <w:rtl/>
        </w:rPr>
      </w:pPr>
      <w:r>
        <w:pict>
          <v:shape id="_x0000_s42269" o:spid="_x0000_s1088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42269" inset="0,0,0,0">
              <w:txbxContent>
                <w:p w:rsidR="00C15733" w:rsidRDefault="00C15733">
                  <w:r>
                    <w:rPr>
                      <w:rtl/>
                    </w:rPr>
                    <w:t>327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70" o:spid="_x0000_s1089" type="#_x0000_t202" style="position:absolute;left:0;text-align:left;margin-left:332.1pt;margin-top:717.9pt;width:215.25pt;height:24.15pt;z-index:65;mso-position-horizontal-relative:page;mso-position-vertical-relative:page" stroked="f">
            <v:textbox style="mso-next-textbox:#_x0000_s42270" inset="0,0,0,0">
              <w:txbxContent>
                <w:p w:rsidR="00C15733" w:rsidRDefault="00C15733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42271" o:spid="_x0000_s1090" type="#_x0000_t202" style="position:absolute;left:0;text-align:left;margin-left:84.2pt;margin-top:65.5pt;width:461.55pt;height:638.75pt;z-index:64;mso-position-horizontal-relative:page;mso-position-vertical-relative:page" stroked="f">
            <v:textbox style="mso-next-textbox:#_x0000_s422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6980"/>
                  </w:tblGrid>
                  <w:tr w:rsidR="00C15733" w:rsidRPr="00573C89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C15733" w:rsidRPr="00573C89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יחידות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(א) החזיק אדם השולט במנהל קרן, חברה בשליטת אדם כאמור, דירקטור של מנהל קרן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עובד שלו, יחידות בשיעור שלגביו קבע שר האוצר חובת הגשת דו"ח, יגיש על כך מנהל הקרן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ולרשם דו'ח במועד ובדרך שקבע שר האוצר, וכן יגיש דו"ח על שינוי במספר היחידות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המוחזקות כאמור; דו"ח המתייחס לקרן סגורה יוגש גם לבורסה.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החזיק אדם יחידות של קרן סגורה בשיעור שלגביו קבע שר האוצר חובת הגשת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דו"ח, יגיש על כך מנהל הקרן לרשות, לרשם ולבורסה דו'ח במועד ובדרך שקבע שר האוצר, וכן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יגיש דו"ח על שינוי במספר היחידות המוחזקות כאמור.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מחזיק כאמור בסעיפים קטנים (א) או (ב) יגיש למנהל הקרן הודעה על היחידות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המוחזקות בידיו ועל שינוי במספרן, בדרך ובמועדים שיקבע שר האוצר בתקנות.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הגיש מחזיק כאמור בסעיפים קטנים (א) או (ב) הודעה כאמור בסעיף קטן (ג),</w:t>
                        </w:r>
                      </w:p>
                      <w:p w:rsidR="00C15733" w:rsidRPr="00573C89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לבקשת מנהל הקרן, לצוות עליה להגישה תוך זמן שיקבע.</w:t>
                        </w:r>
                      </w:p>
                    </w:tc>
                  </w:tr>
                  <w:tr w:rsidR="00C15733" w:rsidRPr="00573C89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C15733" w:rsidRPr="00573C89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דו'חות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(א) שר האוצר רשאי לקבוע בתקנות -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דו"חות נוספים על המנויים בחוק זה, שמנהל קרן ונאמן חייבים להגיש לרשות,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לרשם, לבורסה, למפיץ או למי מהם, מועדי עריכתם, הגשתם וצורתם, ודו''חות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שעליהם לפרסם בעתון.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הפרטים שיש לכלול בדו"חות שעל מנהל קרן ונאמן להגיש לפי חוק זה, מועדי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עריכתם, הגשתם וצורתם.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קרן חייב להגיש לרשות, לפי דרישה מיוחדת שלה או של יושב ראש הרשות,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על אירוע או ענין, אם לרעתו מידע אודותיו חשוב למשקיע סביר השוקל לרכוש או לפדות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יחידה, או לקנות או למכור יחידה של קרן סגורה תוך כרי המסחר בבורסה או מחוצה לה;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בדרישה כאמור ניתן להורות למנהל קרן על מועד הגשת דו"ח כאמור ועל אופן פרסומו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בעתון.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קרן חייב למסור בכתב לרשות, לפי דרישה שלה או של יושב ראש הרשות,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הסבר, פירוט, ידיעות ומסמכים בקשר לפרטים הכלולים בדו"ח או בהודעה לפי חוק זה.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יושב ראש הרשות רשאי להורות למנהל קרן, לאחר שניתנה לו הזדמנות נאותה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טענותיו, להגיש, תוך תקופה שיורה, דו"ח מתקן אם ראה כי דו"ח הוגש שלא כנדרש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אם פרטים שנמסרו מכוח הוראות סעיף קטן (ג) מחייבים מתן הוראה כאמור.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שוכנע יושב ראש הרשות כי נבצר ממנהל קרן להגיש דו"ח לפי חוק זה במועד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לכך בתקנות, רשאי הוא להאריך את המועד להגשתו.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קיים מנהל קרן הוראה מהוראות סעיף זה, רשאי בית המשפט, לבקשת יושב ראש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לצוות עליו לקיימה במועד שיקבע.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מי שהגיש דו"ח או הודעה שיש להגישם לפי חוק זה, או מי שחוות רעת או סקירה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נכללו בדו"ח או בהודעה כאמור, לאחר שנתן את הסכמתו המוקדמת לכך בכתב, אחראי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מי שרכש או שפדה או שקנה או שמכר יחידות בקרן, תוך כדי המסחר בבורסה או מחוצה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לה, לנזק שנגרם מחמת פרט מטעה שהיה בהם, ויחולו הוראות סעיפים 39 ו-40, בשינויים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על הוראה לפי סעיף זה רשאי מנהל הקרן לערער ויחולו הוראות סעיף 95.</w:t>
                        </w:r>
                      </w:p>
                      <w:p w:rsidR="00C15733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דו"ח שהוגש לפי הוראה מהוראות חוק זה, יהיה פתוח לעיון הציבור במשרדיהם</w:t>
                        </w:r>
                      </w:p>
                      <w:p w:rsidR="00C15733" w:rsidRPr="00573C89" w:rsidRDefault="00C1573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הראשיים של מנהל הקרן ושל הנאמן, ורשאי בל ארם לקבל העתק ממנו.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9C2E53" w:rsidRDefault="009C2E53">
      <w:pPr>
        <w:rPr>
          <w:rtl/>
        </w:rPr>
      </w:pPr>
      <w:r>
        <w:rPr>
          <w:rtl/>
        </w:rPr>
        <w:br w:type="page"/>
      </w:r>
    </w:p>
    <w:p w:rsidR="009C2E53" w:rsidRDefault="00000000">
      <w:pPr>
        <w:rPr>
          <w:rtl/>
        </w:rPr>
      </w:pPr>
      <w:r>
        <w:pict>
          <v:shape id="_x0000_s42272" o:spid="_x0000_s1091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42272" inset="0,0,0,0">
              <w:txbxContent>
                <w:p w:rsidR="00C15733" w:rsidRDefault="00C15733">
                  <w:r>
                    <w:rPr>
                      <w:rtl/>
                    </w:rPr>
                    <w:t>328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73" o:spid="_x0000_s1092" type="#_x0000_t202" style="position:absolute;left:0;text-align:left;margin-left:91.8pt;margin-top:713.9pt;width:199.8pt;height:25.75pt;z-index:69;mso-position-horizontal-relative:page;mso-position-vertical-relative:page" stroked="f">
            <v:textbox style="mso-next-textbox:#_x0000_s42273" inset="0,0,0,0">
              <w:txbxContent>
                <w:p w:rsidR="00C15733" w:rsidRDefault="00C15733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42274" o:spid="_x0000_s1093" type="#_x0000_t202" style="position:absolute;left:0;text-align:left;margin-left:341.45pt;margin-top:688.8pt;width:145.55pt;height:26.75pt;z-index:68;mso-position-horizontal-relative:page;mso-position-vertical-relative:page" stroked="f">
            <v:textbox style="mso-next-textbox:#_x0000_s42274" inset="0,0,0,0">
              <w:txbxContent>
                <w:p w:rsidR="00C15733" w:rsidRPr="009C2E53" w:rsidRDefault="00C15733">
                  <w:pPr>
                    <w:pStyle w:val="OCRStyle21"/>
                    <w:ind w:left="328"/>
                  </w:pPr>
                  <w:r>
                    <w:rPr>
                      <w:rtl/>
                    </w:rPr>
                    <w:t>13 ס''ח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75" o:spid="_x0000_s1094" type="#_x0000_t202" style="position:absolute;left:0;text-align:left;margin-left:89.2pt;margin-top:63.1pt;width:460.55pt;height:625.5pt;z-index:67;mso-position-horizontal-relative:page;mso-position-vertical-relative:page" stroked="f">
            <v:textbox style="mso-next-textbox:#_x0000_s4227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174"/>
                  </w:tblGrid>
                  <w:tr w:rsidR="00C15733" w:rsidRPr="009C2E53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(א) מנהל קרן לא יפרסם ולא יגרום לפרסום. דבר ביחס לקרן שבניהולו אלא אם בן אישר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 מראש את הפרסום ואת תוכנו-, הוראות סעיף קטן זה לא יחולו על הודעה בדבר פרסום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תשקיף ועל הודעות ודו''חות שיש לפרסם בעתון.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קרן, אדם השולט בו או חברה בשליטה של אדם כאמור, לא יפרסמו ולא יגרמו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לפרסום של -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התשואה שהשיגה קרן פתוחה, אלא אם כן חושבה לפי נוסחה שקבע שר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בתקנות ולתקופה שקבע;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דבר ביחס לקרן אשר יש בו פרט מטעה.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קרן, אדם השולט בו או חברה בשליטה של אדם כאמור, לא יפרסמו ולא יגרמו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לפרסום דבר ביחס לקרן שאינה בניהולו של מנהל הקרן-, אין באמור כדי למנוע פרסום נתונים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אודות כל הקרנות או מרביתן, או סקירה וניתוח תקופתיים של נתוני קרנות, שתכליתם מתן מידע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לציבור.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סבר יושב ראש הרשות כי היה בפרסום ביחס לקרן פרט מטעה, רשאי הוא, לאחר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למי שגרם לפרסום ולנאמן הזדמנות נאותה להשמיע את טענותיהם, להורות על פרסום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תיקון, בדרך ובאופן שיורה; על הוראת יושב ראש הרשות רשאי מי שניתנה לו הוראה כאמור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ויחולו הוראות סעיף 95.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זה, "פרסום" - כמשמעותו בסעיף 2 לחוק העונשין, התשל"ז-1977 13 (בחוק זה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חוק העונשין).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15733" w:rsidRPr="009C2E5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עיקרי הנאמנות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9C2E53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נאמן ומנהל קרן ימלאו את תפקידיהם וישתמשו בסמכויותיהם לטובת בעלי היחידות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טובת בעלי</w:t>
                        </w:r>
                      </w:p>
                      <w:p w:rsidR="00C15733" w:rsidRPr="009C2E5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</w:t>
                        </w:r>
                      </w:p>
                    </w:tc>
                  </w:tr>
                  <w:tr w:rsidR="00C15733" w:rsidRPr="009C2E53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(א) במילוי תפקידיהם ובשימוש בסמכויותיהם יפעלו הנאמן ומנהל הקרן בזהירות,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באמונה ובשקידה.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נאמן ומנהל קרן ינקטו את הצעדים הסבירים לשם שמירת נכסי הקרן וכל הזכויות</w:t>
                        </w:r>
                      </w:p>
                      <w:p w:rsidR="00C15733" w:rsidRPr="009C2E5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הנובעות מנכסים אלה.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15733" w:rsidRPr="009C2E5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הנאמנות</w:t>
                        </w:r>
                      </w:p>
                    </w:tc>
                  </w:tr>
                  <w:tr w:rsidR="00C15733" w:rsidRPr="009C2E53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(א) נכסי הקרן יהיו מוקנים לנאמן לטובת בעלי היחידות, ויהיו רכוש נפרד מרכושו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 ואם היה בהם נכס שאינו ניירות ערך הנסחרים בבורסה, גם יירשם על שמו.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הנאמן יתן למנהל הקרן ייפוי כוח לנהל את נכסי הקרן, ובכלל זה לנקוט הליכים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משפטיים לשם שמירת נכסי הקרן וכל זכות הנובעת מהם.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הנאמן יתן למנהל הקרן ייפוי כוח להשתתף באסיפות כלליות של תאגיד שניירות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 שלו מוחזקים בקרן, או למנות שלוח מטעמו להשתתף באסיפות כלליות כאמור, לתקופה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שיקבע-, מינה מנהל הקרן שלוח, ינחה אותו בדבר דרך הצבעתו באסיפה הכללית.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מנהל קרן יפקיד מזומנים שבנכסי הקרן בחשבון בבנק כמשמעותו בחוק הבנקאות או</w:t>
                        </w:r>
                      </w:p>
                      <w:p w:rsidR="00C15733" w:rsidRPr="009C2E5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בבנק מחוץ לישראל בהיתר לפי חוק הפיקוח על המטבע.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15733" w:rsidRPr="009C2E5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נכסי הקרן</w:t>
                        </w:r>
                      </w:p>
                    </w:tc>
                  </w:tr>
                  <w:tr w:rsidR="00C15733" w:rsidRPr="009C2E53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(א) מנהל קרן, שמוחזקות בה מניות שהוציא תאגיד שניירות הערך שלו הוצעו לציבור,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ניירות ערך חוץ, ישתתף ויצביע באסיפה הכללית של התאגיד, אם לרעתו מתקיים אחד</w:t>
                        </w:r>
                      </w:p>
                      <w:p w:rsidR="00C15733" w:rsidRPr="009C2E5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מאלה-.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מנהל</w:t>
                        </w:r>
                      </w:p>
                      <w:p w:rsidR="00C1573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באסיפה</w:t>
                        </w:r>
                      </w:p>
                      <w:p w:rsidR="00C15733" w:rsidRPr="009C2E53" w:rsidRDefault="00C1573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8C7921" w:rsidRDefault="008C7921">
      <w:pPr>
        <w:rPr>
          <w:rtl/>
        </w:rPr>
      </w:pPr>
      <w:r>
        <w:rPr>
          <w:rtl/>
        </w:rPr>
        <w:br w:type="page"/>
      </w:r>
    </w:p>
    <w:p w:rsidR="008C7921" w:rsidRDefault="00000000">
      <w:pPr>
        <w:rPr>
          <w:rtl/>
        </w:rPr>
      </w:pPr>
      <w:r>
        <w:pict>
          <v:shape id="_x0000_s42276" o:spid="_x0000_s1095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42276" inset="0,0,0,0">
              <w:txbxContent>
                <w:p w:rsidR="00C15733" w:rsidRDefault="00C15733">
                  <w:r>
                    <w:rPr>
                      <w:rtl/>
                    </w:rPr>
                    <w:t>329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77" o:spid="_x0000_s1096" type="#_x0000_t202" style="position:absolute;left:0;text-align:left;margin-left:331pt;margin-top:714.7pt;width:217.8pt;height:26.75pt;z-index:72;mso-position-horizontal-relative:page;mso-position-vertical-relative:page" stroked="f">
            <v:textbox style="mso-next-textbox:#_x0000_s42277" inset="0,0,0,0">
              <w:txbxContent>
                <w:p w:rsidR="00C15733" w:rsidRDefault="00C15733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42278" o:spid="_x0000_s1097" type="#_x0000_t202" style="position:absolute;left:0;text-align:left;margin-left:96.75pt;margin-top:61.3pt;width:457.2pt;height:637.95pt;z-index:71;mso-position-horizontal-relative:page;mso-position-vertical-relative:page" stroked="f">
            <v:textbox style="mso-next-textbox:#_x0000_s4227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9"/>
                    <w:gridCol w:w="7085"/>
                  </w:tblGrid>
                  <w:tr w:rsidR="00C1573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1" w:type="pct"/>
                      </w:tcPr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יש בהצעת החלטה המובאת לאישור האסיפה הכללית משום פגיעה אפשרית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בענינם של בעלי היחידות; לענין פסקה זו, פגיעה אפשרית בענינם של בעלי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 - לרבות עסקה עם בעל ענין;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 בהצעת ההחלטה כדי לקדם את ענינם של בעלי היחידות.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יחול גם לגבי אסיפות כלליות של מחזיקי ניירות ערך שאינם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מניות, לרבות יחידות בקרן ייחודית.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קרן יגיש דו"ח לרשות ולרשם על דרך הצבעתו באסיפה הכללית, על פי כללים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האוצר בתקנות.</w:t>
                        </w:r>
                      </w:p>
                    </w:tc>
                  </w:tr>
                  <w:tr w:rsidR="00C15733" w:rsidRPr="008C7921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הנאמן</w:t>
                        </w:r>
                      </w:p>
                      <w:p w:rsidR="00C15733" w:rsidRPr="008C7921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ותפקידיו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(א) הנאמן יפקח על קיום הוראות חוק זה, על הוראות הסכם הקרן ועל ההתחייבויות על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התשקיף בידי מנהל הקרן; מבלי לגרוע מכלליות הוראה זו ומן האמור בסעיף 75, יעשה הנאמן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הדרוש כדי לוודא כי מתקיימים אצל מנהל הקרן כל אלה: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תהליך תקין של קבלת החלטות, שתואם לנוהל שאושר בידי הדירקטוריון;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מערכת בקרה פנימית המבטיחה ניהול תקין של ספרי הקרן כהגדרתם בסעיף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129(א);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מערכת אמצעים להבטחת ניהול הקרן לפי הוראות חוק זה, הוראות הסכם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וההתחייבויות על פי התשקיף.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הנאמן רשאי לקבוע מהן עסקאות מהותיות לקרן או סוגי עסקאות שעלול להיות בהן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ענינים, כמשמעות כל אלה בסעיף 18(6).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קרן יעביר לנאמן, לפי דרישת הנאמן, כל מסמך ומידע הדרושים לו לצורך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תפקידו.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מצא הנאמן כי היו ליקויים בניהול הקרן, יורה למנהל הקרן בכתב לתקנם ויקבע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לתיקונם; העתק מהוראתו יעביר הנאמן לדירקטוריון מנהל הקרן.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הנאמן יגיש לרשות ולרשם, אחת לשלושה חודשים, דו''ח שבו יודיע אם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 די במערכת האמצעים לפי סעיף קטן (א)(3) כדי להבטיח את האמור בו, או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שיפרט בדו''ח את ההוראות שנתן למנהל הקרן להבטחת האמור; דו"ח המתייחס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סגורה - יוגש גם לבורסה.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בטרם יגיש הנאמן דו"ח כאמור בפסקה (1), יעבירו למנהל הקרן ויקבע לו מועד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לקבלת תגובתו; הנאמן יגיש את הדו"ח, לא יאוחר מהמועד שקבע, בצירוף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תגובת מנהל הקרן, אם ניתנה.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(1) הנאמן יודיע לרשות על כל אלה -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ליקויים מהותיים בניהול הקרן, מיד לאחר שמצא אותם או שנודע לו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עליהם;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ליקויים שהורה למנהל הקרן לתקן תוך מועד שקבע לכך, ולא תוקנו תוך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מועד - מיד לאחר המועד שקבע;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ליקויים חוזרים ונשנים בניהול הקרן - תוך זמן סביר לאחר שאירעו;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בטרם יודיע הנאמן כאמור בפסקה (ו), יתן את הודעתו למנהל הקרן ויקבע לו</w:t>
                        </w:r>
                      </w:p>
                      <w:p w:rsidR="00C15733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סביר לקבלת תגובתו; הנאמן יודיע לרשות כאמור, לא יאוחר מהמועד שקבע,</w:t>
                        </w:r>
                      </w:p>
                      <w:p w:rsidR="00C15733" w:rsidRPr="008C7921" w:rsidRDefault="00C1573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תגובת מנהל הקרן, אם ניתנה.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5D043E" w:rsidRDefault="005D043E">
      <w:pPr>
        <w:rPr>
          <w:rtl/>
        </w:rPr>
      </w:pPr>
      <w:r>
        <w:rPr>
          <w:rtl/>
        </w:rPr>
        <w:br w:type="page"/>
      </w:r>
    </w:p>
    <w:p w:rsidR="005D043E" w:rsidRDefault="00000000">
      <w:pPr>
        <w:rPr>
          <w:rtl/>
        </w:rPr>
      </w:pPr>
      <w:r>
        <w:pict>
          <v:shape id="_x0000_s42279" o:spid="_x0000_s1098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42279" inset="0,0,0,0">
              <w:txbxContent>
                <w:p w:rsidR="00C15733" w:rsidRDefault="00C15733">
                  <w:r>
                    <w:rPr>
                      <w:rtl/>
                    </w:rPr>
                    <w:t>330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80" o:spid="_x0000_s1099" type="#_x0000_t202" style="position:absolute;left:0;text-align:left;margin-left:81.45pt;margin-top:714.55pt;width:217pt;height:41.4pt;z-index:75;mso-position-horizontal-relative:page;mso-position-vertical-relative:page" stroked="f">
            <v:textbox style="mso-next-textbox:#_x0000_s42280" inset="0,0,0,0">
              <w:txbxContent>
                <w:p w:rsidR="00C15733" w:rsidRDefault="00C15733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42281" o:spid="_x0000_s1100" type="#_x0000_t202" style="position:absolute;left:0;text-align:left;margin-left:87.6pt;margin-top:66.3pt;width:463.1pt;height:647.45pt;z-index:74;mso-position-horizontal-relative:page;mso-position-vertical-relative:page" stroked="f">
            <v:textbox style="mso-next-textbox:#_x0000_s4228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4"/>
                    <w:gridCol w:w="1426"/>
                  </w:tblGrid>
                  <w:tr w:rsidR="00C15733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יושב ראש הרשות רשאי, לאחר שנתן למנהל הקרן ולנאמן הזדמנות נאותה להשמיע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טענותיהם, להורות לנאמן להגיש לרשם דו''ח על ליקויים כאמור בסעיף קטן (ו), ולמסור עותק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למפיץ-, דו"ח המתייחס לקרן סגורה, יוגש גם לבורסה-, על הוראת יושב ראש הרשות רשאי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 לערער ויחולו הוראות סעיף 95.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הנאמן ימסור ליושב ראש הרשות, לפי דרישתו, פרטים על ענין הנוגע לקרן או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לניהולה; הנאמן יעביר למנהל הקרן העתק מדרישת יושב ראש הרשות ומתשובתו לדרישה.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5D043E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נכסי קרן אינם ניתנים לעיקול; מנהל קרן לא ימשכן ולא ישעבד את נכסי הקרן אלא לצורך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עסקה בעד הקרן, לפי תנאים שקבע שר האוצר בתקנות.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נכסי</w:t>
                        </w:r>
                      </w:p>
                      <w:p w:rsidR="00C15733" w:rsidRPr="005D043E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</w:tr>
                  <w:tr w:rsidR="00C15733" w:rsidRPr="005D043E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(א) הוצאות שייפרעו מנכסי קרן יהיו אלה בלבד -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שכר הנאמן ומנהל הקרן, כפי שנקבע בהסכם הקרן ובתשקיף;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עמלות והוצאות אחרות הכרוכות בביצוע עסקאות בעד הקרן;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מסים החלים על הקרן, על נכסיה, על הכנסותיה ועל עסקאות שנעשו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בנכסיה.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מנהל קרן, באישור הנאמן, ורשאי הנאמן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מנהל הקרן, להיפרע מנכסי הקרן הוצאה מיוחדת שהוציאו לשם מילוי תפקידם,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שההוצאה היא בסכום סביר.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מנהל קרן או נאמן להיפרע מנכסי קרן לפי סעיף קטן (ב), יגיש על כך מיד דו''ח</w:t>
                        </w:r>
                      </w:p>
                      <w:p w:rsidR="00C15733" w:rsidRPr="005D043E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ולרשם; דו"ח המתייחס לקרן סגורה יוגש גם לבורסה.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שייפרעו</w:t>
                        </w:r>
                      </w:p>
                      <w:p w:rsidR="00C15733" w:rsidRPr="005D043E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מנכסי קרן</w:t>
                        </w:r>
                      </w:p>
                    </w:tc>
                  </w:tr>
                  <w:tr w:rsidR="00C15733" w:rsidRPr="005D043E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(א) מנהל קרן לא יקבל טובת הנאה כלשהי בקשר עם ניהול הקרן, זולת הוספה ושכר,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 בהסכם הקרן ובתשקיף.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השולט במנהל קרן וחברה בשליטה של אדם כאמור, לא יקבלו טובת הנאה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 בקשר עם ניהול הקרן.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דירקטור של מנהל קרן, חבר ועדת דירקטוריון שאינו דירקטור ועובד או מועסק על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מנהל קרן, לא יקבלו טובת הנאה כלשהי בקשר עם ניהול הקרן, זולת מידי מנהל הקרן.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קבלת</w:t>
                        </w:r>
                      </w:p>
                      <w:p w:rsidR="00C15733" w:rsidRPr="005D043E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טובות הנאה</w:t>
                        </w:r>
                      </w:p>
                    </w:tc>
                  </w:tr>
                  <w:tr w:rsidR="00C15733" w:rsidRPr="005D043E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לא יוצע תשלום או הטבה אחרת בקשר עם רכישת יחידות או פדיון או מכירה של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יחידות, אלא בדרך של הנחה בהוספה; הוראות סעיף זה לא יחולו על תשלום עמלת הפצה</w:t>
                        </w:r>
                      </w:p>
                      <w:p w:rsidR="00C15733" w:rsidRPr="005D043E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למפיץ.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מתן</w:t>
                        </w:r>
                      </w:p>
                      <w:p w:rsidR="00C15733" w:rsidRPr="005D043E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הטבה</w:t>
                        </w:r>
                      </w:p>
                    </w:tc>
                  </w:tr>
                  <w:tr w:rsidR="00C15733" w:rsidRPr="005D043E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(א) מנהל קרן אחראי כלפי בעל יחידה לנזק שנגרם לו מחמת שהפר הוראה לפי חוק זה,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מהוראות התשקיף או הוראה מהוראות הסכם הקרן; האחריות האמורה תחול גם על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הדירקטורים, על חברי ועדת דירקטוריון שאינם דירקטורים, ועל המנהל הכללי.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הנאמן אחראי כלפי בעל יחידה לנזק שנגרם לו מחמת שלא קיים הוראות סעיפים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74, 75 ו-78(א); האחריות האמורה תחול גם על הדירקטורים ועל המנהל הכללי.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האחריות לפי סעיפים קטנים (א) או (ב) לא תחול -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מי שהוכיח שנקט את כל האמצעים הנאותים כדי למנוע את ההפרה;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מי שהוכיח שלא ידע ולא היה עליו לדעת, או לא יכול היה לרעת, על דבר</w:t>
                        </w:r>
                      </w:p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ההפרה;</w:t>
                        </w:r>
                      </w:p>
                      <w:p w:rsidR="00C15733" w:rsidRPr="005D043E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כלפי מי שהוכח שרכש את היחידות שעה שידע על דבר ההפרה.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15733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מנהל</w:t>
                        </w:r>
                      </w:p>
                      <w:p w:rsidR="00C15733" w:rsidRPr="005D043E" w:rsidRDefault="00C1573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930A52" w:rsidRDefault="00930A52">
      <w:pPr>
        <w:rPr>
          <w:rtl/>
        </w:rPr>
      </w:pPr>
      <w:r>
        <w:rPr>
          <w:rtl/>
        </w:rPr>
        <w:br w:type="page"/>
      </w:r>
    </w:p>
    <w:p w:rsidR="00930A52" w:rsidRDefault="00000000">
      <w:pPr>
        <w:rPr>
          <w:rtl/>
        </w:rPr>
      </w:pPr>
      <w:r>
        <w:pict>
          <v:shape id="_x0000_s42282" o:spid="_x0000_s1101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42282" inset="0,0,0,0">
              <w:txbxContent>
                <w:p w:rsidR="00C15733" w:rsidRDefault="00C15733">
                  <w:r>
                    <w:rPr>
                      <w:rtl/>
                    </w:rPr>
                    <w:t>331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83" o:spid="_x0000_s1102" type="#_x0000_t202" style="position:absolute;left:0;text-align:left;margin-left:324.6pt;margin-top:673pt;width:221.35pt;height:67.1pt;z-index:78;mso-position-horizontal-relative:page;mso-position-vertical-relative:page" stroked="f">
            <v:textbox style="mso-next-textbox:#_x0000_s42283" inset="0,0,0,0">
              <w:txbxContent>
                <w:p w:rsidR="00C15733" w:rsidRDefault="00C15733">
                  <w:pPr>
                    <w:pStyle w:val="OCRStyle2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14 דיני מדינת ישראל, נוסח חדש 18, עמ' 420.</w:t>
                  </w:r>
                </w:p>
                <w:p w:rsidR="00C15733" w:rsidRDefault="00C15733">
                  <w:pPr>
                    <w:pStyle w:val="OCRStyle2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?י ס*ח התשכ'ג, ענד .156</w:t>
                  </w:r>
                </w:p>
                <w:p w:rsidR="00C15733" w:rsidRPr="00930A52" w:rsidRDefault="00C15733">
                  <w:pPr>
                    <w:pStyle w:val="OCRStyle24"/>
                    <w:ind w:left="248"/>
                  </w:pPr>
                  <w:r>
                    <w:rPr>
                      <w:rtl/>
                    </w:rPr>
                    <w:t>16 ס"ח התשי"ט, עמ' 254.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84" o:spid="_x0000_s1103" type="#_x0000_t202" style="position:absolute;left:0;text-align:left;margin-left:81.85pt;margin-top:62.8pt;width:477.75pt;height:601.7pt;z-index:77;mso-position-horizontal-relative:page;mso-position-vertical-relative:page" stroked="f">
            <v:textbox style="mso-next-textbox:#_x0000_s4228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8"/>
                    <w:gridCol w:w="7258"/>
                  </w:tblGrid>
                  <w:tr w:rsidR="00C15733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8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היו שניים או יותר אחראים לפי סעיף זה, אחראים הם כלפי הניזוק יחד ולחוד; בינם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עצמם הם נושאים באחריות לפי הכללים החלים על אחריות בנזיקין.</w:t>
                        </w:r>
                      </w:p>
                    </w:tc>
                  </w:tr>
                  <w:tr w:rsidR="00C15733" w:rsidRPr="00930A5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הוראות סעיף 83 אינן גורעות מתרופה שיש לבעל יחידה לפי דין אחר.</w:t>
                        </w:r>
                      </w:p>
                    </w:tc>
                  </w:tr>
                  <w:tr w:rsidR="00C15733" w:rsidRPr="00930A5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קבילות פסק</w:t>
                        </w:r>
                      </w:p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יין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הממצאים והמסקנות של פסק דין סופי בהליך לפי סעיף 15(ג), יהיו קבילים בהליך אזרחי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מנהל הקרן כראיה לכאורה לאמור בהם, והוראות סעיפים 42ב, 42ג ו-42ה לפקודת הראיות</w:t>
                        </w:r>
                      </w:p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התשל'א- 1971 14, יחולו בשינויים המחויבים.</w:t>
                        </w:r>
                      </w:p>
                    </w:tc>
                  </w:tr>
                  <w:tr w:rsidR="00C15733" w:rsidRPr="00930A5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אצילת</w:t>
                        </w:r>
                      </w:p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נאמן או מנהל קרן אינם רשאים לאצול מסמכויותיהם או להעביר מחובותיהם לפי חוק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 העסקת אדם על ירי נאמן או מנהל קרן, לא תיחשב באצילת סמכויות או כהעברת חובות, ולא</w:t>
                        </w:r>
                      </w:p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תגרע מאחריותם כלפי בעלי היחידות.</w:t>
                        </w:r>
                      </w:p>
                    </w:tc>
                  </w:tr>
                  <w:tr w:rsidR="00C15733" w:rsidRPr="00930A5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 שלא</w:t>
                        </w:r>
                      </w:p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קבע בית המשפט לפי בקשת יושב ראש הרשות, בעל יחידה, מנהל קרן או נאמן, כי מנהל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או נאמן, אגב מילוי תפקידם, הפיקו רווח או גבו תשלומים שלא כדין או פרעו מנכסי הקרן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שלא כדין או בסכום בלתי סביר, רשאי בית המשפט להורות כי ישפו את הקרן, בעלי</w:t>
                        </w:r>
                      </w:p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 או מי שהיו בעלי יחידות, בסכום ובדרך שיורה.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8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ח': מסים</w:t>
                        </w:r>
                      </w:p>
                    </w:tc>
                  </w:tr>
                  <w:tr w:rsidR="00C15733" w:rsidRPr="00930A5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בפרק זה -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כל רכוש, בין מקרקעין ובין מיטלטלין, וכל זכות או טובת הנאה ראויות או מוחזקות,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בין שהם בישראל ובין שהם מחוץ לישראל;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 ערך חוץ" - למעט נייר ערך חוץ שרווח ההון ממכירתו פטור ממס הכנסה;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'הפקודה' - פקודת מס הכנסה;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מס שבח' - חוק מס שבח מקרקעין, התשכ'ג-1963 15;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כמשמעותה בסעיף 88 לפקודה, ולרבות פדיון;</w:t>
                        </w:r>
                      </w:p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מונח אחר תהא המשמעות שיש לו בפקודה או בחוק מס שבח, לפי הענין.</w:t>
                        </w:r>
                      </w:p>
                    </w:tc>
                  </w:tr>
                  <w:tr w:rsidR="00C15733" w:rsidRPr="00930A5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על</w:t>
                        </w:r>
                      </w:p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 פירות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(א) המס על הכנסתה של קרן מריבית ומרווחים שמקורם בנכס יהיה בשיעור 35%.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יחולו הוראות אלה: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יראו הפרשי הצמדה לענין סעיף 9(13) לפקודה, דמי נכיון לענין סעיף 9(13ב)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והפרשי שער לענין סעיף 9(14) לפקודה, שנצמחו לקרן, כהכנסה לפי סעיף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2(1) לפקודה;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קרן נאמנות כיחיד לענין סעיפים 9(14) ו-25וב לפקודה;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שיעור המס על דיבידנד כאמור בסעיף  47 (ב)(2) לחוק לעידוד השקעות הון,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התשי"ט - 1959 16, יהיה כאמור בסעיף 47(ב) לחוק האמור.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(א), רשאי שר האוצר, באישור ועדת הכספים של הכנסת,</w:t>
                        </w:r>
                      </w:p>
                      <w:p w:rsidR="00C15733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מן המס, בולו או מקצתו, רווחים שאילו היו הכנסה בידי יחיד היו פטורים ממס, כולם או</w:t>
                        </w:r>
                      </w:p>
                      <w:p w:rsidR="00C15733" w:rsidRPr="00930A52" w:rsidRDefault="00C1573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מקצתם.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EB59AC" w:rsidRDefault="00EB59AC">
      <w:pPr>
        <w:rPr>
          <w:rtl/>
        </w:rPr>
      </w:pPr>
      <w:r>
        <w:rPr>
          <w:rtl/>
        </w:rPr>
        <w:br w:type="page"/>
      </w:r>
    </w:p>
    <w:p w:rsidR="00EB59AC" w:rsidRDefault="00000000">
      <w:pPr>
        <w:rPr>
          <w:rtl/>
        </w:rPr>
      </w:pPr>
      <w:r>
        <w:pict>
          <v:shape id="_x0000_s42285" o:spid="_x0000_s1104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42285" inset="0,0,0,0">
              <w:txbxContent>
                <w:p w:rsidR="00C15733" w:rsidRDefault="00C15733">
                  <w:r>
                    <w:rPr>
                      <w:rtl/>
                    </w:rPr>
                    <w:t>332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86" o:spid="_x0000_s1105" type="#_x0000_t202" style="position:absolute;left:0;text-align:left;margin-left:87.15pt;margin-top:717.05pt;width:214.45pt;height:27.5pt;z-index:81;mso-position-horizontal-relative:page;mso-position-vertical-relative:page" stroked="f">
            <v:textbox style="mso-next-textbox:#_x0000_s42286" inset="0,0,0,0">
              <w:txbxContent>
                <w:p w:rsidR="00C15733" w:rsidRDefault="00C15733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42287" o:spid="_x0000_s1106" type="#_x0000_t202" style="position:absolute;left:0;text-align:left;margin-left:83pt;margin-top:69.6pt;width:467.3pt;height:638.75pt;z-index:80;mso-position-horizontal-relative:page;mso-position-vertical-relative:page" stroked="f">
            <v:textbox style="mso-next-textbox:#_x0000_s422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297"/>
                  </w:tblGrid>
                  <w:tr w:rsidR="00C15733" w:rsidRPr="00EB59AC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(א) על מכירת נכס שאינו נייר ערך חוץ יחולו הוראות חלק ה' לפקודה או הוראות חוק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שבח, לפי הענין.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מכירת נייר ערך חוץ יחולו הוראות חלק ה' לפקודה. בשינויים אלה: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חלק רווח ההון שהוא סכום אינפלציוני יהיה פטור ממס-,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רווח ההון הריאלי יהיה חייב במס בשיעור שיקבע שר האוצר בתקנות;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הפסד ממכירת נייר ערך חוץ יקוזז רק כנגד הכנסתה של הקרן ממכירת נייר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חוץ.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בתקנות את דרך חישוב הסכום האינפלציוני, ואת דרך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ההפסד ממכירת נייר ערך חוץ ותיאומו.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על</w:t>
                        </w:r>
                      </w:p>
                      <w:p w:rsidR="00C15733" w:rsidRPr="00EB59AC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הון</w:t>
                        </w:r>
                      </w:p>
                    </w:tc>
                  </w:tr>
                  <w:tr w:rsidR="00C15733" w:rsidRPr="00EB59AC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C15733" w:rsidRDefault="00C15733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 9. (א) רכישת יחידה פטורה ממס רכישה.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רווח ההון מפדיון או מכירה של יחידה פטור ממס.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רווחים שחילק מנהל קרן מסויגת לבעל יחידה פטורים ממס, ואולם על אף האמור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דין, בעל יחידה לא יהיה זכאי להחזר מס ששולם בידי קרן כאמור.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המס החל לפי הפקודה על רווח שחילק מנהל קרן בלתי מסויגת יחולו הוראות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את הרווח שחולק כאילו הופק ונתקבל במישרין בידי בעל היחידה ולפי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יחויב במס;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את המס שנוכה במקור על אותו חלק מהכנסתה של הקרן ששימש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לחלוקת הרווח לאותו בעל יחידה, וכן את המס ששולט על אותו חלק בירי הקרן,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שולם בידי בעל היחידה, והוא יקוזז כנגד המס המשתלם בידיו על אותו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רווח.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קטן (ד), בעל יחידה שהוא פטור ממס, לא יהיה זכאי לקזז את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החל על רווח שחולק, שמקורו בריבית צבורה שקיבלה קרן, אלא על אותו חלק שמקורו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בריבית צבורה בשל תקופה שאיגרת החוב הוחזקה בקופות גמל לפני שהוחזקה בקרן, ובלבד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שמאז שהוחזקה לראשונה בקופת גמל ועד שהוחזקה בקרן לא הוחזקה אלא בקופת גמל; לענין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"ריבית צבורה" ו-"קופות גמל" - כמשמעותן בסעיף 5(ח) לפקודה.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מנהל קרן בלתי מסויגת ימסור, במועד חלוקת רווח לבעלי יחידות, דו''ח בהתאם</w:t>
                        </w:r>
                      </w:p>
                      <w:p w:rsidR="00C15733" w:rsidRPr="00EB59AC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 שיקבע שר האוצר בתקנות.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על</w:t>
                        </w:r>
                      </w:p>
                      <w:p w:rsidR="00C15733" w:rsidRPr="00EB59AC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יחידה</w:t>
                        </w:r>
                      </w:p>
                    </w:tc>
                  </w:tr>
                  <w:tr w:rsidR="00C15733" w:rsidRPr="00EB59AC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(א) בכפוף לאמור בסעיף קטן (ב), העברת נכסים בין קרנות פתוחות אגב מיזוג או פיצול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100, לא תחויב במס; המחיר המקורי של הנכסים שהועברו כאמור יהיה המחיר המקורי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שהיה בידי הקרן שממנה הועברו הנכסים.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בתקנות כללים ותנאים לענין אי חיוב במס לפי סעיף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לרבות לענין עריכת שומות לצורך המיזוג או הפיצול ומועדיהן. דרך גביית חובות מס מן</w:t>
                        </w:r>
                      </w:p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הקרנות שנוצרו לפני מועד המיזוג או הפיצול ואופן ייחוס החובות ייחוס התחייבויות אחרות של</w:t>
                        </w:r>
                      </w:p>
                      <w:p w:rsidR="00C15733" w:rsidRPr="00EB59AC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מתפצלת וכן דרך קיזוז הפסדים שנוצרו לפני מועד המיזוג או הפיצול.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מיסוי במיזוג</w:t>
                        </w:r>
                      </w:p>
                      <w:p w:rsidR="00C15733" w:rsidRPr="00EB59AC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ובפיצול</w:t>
                        </w:r>
                      </w:p>
                    </w:tc>
                  </w:tr>
                  <w:tr w:rsidR="00C15733" w:rsidRPr="00EB59AC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C15733" w:rsidRPr="00EB59AC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בכפוף להוראות חוק זה, יחולו הוראות הפקודה על קרן כאילו היתה חבר-בני-אדם.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C15733" w:rsidRPr="00EB59AC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הפקודה</w:t>
                        </w:r>
                      </w:p>
                    </w:tc>
                  </w:tr>
                  <w:tr w:rsidR="00C15733" w:rsidRPr="00EB59AC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C15733" w:rsidRPr="00EB59AC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יחידה והעברתה פטורות ממס בולים.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C15733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</w:t>
                        </w:r>
                      </w:p>
                      <w:p w:rsidR="00C15733" w:rsidRPr="00EB59AC" w:rsidRDefault="00C1573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בולים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63434C" w:rsidRDefault="0063434C">
      <w:pPr>
        <w:rPr>
          <w:rtl/>
        </w:rPr>
      </w:pPr>
      <w:r>
        <w:rPr>
          <w:rtl/>
        </w:rPr>
        <w:br w:type="page"/>
      </w:r>
    </w:p>
    <w:p w:rsidR="0063434C" w:rsidRDefault="00000000">
      <w:pPr>
        <w:rPr>
          <w:rtl/>
        </w:rPr>
      </w:pPr>
      <w:r>
        <w:pict>
          <v:shape id="_x0000_s42288" o:spid="_x0000_s1107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42288" inset="0,0,0,0">
              <w:txbxContent>
                <w:p w:rsidR="00C15733" w:rsidRDefault="00C15733">
                  <w:r>
                    <w:rPr>
                      <w:rtl/>
                    </w:rPr>
                    <w:t>333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89" o:spid="_x0000_s1108" type="#_x0000_t202" style="position:absolute;left:0;text-align:left;margin-left:344.6pt;margin-top:720.6pt;width:214.45pt;height:19pt;z-index:84;mso-position-horizontal-relative:page;mso-position-vertical-relative:page" stroked="f">
            <v:textbox style="mso-next-textbox:#_x0000_s42289" inset="0,0,0,0">
              <w:txbxContent>
                <w:p w:rsidR="00C15733" w:rsidRDefault="00C15733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42290" o:spid="_x0000_s1109" type="#_x0000_t202" style="position:absolute;left:0;text-align:left;margin-left:91.55pt;margin-top:55.15pt;width:458.75pt;height:658.75pt;z-index:83;mso-position-horizontal-relative:page;mso-position-vertical-relative:page" stroked="f">
            <v:textbox style="mso-next-textbox:#_x0000_s422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7026"/>
                  </w:tblGrid>
                  <w:tr w:rsidR="00C15733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2" w:type="pct"/>
                      </w:tcPr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ט'-. הוראות כלליות</w:t>
                        </w:r>
                      </w:p>
                    </w:tc>
                  </w:tr>
                  <w:tr w:rsidR="00C15733" w:rsidRPr="0063434C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ערעור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(א) ערעור שניתן להגיש לפי חוק זה על החלטה או הוראה, יוגש לבית המשפט תוך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ימים מיום שהורע עליה למערער.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יידון לפני שופט יחיד והוא רשאי למנות לו יועץ מתוך רשימת יועצים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המשפטים בהתייעצות עם שר האוצר; היועץ יסייע לשופט בבירור הערעור בשעת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שמיעתו, אך לא יטול חלק במתן פסק הרין.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ביצוע הוראה שעליה הוגש ערעור לפי סעיפים 72(ח), 73(ד), 78(ז), ו-29ו(ג) יידחה,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קבע בית המשפט אחרת-, ביצוע החלטה או הוראה אחרת שהוגש עליה ערעור לא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יידחה אלא אם כן קבע בית המשפט אחרת.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החלטת בית המשפט בערעור והחלטת ביניים יהיו ניתנים לערעור לפני בית המשפט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אם ניתנה רשות לכך מאת נשיא בית המשפט העליון או שופט אחר של בית המשפט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שנשיאו קבע לכך.</w:t>
                        </w:r>
                      </w:p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רשאי לקבוע בתקנות סדרי דין לערעורים.</w:t>
                        </w:r>
                      </w:p>
                    </w:tc>
                  </w:tr>
                  <w:tr w:rsidR="00C15733" w:rsidRPr="0063434C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 הרשות</w:t>
                        </w:r>
                      </w:p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בהליכים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נפתח בבית משפט הליך אזרחי שמנהל קרן או נאמן צד לו, יודיע על כך מנהל הקרן או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 בכתב לרשות; ראה יושב ראש הרשות כי ענין של בעלי היחידות מושפע או עלול להיות</w:t>
                        </w:r>
                      </w:p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מושפע מן ההליך, רשאי הוא להתייצב באותו הליך ולהשמיע את דברו.</w:t>
                        </w:r>
                      </w:p>
                    </w:tc>
                  </w:tr>
                  <w:tr w:rsidR="00C15733" w:rsidRPr="0063434C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הרשות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במילוי חובותיהם לפי חוק זה יהיו מנהל קרן ונאמן נתונים לפיקוח הרשות.</w:t>
                        </w:r>
                      </w:p>
                    </w:tc>
                  </w:tr>
                  <w:tr w:rsidR="00C15733" w:rsidRPr="0063434C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יושב ראש הרשות רשאי לאצול מסמכויותיו לפי חוק זה לעובד הרשות, למעט סמכויותיו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11(ג), 12(ג), 5ו(ב), (ג), (ד) ו-(ה), 23(א), 48&lt;א), (ב) ו-(ג), 72(0, 78(ז), 87, 96, 104(א),</w:t>
                        </w:r>
                      </w:p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117(ב), 130(א)(2) ו-(ג).</w:t>
                        </w:r>
                      </w:p>
                    </w:tc>
                  </w:tr>
                  <w:tr w:rsidR="00C15733" w:rsidRPr="0063434C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רואה</w:t>
                        </w:r>
                      </w:p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וחובותיו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(א) הנאמן, בהתייעצות עם מנהל הקרן, ימנה רואה חשבון לקרן וישלם את שכרו; מינוי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החשבון יובא לאישור האסיפה הכללית של בעלי היחידות, שתתקיים לא יאוחר משלושה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לאחר המינוי.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נודע לרואה החשבון במהלך מילוי תפקירו על הפרה מהותית של הוראה מהוראות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של הסכם הקרן, בידי מנהל הקרן, יודיע על כך בכתב לנאמן ולמנהל הקרן, ויבקש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תגובתו של מנהל הקרן תוך המועד שקבע לכך; על אף האמור בכל דין או הסכם, יודיע רואה</w:t>
                        </w:r>
                      </w:p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לרשות על הפרה כאמור, יחד עם תגובת מנהל הקרן, אם נתקבלה.</w:t>
                        </w:r>
                      </w:p>
                    </w:tc>
                  </w:tr>
                  <w:tr w:rsidR="00C15733" w:rsidRPr="0063434C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מיזוג ופיצול</w:t>
                        </w:r>
                      </w:p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קרנות פתוחות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(א) מנהל קרן רשאי למזג קרנות פתוחות שבניהולו לקרן פתוחה אחת, לאחר שתכנית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המיזוג אושרה בהחלטה מיוחדת של בעלי היחידות של בל אחת מהקרנות המיועדות למיזוג;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נוצרה בעקבות המיזוג קרן חדשה, ייערך לה הסכם קרן לפי הוראות סימן ב' לפרק ב'; הוראות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 יחולו על הצעת יחידותיה לציבור ותוקפם של הסכמי הקרן של הקרנות שהתמזגו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יפקע.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במיזוג קרנות פתוחות לקרן אחת יעביר מנהל הקרן את כל הנכסים של הקרנות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המתמזגות לחשבון הקרן האחת, וימיר את היחידות בקרנות המתמזגות ליחידות בקרן האחת,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ששווי היחידות כמשמעותו בסעיף 50(א)(2) לאחר המיזוג, בידי מי שהחזיק ערב המיזוג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ביחידות של אחת או יותר מהקרנות המתמזגות לא ישתנה כתוצאה מן המיזוג, למעט שינוי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 ממס או מתשלום חוב החלים עקב המיזוג על הקרנות שהתמזגו או על הקרן שנוצרה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בעקבות המיזוג; מנהל קרן רשאי להמיר במזומנים שברי יחידה שיווצרו עקב המיזוג.</w:t>
                        </w:r>
                      </w:p>
                      <w:p w:rsidR="00C15733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קרן רשאי לפצל קרן פתוחה שבניהולו לשתי קרנות פתוחות או יותר, לאחר</w:t>
                        </w:r>
                      </w:p>
                      <w:p w:rsidR="00C15733" w:rsidRPr="0063434C" w:rsidRDefault="00C1573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שתכנית הפיצול אושרה בהחלטה מיוחדת של בעלי היחידות; לכל קרן שנוצרה בעקבות הפיצול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FC6B7D" w:rsidRDefault="00FC6B7D">
      <w:pPr>
        <w:rPr>
          <w:rtl/>
        </w:rPr>
      </w:pPr>
      <w:r>
        <w:rPr>
          <w:rtl/>
        </w:rPr>
        <w:br w:type="page"/>
      </w:r>
    </w:p>
    <w:p w:rsidR="00FC6B7D" w:rsidRDefault="00000000">
      <w:pPr>
        <w:rPr>
          <w:rtl/>
        </w:rPr>
      </w:pPr>
      <w:r>
        <w:pict>
          <v:shape id="_x0000_s42291" o:spid="_x0000_s1110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42291" inset="0,0,0,0">
              <w:txbxContent>
                <w:p w:rsidR="00C15733" w:rsidRDefault="00C15733">
                  <w:r>
                    <w:rPr>
                      <w:rtl/>
                    </w:rPr>
                    <w:t>334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92" o:spid="_x0000_s1111" type="#_x0000_t202" style="position:absolute;left:0;text-align:left;margin-left:84.6pt;margin-top:712.7pt;width:206.7pt;height:33.65pt;z-index:87;mso-position-horizontal-relative:page;mso-position-vertical-relative:page" stroked="f">
            <v:textbox style="mso-next-textbox:#_x0000_s42292" inset="0,0,0,0">
              <w:txbxContent>
                <w:p w:rsidR="00C15733" w:rsidRDefault="00C15733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42293" o:spid="_x0000_s1112" type="#_x0000_t202" style="position:absolute;left:0;text-align:left;margin-left:83.8pt;margin-top:68pt;width:463.9pt;height:641.3pt;z-index:86;mso-position-horizontal-relative:page;mso-position-vertical-relative:page" stroked="f">
            <v:textbox style="mso-next-textbox:#_x0000_s4229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302"/>
                  </w:tblGrid>
                  <w:tr w:rsidR="00C15733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ייערך הסכם קרן לפי הוראות סימן ב' לפרק ב'; הוראות פרק ג' יחולו על הצעת יחידותיה לציבור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ותוקפו של הסכם הקרן המתפצלת יפקע.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בפיצול קרן פתוחה ימיר מנהל הקרן את היחידות של הקרן המתפצלת ביחידות של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הקרנות שיווצרו בעקבות הפיצול, באופן שבעל יחידה בקרן המתפצלת יקבל יחידות בכל אחת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מהקרנות כאמור בשיעור השווה לחלקו בסך כל היחידות שהחזיק בקרן המתפצלת; שווי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 כמשמעותו בסעיף 50(א)(2) לאחר הפיצול, שיוחזקו בידי מי שהחזיק ערב הפיצול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ביחידות של הקרן המתפצלת, לא ישתנה כתוצאה מן הפיצול, למעט שינוי הנובע ממס או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חוב החלים עקב הפיצול על הקרנות שנוצרו בעקבות הפיצול או על הקרן המתפצלת;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 רשאי להמיר במזומנים שברי יחידה שנוצרו בעקבות הפיצול.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הנאמנים של הקרנות המתמזגות יפקחו על המיזוג, והנאמן של הקרן המתפצלת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יפקח על הפיצול.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יאוחר מיום העסקים הראשון לאחר מיזוג קרנות או לאחר פיצול קרן, יגיש מנהל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דו''ח לרשות ולרשם על המיזוג או על הפיצול, ויפרסם את הדו''ח בעתון.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מפיץ ישלח הודעה לבעלי היחידות בקרנות שהתמזגו או בקרן שהתפצלה,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המחזיקים יחידות באמצעותו; ההודעה תישלח על פי מעניהם הידועים של בעלי היחידות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עת, ויצוין בה -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מספר היחידות שהחזיק בעל היחידה ערב המיזוג ושווי היחידות כמשמעותו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50(א)(2), ומספר היחידות שבהן הוא מחזיק בקרן לאחר המיזוג ושוויין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היחידות שהחזיק בעל היחידה ערב הפיצול ושוויין כאמור, ומספר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 שבהן הוא מחזיק בכל אחת מהקרנות לאחר הפיצול ושוויין כאמור.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FC6B7D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(א) קרן סגורה, למעט קרן ייחודית, יכול שתהיה לקרן פתוחה אם נתקבל אישור הממונה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לשינוי בהסכם הקרן ולאחר שנתקבלה על כך החלטה מיוחדת של בעלי היחידות; נתקבל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ונתקבלה החלטה כאמור, יבצע אותה מנהל הקרן.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המועד שבו קרן סגורה תהיה לקרן פתוחה לא יהיה מוקרם משישים ימים לאחר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שפורסמה ונשלחה הודעה כאמור בסעיף 112.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קרן סגורה לא תהיה לקרן פתוחה אלא לאחר שנמחקו יחידותיה מהמסחר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בבורסה.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היתה קרן סגורה לקרן פתוחה - יגיש על כך מנהל הקרן, לא יאוחר מיום עסקים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לאחר היום שבו היתה לקרן פתוחה, דו"ח לרשות, לרשם ולבורסה, ויפרסם את הדו''ח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בעתון.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סגורה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שתהיה לקרן</w:t>
                        </w:r>
                      </w:p>
                      <w:p w:rsidR="00C15733" w:rsidRPr="00FC6B7D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פתוחה</w:t>
                        </w:r>
                      </w:p>
                    </w:tc>
                  </w:tr>
                  <w:tr w:rsidR="00C15733" w:rsidRPr="00FC6B7D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(א) קרן פתוחה יכול שתהיה לקרן סגורה אם נתקבל אישור הממונה לשינוי בהסכם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הקרן, ולאחר שנתקבלה על כך החלטה מיוחדת של בעלי היחידות; נתקבל האישור ונתקבלה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כאמור, יבקש מנהל הקרן את אישורו של בית המשפט לביצוע ההחלטה, ובית המשפט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את אישורו אם השתכנע שאין בכך כדי לפגוע בבעלי היחידות; ניתן אישור בית המשפט,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יבצע מנהל הקרן את ההחלטה המיוחדת.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הקרן יגיש לרשות, לרשם ולבורסה דו''ח על הגשת הבקשה לבית המשפט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ומשניתן אישור כאמור יעביר להם העתק ממנו.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המועד שבו קרן פתוחה תהיה לקרן סגורה לא יהיה מוקדם ממאה ועשרים ימים</w:t>
                        </w:r>
                      </w:p>
                      <w:p w:rsidR="00C15733" w:rsidRPr="00FC6B7D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שנתקבל אישור בית המשפט.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פתוחה</w:t>
                        </w:r>
                      </w:p>
                      <w:p w:rsidR="00C15733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שתהיה לקרן</w:t>
                        </w:r>
                      </w:p>
                      <w:p w:rsidR="00C15733" w:rsidRPr="00FC6B7D" w:rsidRDefault="00C1573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סגורה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C8244C" w:rsidRDefault="00C8244C">
      <w:pPr>
        <w:rPr>
          <w:rtl/>
        </w:rPr>
      </w:pPr>
      <w:r>
        <w:rPr>
          <w:rtl/>
        </w:rPr>
        <w:br w:type="page"/>
      </w:r>
    </w:p>
    <w:p w:rsidR="00C8244C" w:rsidRDefault="00000000">
      <w:pPr>
        <w:rPr>
          <w:rtl/>
        </w:rPr>
      </w:pPr>
      <w:r>
        <w:pict>
          <v:shape id="_x0000_s42294" o:spid="_x0000_s1113" type="#_x0000_t202" style="position:absolute;left:0;text-align:left;margin-left:50pt;margin-top:771.95pt;width:495.35pt;height:30pt;z-index:91;mso-position-horizontal-relative:page;mso-position-vertical-relative:page" stroked="f">
            <v:textbox style="mso-next-textbox:#_x0000_s42294" inset="0,0,0,0">
              <w:txbxContent>
                <w:p w:rsidR="00C15733" w:rsidRDefault="00C15733">
                  <w:r>
                    <w:rPr>
                      <w:rtl/>
                    </w:rPr>
                    <w:t>335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95" o:spid="_x0000_s1114" type="#_x0000_t202" style="position:absolute;left:0;text-align:left;margin-left:339.6pt;margin-top:718.65pt;width:219.4pt;height:16.25pt;z-index:90;mso-position-horizontal-relative:page;mso-position-vertical-relative:page" stroked="f">
            <v:textbox style="mso-next-textbox:#_x0000_s42295" inset="0,0,0,0">
              <w:txbxContent>
                <w:p w:rsidR="00C15733" w:rsidRDefault="00C15733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42296" o:spid="_x0000_s1115" type="#_x0000_t202" style="position:absolute;left:0;text-align:left;margin-left:85.55pt;margin-top:63.5pt;width:466.5pt;height:650.05pt;z-index:89;mso-position-horizontal-relative:page;mso-position-vertical-relative:page" stroked="f">
            <v:textbox style="mso-next-textbox:#_x0000_s422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0"/>
                    <w:gridCol w:w="7133"/>
                  </w:tblGrid>
                  <w:tr w:rsidR="00C1573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עילות לפירוק</w:t>
                        </w:r>
                      </w:p>
                      <w:p w:rsidR="00C15733" w:rsidRPr="00C8244C" w:rsidRDefault="00C15733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קיו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היתה קרן פתוחה לקרן סגורה - יחולו הוראות סעיף 101(ד) בשינויים המחויבים.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פירוק של קרן יהיה באחד מאלה: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נסתיימה תקופת קיומה של הקרן כפי שנקבע בהסכם הקרן (להלן - תום תקופת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הקרן);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נתקבלה החלטה לפירוק הקרן בהתאם להוראות שבהסכם הקרן;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נתקבלה החלטה מיוחדת באסיפה כללית של בעלי היחידות של קרן סגורה על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פירוקה;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דירקטוריון הבורסה החליט למחוק את היחידות של קרן סגורה מהמסחר בבורסה,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הוגש ערעור על ההחלטה, היא אושרה בפסק דין סופי.</w:t>
                        </w:r>
                      </w:p>
                    </w:tc>
                  </w:tr>
                  <w:tr w:rsidR="00C15733" w:rsidRPr="00C8244C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לפירוק</w:t>
                        </w:r>
                      </w:p>
                      <w:p w:rsidR="00C15733" w:rsidRPr="00C8244C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(א) היה יושב ראש הרשות סבור, לאחר התייעצות עם הממונה ולאחר שנתן הזדמנות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למנהל הקרן ולנאמן להשמיע את טענותיהם, כי אירעו נסיבות שבהן טובת בעלי היחידות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פירוק הקרן, רשאי הוא להגיש לבית המשפט בקשה לפירוקה.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חמישה בעלי יחידות לפחות המחזיקים בעשרה אחוזים לפחות מכלל היחידות של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סגורה רשאים להגיש לבית המשפט בקשה לפירוקה.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הוגשו בקשות לפירוק קרן כאמור בסעיפים קטנים (א) או (ב) יהיו המשיבים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מנהל הקרן והנאמן;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בעל יחידות רשאי להתייצב בהליך ולהשמיע את דברו;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מנהל הקרן יפרסם את דבר הגשת הבקשה בעתון מיד לאחר שהומצאה לו.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הוגשו בקשות לפירוק קרן כאמור בסעיפים קטנים (א) או (ב), רשאי בית המשפט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אחת מאלה, כפי שייראה לו לטובת בעלי היחידות: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לצוות על הסדר שיבטיח המשך פעילותה של הקרן לתקופה ובמתכונת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שיקבע;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על העברת ניהול הקרן למנהל קרן אחר ולקבוע את תנאי ההעברה ואת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להעברתה;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לדחות את בקשת הפירוק;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לתת צו פירוק;</w:t>
                        </w:r>
                      </w:p>
                      <w:p w:rsidR="00C15733" w:rsidRPr="00C8244C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לתת צו אחר שימצא לנכון.</w:t>
                        </w:r>
                      </w:p>
                    </w:tc>
                  </w:tr>
                  <w:tr w:rsidR="00C15733" w:rsidRPr="00C8244C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מפרק הקרן</w:t>
                        </w:r>
                      </w:p>
                      <w:p w:rsidR="00C15733" w:rsidRPr="00C8244C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שכרו ובשירותו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(א) מנהל הקרן ישמש מפרק הקרן, זולת אם מינה בית המשפט מפרק אחר; ניתן צו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יושב ראש הרשות לפי סעיף 104(א), ימנה בית המשפט מפרק לקרן.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בתקנות, דרך כלל או לסוגי קרנות, שכר מרבי שישולם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קרן בשמשו מפרק הקרן או למפרק שמינה בית המשפט.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הוצאות הפירוק, למעט עמלות מכירת נכסי הקרן, ישולמו משכרו של המפרק; עמלות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נכסי הקרן ייפרעו מנכסי הקרן.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ימנה בית המשפט מפרק לקרן אלא אם כן נתמלאו בו כל אלה: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חבר בלשכת עורכי הדין או בעל רשיון לראיית חשבון בישראל או שהוא</w:t>
                        </w:r>
                      </w:p>
                      <w:p w:rsidR="00C15733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הכשרה מקצועית הדרושה לדעת בית המשפט לצורך אותו תפקיד;</w:t>
                        </w:r>
                      </w:p>
                      <w:p w:rsidR="00C15733" w:rsidRPr="00C8244C" w:rsidRDefault="00C1573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בעל נסיון מספיק, לדעת בית המשפט, לצורך מילוי תפקיד המפרק;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950C28" w:rsidRDefault="00950C28">
      <w:pPr>
        <w:rPr>
          <w:rtl/>
        </w:rPr>
      </w:pPr>
      <w:r>
        <w:rPr>
          <w:rtl/>
        </w:rPr>
        <w:br w:type="page"/>
      </w:r>
    </w:p>
    <w:p w:rsidR="00950C28" w:rsidRDefault="00000000">
      <w:pPr>
        <w:rPr>
          <w:rtl/>
        </w:rPr>
      </w:pPr>
      <w:r>
        <w:pict>
          <v:shape id="_x0000_s42297" o:spid="_x0000_s1116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42297" inset="0,0,0,0">
              <w:txbxContent>
                <w:p w:rsidR="00C15733" w:rsidRDefault="00C15733">
                  <w:r>
                    <w:rPr>
                      <w:rtl/>
                    </w:rPr>
                    <w:t>336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98" o:spid="_x0000_s1117" type="#_x0000_t202" style="position:absolute;left:0;text-align:left;margin-left:76.05pt;margin-top:719.35pt;width:233.25pt;height:20.6pt;z-index:93;mso-position-horizontal-relative:page;mso-position-vertical-relative:page" stroked="f">
            <v:textbox style="mso-next-textbox:#_x0000_s42298" inset="0,0,0,0">
              <w:txbxContent>
                <w:p w:rsidR="00C15733" w:rsidRDefault="00C15733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42299" o:spid="_x0000_s1118" type="#_x0000_t202" style="position:absolute;left:0;text-align:left;margin-left:82.2pt;margin-top:60.8pt;width:469.85pt;height:650.85pt;z-index:92;mso-position-horizontal-relative:page;mso-position-vertical-relative:page" stroked="f">
            <v:textbox style="mso-next-textbox:#_x0000_s4229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4"/>
                    <w:gridCol w:w="1350"/>
                  </w:tblGrid>
                  <w:tr w:rsidR="00C15733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בעיסוקיו או בקשריו עם מנהל הקרן או עם חברה השולטת במנהל הקרן או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חברה בשליטה של חברה כאמור כדי ליצור ניגוד ענינים עם מילוי התפקיד.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950C28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(א) על פירוק קרן יודיע המפרק לבעלי היחידות, לנאמן, לרשות ולרשם ויפרסם את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בעתון, לא יאוחר משלושים ימים לפני מועד תחילת הפירוק; היתה ההודעה בדבר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קרן סגורה, יודיע המפרק כאמור גם לבורסה,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לפי סעיף קטן (א) תישלח בידי מפיץ לבעלי היחידות המחזיקים יחידות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באמצעותו; ההודעה תישלח לפי מעניהם הידועים באותה עת, ותכלול, בין השאר, את עילת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הפירוק, מועד תחילתו, שם המפרק ושכרו והיכן יישמרו ספרי הקרן לאחר הפירוק.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יאוחר משלושים ימים לפני מועד תחילת הפירוק, יבקש מנהל קרן סגורה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מדירקטוריון הבורסה למחוק את היחידות מן המסחר; היחידות לא יימחקו אלא לאחר שחלפו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ממועד הבקשה.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C15733" w:rsidRPr="00950C28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קרן</w:t>
                        </w:r>
                      </w:p>
                    </w:tc>
                  </w:tr>
                  <w:tr w:rsidR="00C15733" w:rsidRPr="00950C28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(א) נתן בית המשפט צו לפירוק קרן, יקבע מועד לתחילת הפירוק, ואולם מועד זה לא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מוקדם משלושים ימים לאחר מתן הצו.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מועד תחילת הפירוק של קרן שלא על פי צו של בית המשפט יהיה -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בפירוק לפי סעיף  103 (1) - תום תקופת קיום הקרן כפי שנקבע בהסכם הקרן;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בפירוק לפי סעיף 103(2) - המועד שנקבע בהחלטה בהתאם להוראות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שבהסכם הקרן, או בתום שלושים ימים ממתן הודעה כאמור בסעיף 106, המאוחר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ביניהם;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בפירוק לפי סעיף 103(3) - לא יאוחר מתום שלושה. חודשים מהיום שבו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ההחלטה באסיפה הכללית-,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בפירוק לפי סעיף 103(4) - יום מחיקת היחידות של קרן סגורה מן המסחר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בבורסה-,</w:t>
                        </w:r>
                      </w:p>
                      <w:p w:rsidR="00C15733" w:rsidRPr="00950C28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המועד שקבע בית המשפט, לפי סעיף קטן (א).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תחילת</w:t>
                        </w:r>
                      </w:p>
                      <w:p w:rsidR="00C15733" w:rsidRPr="00950C28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קרן</w:t>
                        </w:r>
                      </w:p>
                    </w:tc>
                  </w:tr>
                  <w:tr w:rsidR="00C15733" w:rsidRPr="00950C28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(א) חובות נאמן ומנהל קרן ימשיכו לחול, בשינויים המחויבים, בתקופת פירוק קרן בירי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הקרן.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נתמנה מפרק שאינו מנהל הקרן -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יוקנו לו נכסי הקרן, וכל הסמכויות הדרושות לצורך פירוקה-,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ממועד מינוי המפרק יחדלו חובותיהם, סמכויותיהם ואחריותם של מנהל הקרן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והנאמן ביחס לקרן ויחדל תשלום שכרם, זולת אם קבע בית המשפט אחרת;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שכרו של המפרק ייפרע מנכסי הקרן.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למנות מפרק במקום מפרק שהתפטר.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מבלי לגרוע מסמכויותיו של בית המשפט, רשאי הוא, לבקשת חמישה בעלי יחידות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המחזיקים בעשרה אחוזים לפחות מכלל היחידות -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לתת כל הוראה בענין פירוק הקרן-,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 מפרק מתפקידו ולמנות מפרק במקומו אם מצא כי ענינם של בעלי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 עלול להיפגע.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יחידות של קרן פתוחה לא יימכרו ולא ייפדו, ויחידות של קרן סגורה לא ייפדו</w:t>
                        </w:r>
                      </w:p>
                      <w:p w:rsidR="00C15733" w:rsidRPr="00950C28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תחילת פירוק הקרן, זולת פדיון במימוש נכסי הקרן בפירוק.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שונות</w:t>
                        </w:r>
                      </w:p>
                      <w:p w:rsidR="00C15733" w:rsidRDefault="00C1573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פירוק</w:t>
                        </w:r>
                      </w:p>
                      <w:p w:rsidR="00C15733" w:rsidRPr="00950C28" w:rsidRDefault="00C15733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קיו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D459EB" w:rsidRDefault="00D459EB">
      <w:pPr>
        <w:rPr>
          <w:rtl/>
        </w:rPr>
      </w:pPr>
      <w:r>
        <w:rPr>
          <w:rtl/>
        </w:rPr>
        <w:br w:type="page"/>
      </w:r>
    </w:p>
    <w:p w:rsidR="00D459EB" w:rsidRDefault="00000000">
      <w:pPr>
        <w:rPr>
          <w:rtl/>
        </w:rPr>
      </w:pPr>
      <w:r>
        <w:pict>
          <v:shape id="_x0000_s42300" o:spid="_x0000_s1119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42300" inset="0,0,0,0">
              <w:txbxContent>
                <w:p w:rsidR="00C15733" w:rsidRDefault="00C15733">
                  <w:r>
                    <w:rPr>
                      <w:rtl/>
                    </w:rPr>
                    <w:t>337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01" o:spid="_x0000_s1120" type="#_x0000_t202" style="position:absolute;left:0;text-align:left;margin-left:351.85pt;margin-top:724.3pt;width:198pt;height:19.8pt;z-index:96;mso-position-horizontal-relative:page;mso-position-vertical-relative:page" stroked="f">
            <v:textbox style="mso-next-textbox:#_x0000_s42301" inset="0,0,0,0">
              <w:txbxContent>
                <w:p w:rsidR="00C15733" w:rsidRDefault="00C15733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42302" o:spid="_x0000_s1121" type="#_x0000_t202" style="position:absolute;left:0;text-align:left;margin-left:94.45pt;margin-top:68.3pt;width:468.25pt;height:651.6pt;z-index:95;mso-position-horizontal-relative:page;mso-position-vertical-relative:page" stroked="f">
            <v:textbox style="mso-next-textbox:#_x0000_s4230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7186"/>
                  </w:tblGrid>
                  <w:tr w:rsidR="00C15733" w:rsidRPr="00D459EB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נכסי</w:t>
                        </w:r>
                      </w:p>
                      <w:p w:rsidR="00C15733" w:rsidRPr="00D459EB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בפירוק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(א) מימוש נכסי קרן בפירוק ייעשה בדרך ותוך תקופה שייראו למפרק מועילים לשמירת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זכויותיהם של בעלי היחידות-, המפרק יחלק את המזומנים שיתקבלו במימוש הנכסים, לאחר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ניבוי הוצאות הפירוק ותשלומים אחרים שהקרן חבה בהם, בין בעלי היחידות, יחסית למספר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 שהם מחזיקים.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288,276 עד 291 ו-310 עד 312 לפקודת החברות יחולו על פירוק קרן,</w:t>
                        </w:r>
                      </w:p>
                      <w:p w:rsidR="00C15733" w:rsidRPr="00D459EB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המחויבים.</w:t>
                        </w:r>
                      </w:p>
                    </w:tc>
                  </w:tr>
                  <w:tr w:rsidR="00C15733" w:rsidRPr="00D459EB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C15733" w:rsidRPr="00D459EB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השלמת המירוק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בתום פירוק הקרן -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יגיש המפרק לרשם ולרשות דו''ח על מימוש נכסי הקרן, הוצאות הפירוק וחלוקת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המזומנים לבעלי היחידות; דו''ח המתייחס לקרן סגורה יוגש גם לבורסה;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יפקע תוקפו של הסכם הקרן;</w:t>
                        </w:r>
                      </w:p>
                      <w:p w:rsidR="00C15733" w:rsidRPr="00D459EB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ספרי הקרן יישמרו לתקופה של שבע שנים מתום הפירוק.</w:t>
                        </w:r>
                      </w:p>
                    </w:tc>
                  </w:tr>
                  <w:tr w:rsidR="00C15733" w:rsidRPr="00D459EB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C15733" w:rsidRPr="00D459EB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אסיפה כללית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(א) (1) מנהל קרן רשאי לכנס אסיפה כללית של בעלי היחידות;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הנאמן או לפחות חמישה בעלי יחידות המחזיקים לא פחות מעשרה אחוזים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ממספר היחידות, רשאים לדרוש ממנהל הקרן לכנס אסיפה כללית של בעלי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היחידות; מנהל הקרן יכנס את האסיפה לא יאוחר מעשרים ואחר ימים מיום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הדרישה;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כינס מנהל הקרן אסיפה תוך המועד האמור בפסקה (2), רשאי מי שדרש את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כינוסה, אך לא פחות מחמישה בעלי יחידות כאמור בפסקה (2), לכנס את האסיפה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 ובלבד שתתקיים לפני תום שלושה חודשים מיום שהוגשה הדרישה; מנהל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ישלם מאמצעיו למכנסי האסיפה הוצאות סבירות שהוציאו על כינוסה.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מנין חוקי באסיפה כללית לקבלת החלטה מיוחדת לפי סעיפים 47(ב), 00ו(א) ו-(ג)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ו-01ו(א) יהיה לפחות שלושים בעלי יחידות המחזיקים לא פחות מעשרים אחוזים ממספר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היחידות, ובאסיפה נדחית לפחות עשרים בעלי יחידות המחזיקים לא פחות מעשרים אחוזים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ממספר היחידות.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מנין חוקי באסיפה כללית לקבלת החלטה מיוחדת לפי סעיפים 102(א) ו-103(3) יהיה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מאה בעלי יחידות המחזיקים לא פחות מחמישים אחוזים ממספר היחידות, ובאסיפה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נדחית לפחות חמישים בעלי יחידות המחזיקים לא פחות מעשרים וחמישה אחוזים ממספר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היחידות.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היה כלל בעלי היחידות קטן מן המנין החוקי לפי סעיפים קטנים (ב) ו-(ג), יהיה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המנין החוקי באסיפה כללית לקבלת החלטה מיוחדת -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לפי סעיפים 47(ב), 100(א) ו-(ג), ו-101(א) - לפחות חמישים אחוזים מכלל בעלי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 המחזיקים לא פחות מעשרים אחוזים ממספר היחידות, ובאסיפה נדחית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עשרים וחמישה אחוזים מכלל בעלי היחידות המחזיקים לא פחות מעשרים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ממספר היחידות;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 סעיפים 02ו(א) ו-103(3) - לפחות חמישים אחוזים מכלל בעלי היחידות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המחזיקים לא פחות מחמישים אחוזים ממספר היחידות, ובאסיפה נדחית לפחות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וחמישה אחוזים מכלל בעלי היחידות המחזיקים לא פחות מעשרים וחמישה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ממספר היחידות.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זה, ''בעל יחידות'' - מי שבידו אישור מאת חבר בורסה בדבר החזקת</w:t>
                        </w:r>
                      </w:p>
                      <w:p w:rsidR="00C15733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 באמצעותו או מי שרשום כבעל יחידות בפנקס בעלי היחידות של מנהל הקרן; בעל</w:t>
                        </w:r>
                      </w:p>
                      <w:p w:rsidR="00C15733" w:rsidRPr="00D459EB" w:rsidRDefault="00C1573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 שפדה או מכר יחידות לאחר שקיבל את האישור ולפני מועד האסיפה הכללית -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4D444F" w:rsidRDefault="004D444F">
      <w:pPr>
        <w:rPr>
          <w:rtl/>
        </w:rPr>
      </w:pPr>
      <w:r>
        <w:rPr>
          <w:rtl/>
        </w:rPr>
        <w:br w:type="page"/>
      </w:r>
    </w:p>
    <w:p w:rsidR="004D444F" w:rsidRDefault="00000000">
      <w:pPr>
        <w:rPr>
          <w:rtl/>
        </w:rPr>
      </w:pPr>
      <w:r>
        <w:pict>
          <v:shape id="_x0000_s42303" o:spid="_x0000_s1122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42303" inset="0,0,0,0">
              <w:txbxContent>
                <w:p w:rsidR="00C15733" w:rsidRDefault="00C15733">
                  <w:r>
                    <w:rPr>
                      <w:rtl/>
                    </w:rPr>
                    <w:t>338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04" o:spid="_x0000_s1123" type="#_x0000_t202" style="position:absolute;left:0;text-align:left;margin-left:79.45pt;margin-top:709.5pt;width:226.3pt;height:31.9pt;z-index:99;mso-position-horizontal-relative:page;mso-position-vertical-relative:page" stroked="f">
            <v:textbox style="mso-next-textbox:#_x0000_s42304" inset="0,0,0,0">
              <w:txbxContent>
                <w:p w:rsidR="00C15733" w:rsidRDefault="00C15733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42305" o:spid="_x0000_s1124" type="#_x0000_t202" style="position:absolute;left:0;text-align:left;margin-left:81.25pt;margin-top:68.2pt;width:469.85pt;height:619.75pt;z-index:98;mso-position-horizontal-relative:page;mso-position-vertical-relative:page" stroked="f">
            <v:textbox style="mso-next-textbox:#_x0000_s4230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7"/>
                    <w:gridCol w:w="1447"/>
                  </w:tblGrid>
                  <w:tr w:rsidR="00C15733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יודיע על כך עם פתיחת האסיפה;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הבורסה שנתן את האישור יודיע לנאמן על פדיון היחידות או מכירתן,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והנאמן יודיע על כך באסיפה.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כל יחידה מקנה קול אחר בהצבעה.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יחידות המוחזקות בידי ארם השולט במנהל הקרן, חברה הנשלטת בידי אדם כאמור,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 של מנהל הקרן, חבר ועדת דירקטוריון שאינו דירקטור ועובד של מנהל הקרן לא יקנו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הצבעה.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הנאמן ישתתף באסיפות כלליות של בעלי יחידות אך לא תהיה לו זכות הצבעה.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על אסיפות כלליות של בעלי יחידות יחולו הוראות פקודת החברות בכל הנוגע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לאסיפות כלליות, בשינויים המחויבים, אלא אם כן נקבע אחרת בחוק זה.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שר האוצר רשאי לקבוע בתקנות מספר שונה של בעלי יחידות המהווים מנין חוקי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קטנים (ב), (ג) ו-(ד).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4D444F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(א) מנהל קרן יפרסם בעתון הודעה על כינוס אסיפה של בעלי היחידות לקבלת החלטה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לפי סעיפים 47ב(), 100, 101, 102 ו-103(3) ויעביר העתק ממנה לנאמן ולרשות; מפיץ ישלח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לבעלי היחידות המחזיקים ביחידות באמצעותו, לפי מעניהם הידועים באותה עת;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כינוס אסיפה של בעלי יחידות של קרן סגורה תישלח גם לבורסה.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בפרסום בעתון ובהודעה שתישלח, כאמור בסעיף קטן (א), יצוינו מועד האסיפה,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מקומה ופירוט הענין שלשמו היא מכונסת; בהודעה יובאו גם תמצית ההחלטה שאת אישורה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מבקשים, המועד המתוכנן לביצועה ובן הסבר לבקשת ההחלטה.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מועד האסיפה יהיה לא מוקדם משבעה ימים לאחר יום הפרסום בעתון ולא מאוחר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מארבעה עשר ימים לאחר אותו יום.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יאוחר מיום העסקים השני לאחר קבלת החלטה מיוחדת, יגיש מנהל קרן דו"ח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לרשות, לרשם ולבורסה ויפרסם בעתון את ההחלטה שאושרה באסיפה; היתה ההחלטה בדבר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קרן סגורה לקרן פתוחה, או בדבר שינוי קרן פתוחה לקרן סגורה, יגיש את הדו''ח גם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לבורסה.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הורעה לבעלי יחידות על כינוס אסיפה כללית אחרת מהמנויות בסעיף קטן (א)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בעתון בידי מנהל הקרן-, העתק ההודעה יעביר מנהל הקרן לנאמן ולרשות.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כל</w:t>
                        </w:r>
                      </w:p>
                      <w:p w:rsidR="00C15733" w:rsidRPr="004D444F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כיגוס אסיפה</w:t>
                        </w:r>
                      </w:p>
                    </w:tc>
                  </w:tr>
                  <w:tr w:rsidR="00C15733" w:rsidRPr="004D444F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עסקה בנכסי הקרן לא תהיה בטלן- רק משום שביצועה מהווה עבירה על הוראות חוק</w:t>
                        </w:r>
                      </w:p>
                      <w:p w:rsidR="00C15733" w:rsidRPr="004D444F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15733" w:rsidRPr="004D444F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עסקה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י': קנס אזרחי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4D444F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(א) מי שעשה אחר מאלה יהא חייב בקנס אזרחי בשיעור פי עשרה מן הקנס הקבוע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61(א) (1) לחוק העונשין: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 הוראות סעיף 8;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הוראות לפי סעיף 26(ו);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 הוראות סעיף 33;</w:t>
                        </w:r>
                      </w:p>
                      <w:p w:rsidR="00C15733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 הוראות סעיף 42(ה).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15733" w:rsidRPr="004D444F" w:rsidRDefault="00C1573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אזרחי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</w:p>
    <w:p w:rsidR="005E0334" w:rsidRDefault="005E0334">
      <w:pPr>
        <w:rPr>
          <w:rtl/>
        </w:rPr>
      </w:pPr>
      <w:r>
        <w:rPr>
          <w:rtl/>
        </w:rPr>
        <w:br w:type="page"/>
      </w:r>
    </w:p>
    <w:p w:rsidR="005E0334" w:rsidRDefault="00000000">
      <w:pPr>
        <w:rPr>
          <w:rtl/>
        </w:rPr>
      </w:pPr>
      <w:r>
        <w:pict>
          <v:shape id="_x0000_s42306" o:spid="_x0000_s1125" type="#_x0000_t202" style="position:absolute;left:0;text-align:left;margin-left:50pt;margin-top:771.95pt;width:495.35pt;height:30pt;z-index:102;mso-position-horizontal-relative:page;mso-position-vertical-relative:page" stroked="f">
            <v:textbox style="mso-next-textbox:#_x0000_s42306" inset="0,0,0,0">
              <w:txbxContent>
                <w:p w:rsidR="00C15733" w:rsidRDefault="00C15733">
                  <w:r>
                    <w:rPr>
                      <w:rtl/>
                    </w:rPr>
                    <w:t>339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07" o:spid="_x0000_s1126" type="#_x0000_t202" style="position:absolute;left:0;text-align:left;margin-left:163pt;margin-top:68.15pt;width:397.6pt;height:674.8pt;z-index:101;mso-position-horizontal-relative:page;mso-position-vertical-relative:page" stroked="f">
            <v:textbox style="mso-next-textbox:#_x0000_s42307" inset="0,0,0,0">
              <w:txbxContent>
                <w:p w:rsidR="00C15733" w:rsidRDefault="00C15733">
                  <w:pPr>
                    <w:pStyle w:val="OCRStyle3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(ב) מי שעשה אחד מאלה יהא חייב בקנס אזרחי בשיעור פי שמונה עשר מן הקנס</w:t>
                  </w:r>
                </w:p>
                <w:p w:rsidR="00C15733" w:rsidRDefault="00C15733">
                  <w:pPr>
                    <w:pStyle w:val="OCRStyle3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הקבוע בסעיף 61(א)(1) לחוק העונשין-</w:t>
                  </w:r>
                </w:p>
                <w:p w:rsidR="00C15733" w:rsidRDefault="00C15733">
                  <w:pPr>
                    <w:pStyle w:val="OCRStyle32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(ו) לא כלל בתשקיף פרט ששר האוצר קבע בתקנות לפי סעיף 26(א) שיש לכלול</w:t>
                  </w:r>
                </w:p>
                <w:p w:rsidR="00C15733" w:rsidRDefault="00C15733">
                  <w:pPr>
                    <w:pStyle w:val="OCRStyle3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בתשקיף;</w:t>
                  </w:r>
                </w:p>
                <w:p w:rsidR="00C15733" w:rsidRDefault="00C15733">
                  <w:pPr>
                    <w:pStyle w:val="OCRStyle32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(2) לא מילא הוראה שניתנה לפי סעיפים 11(ג), 15(א) או (ד) סיפה, 34,28(ב) 35(א),</w:t>
                  </w:r>
                </w:p>
                <w:p w:rsidR="00C15733" w:rsidRDefault="00C15733">
                  <w:pPr>
                    <w:pStyle w:val="OCRStyle3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48(א), 72(ב) או (ג) או (ד), 75(ד) ו-78(ז) או (ח) ו-129(ב),</w:t>
                  </w:r>
                </w:p>
                <w:p w:rsidR="00C15733" w:rsidRDefault="00C15733">
                  <w:pPr>
                    <w:pStyle w:val="OCRStyle32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(3) הפר הוראות סעיף 31(ג);</w:t>
                  </w:r>
                </w:p>
                <w:p w:rsidR="00C15733" w:rsidRDefault="00C15733">
                  <w:pPr>
                    <w:pStyle w:val="OCRStyle32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(4) הפר הוראות סעיף 0032;</w:t>
                  </w:r>
                </w:p>
                <w:p w:rsidR="00C15733" w:rsidRDefault="00C15733">
                  <w:pPr>
                    <w:pStyle w:val="OCRStyle32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(5) לא קיים במועד חובת הגשת דו''ח או מסירת הודעה או פרסום בעתון לפי חוק</w:t>
                  </w:r>
                </w:p>
                <w:p w:rsidR="00C15733" w:rsidRDefault="00C15733">
                  <w:pPr>
                    <w:pStyle w:val="OCRStyle3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זה;</w:t>
                  </w:r>
                </w:p>
                <w:p w:rsidR="00C15733" w:rsidRDefault="00C15733">
                  <w:pPr>
                    <w:pStyle w:val="OCRStyle3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(6) הפר הוראות סעיף 44;</w:t>
                  </w:r>
                </w:p>
                <w:p w:rsidR="00C15733" w:rsidRDefault="00C15733">
                  <w:pPr>
                    <w:pStyle w:val="OCRStyle3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(7) הפר הוראות סעיף 46(ז);</w:t>
                  </w:r>
                </w:p>
                <w:p w:rsidR="00C15733" w:rsidRDefault="00C15733">
                  <w:pPr>
                    <w:pStyle w:val="OCRStyle3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(8) הפר הוראות סעיף 51;</w:t>
                  </w:r>
                </w:p>
                <w:p w:rsidR="00C15733" w:rsidRDefault="00C15733">
                  <w:pPr>
                    <w:pStyle w:val="OCRStyle3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)9( הפר הוראות סעיף 53 (א) (2)</w:t>
                  </w:r>
                </w:p>
                <w:p w:rsidR="00C15733" w:rsidRDefault="00C15733">
                  <w:pPr>
                    <w:pStyle w:val="OCRStyle3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(10) הפר הוראות לפי סעיף 59;</w:t>
                  </w:r>
                </w:p>
                <w:p w:rsidR="00C15733" w:rsidRDefault="00C15733">
                  <w:pPr>
                    <w:pStyle w:val="OCRStyle3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(11) הפר הוראות סעיף ו6(א) באופן שהשקעת הקרן בנכס או בסוג נכסים חרגה,</w:t>
                  </w:r>
                </w:p>
                <w:p w:rsidR="00C15733" w:rsidRDefault="00C15733">
                  <w:pPr>
                    <w:pStyle w:val="OCRStyle3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ביתר או בחסר, מן השיעור שנקבע לכך בתשקיף והחריגה לא עלתה על 5% מהשווי</w:t>
                  </w:r>
                </w:p>
                <w:p w:rsidR="00C15733" w:rsidRDefault="00C15733">
                  <w:pPr>
                    <w:pStyle w:val="OCRStyle3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הנקי של נכסי הקרן;</w:t>
                  </w:r>
                </w:p>
                <w:p w:rsidR="00C15733" w:rsidRDefault="00C15733">
                  <w:pPr>
                    <w:pStyle w:val="OCRStyle3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(12) הפר הוראה לפי סעיף 62(א) באופן ששיעורו של נכס שהוחזק בקרן עלה על</w:t>
                  </w:r>
                </w:p>
                <w:p w:rsidR="00C15733" w:rsidRDefault="00C15733">
                  <w:pPr>
                    <w:pStyle w:val="OCRStyle3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השיעור המרבי שנקבע בתקנות, עד כדי מחצית מאותו שיעור או עד כדי סכום</w:t>
                  </w:r>
                </w:p>
                <w:p w:rsidR="00C15733" w:rsidRDefault="00C15733">
                  <w:pPr>
                    <w:pStyle w:val="OCRStyle3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השווה ל-5% מהשווי הנקי של נכסי הקרן, לפי הנמוך ביניהם;</w:t>
                  </w:r>
                </w:p>
                <w:p w:rsidR="00C15733" w:rsidRDefault="00C15733">
                  <w:pPr>
                    <w:pStyle w:val="OCRStyle3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(13) הפר הוראות לפי סעיפים 63 או 64;</w:t>
                  </w:r>
                </w:p>
                <w:p w:rsidR="00C15733" w:rsidRDefault="00C15733">
                  <w:pPr>
                    <w:pStyle w:val="OCRStyle3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(14) הפר הוראות לפי סעיף 65(א);</w:t>
                  </w:r>
                </w:p>
                <w:p w:rsidR="00C15733" w:rsidRDefault="00C15733">
                  <w:pPr>
                    <w:pStyle w:val="OCRStyle3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(15) הפר הוראות סעיף 66;</w:t>
                  </w:r>
                </w:p>
                <w:p w:rsidR="00C15733" w:rsidRDefault="00C15733">
                  <w:pPr>
                    <w:pStyle w:val="OCRStyle3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(16) הפר הוראות לפי סעיף 73(א), (ב)(1) או (ג);</w:t>
                  </w:r>
                </w:p>
                <w:p w:rsidR="00C15733" w:rsidRDefault="00C15733">
                  <w:pPr>
                    <w:pStyle w:val="OCRStyle3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(17) הפר הוראות לפי סעיף 78(ה) או (ו);</w:t>
                  </w:r>
                </w:p>
                <w:p w:rsidR="00C15733" w:rsidRDefault="00C15733">
                  <w:pPr>
                    <w:pStyle w:val="OCRStyle3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(18) הפר הוראות סעיף 106(ג).</w:t>
                  </w:r>
                </w:p>
                <w:p w:rsidR="00C15733" w:rsidRDefault="00C15733">
                  <w:pPr>
                    <w:pStyle w:val="OCRStyle3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(ג) מי שעשה אחד מאלה יהא חייב בקנס אזרחי בשיעור פי שלושים וחמישה מן הקנס</w:t>
                  </w:r>
                </w:p>
                <w:p w:rsidR="00C15733" w:rsidRDefault="00C15733">
                  <w:pPr>
                    <w:pStyle w:val="OCRStyle3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הקבוע בסעיף 61(א)(1) לחוק העונשין:</w:t>
                  </w:r>
                </w:p>
                <w:p w:rsidR="00C15733" w:rsidRDefault="00C15733">
                  <w:pPr>
                    <w:pStyle w:val="OCRStyle3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(1) מכר או פדה יחידות במחיר שאינו כנדרש לפי חוק זה או גבה הוספה בשיעור</w:t>
                  </w:r>
                </w:p>
                <w:p w:rsidR="00C15733" w:rsidRDefault="00C15733">
                  <w:pPr>
                    <w:pStyle w:val="OCRStyle3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העולה על הקבוע בתשקיף;</w:t>
                  </w:r>
                </w:p>
                <w:p w:rsidR="00C15733" w:rsidRDefault="00C15733">
                  <w:pPr>
                    <w:pStyle w:val="OCRStyle3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(2) הפר הוראות סעיף 46(א), (ב) או (ג);</w:t>
                  </w:r>
                </w:p>
                <w:p w:rsidR="00C15733" w:rsidRDefault="00C15733">
                  <w:pPr>
                    <w:pStyle w:val="OCRStyle3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(3) הפר הוראות סעיף 56(א);</w:t>
                  </w:r>
                </w:p>
                <w:p w:rsidR="00C15733" w:rsidRDefault="00C15733">
                  <w:pPr>
                    <w:pStyle w:val="OCRStyle3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(4) הפר הוראות לפי סעיף 61(א) בכך שהשקעת הקרן בנכס או בסוג נכסים חרגה,</w:t>
                  </w:r>
                </w:p>
                <w:p w:rsidR="00C15733" w:rsidRDefault="00C15733">
                  <w:pPr>
                    <w:pStyle w:val="OCRStyle32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, ביתר או בחסה מן השיעור שנקבע לכך בתשקיף, והחריגה עלתה על 5% מהשווי</w:t>
                  </w:r>
                </w:p>
                <w:p w:rsidR="00C15733" w:rsidRDefault="00C15733">
                  <w:pPr>
                    <w:pStyle w:val="OCRStyle32"/>
                    <w:ind w:left="1181"/>
                  </w:pPr>
                  <w:r>
                    <w:rPr>
                      <w:rtl/>
                    </w:rPr>
                    <w:t>הנקי של נכסי הקרן;</w:t>
                  </w:r>
                </w:p>
              </w:txbxContent>
            </v:textbox>
            <w10:wrap anchorx="page" anchory="page"/>
          </v:shape>
        </w:pict>
      </w:r>
    </w:p>
    <w:p w:rsidR="00481A34" w:rsidRDefault="00481A34">
      <w:pPr>
        <w:rPr>
          <w:rtl/>
        </w:rPr>
      </w:pPr>
      <w:r>
        <w:rPr>
          <w:rtl/>
        </w:rPr>
        <w:br w:type="page"/>
      </w:r>
    </w:p>
    <w:p w:rsidR="00481A34" w:rsidRDefault="00000000">
      <w:pPr>
        <w:rPr>
          <w:rtl/>
        </w:rPr>
      </w:pPr>
      <w:r>
        <w:pict>
          <v:shape id="_x0000_s42308" o:spid="_x0000_s1127" type="#_x0000_t202" style="position:absolute;left:0;text-align:left;margin-left:50pt;margin-top:771.95pt;width:495.35pt;height:30pt;z-index:106;mso-position-horizontal-relative:page;mso-position-vertical-relative:page" stroked="f">
            <v:textbox style="mso-next-textbox:#_x0000_s42308" inset="0,0,0,0">
              <w:txbxContent>
                <w:p w:rsidR="00C15733" w:rsidRDefault="00C15733">
                  <w:r>
                    <w:rPr>
                      <w:rtl/>
                    </w:rPr>
                    <w:t>340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09" o:spid="_x0000_s1128" type="#_x0000_t202" style="position:absolute;left:0;text-align:left;margin-left:87.6pt;margin-top:722.8pt;width:201.35pt;height:23.35pt;z-index:105;mso-position-horizontal-relative:page;mso-position-vertical-relative:page" stroked="f">
            <v:textbox style="mso-next-textbox:#_x0000_s42309" inset="0,0,0,0">
              <w:txbxContent>
                <w:p w:rsidR="00C15733" w:rsidRDefault="00C15733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42310" o:spid="_x0000_s1129" type="#_x0000_t202" style="position:absolute;left:0;text-align:left;margin-left:312.15pt;margin-top:697.05pt;width:164.55pt;height:30.9pt;z-index:104;mso-position-horizontal-relative:page;mso-position-vertical-relative:page" stroked="f">
            <v:textbox style="mso-next-textbox:#_x0000_s42310" inset="0,0,0,0">
              <w:txbxContent>
                <w:p w:rsidR="00C15733" w:rsidRDefault="00C15733">
                  <w:pPr>
                    <w:pStyle w:val="OCRStyle3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17  ס"ח התשכ'א, עמ' 192.</w:t>
                  </w:r>
                </w:p>
                <w:p w:rsidR="00C15733" w:rsidRPr="00481A34" w:rsidRDefault="00C15733">
                  <w:pPr>
                    <w:pStyle w:val="OCRStyle33"/>
                    <w:ind w:left="288"/>
                  </w:pPr>
                  <w:r>
                    <w:rPr>
                      <w:rtl/>
                    </w:rPr>
                    <w:t>" חוקי א"י, כרך ב', עמ' 1374: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11" o:spid="_x0000_s1130" type="#_x0000_t202" style="position:absolute;left:0;text-align:left;margin-left:83.25pt;margin-top:71.95pt;width:469.05pt;height:624.3pt;z-index:103;mso-position-horizontal-relative:page;mso-position-vertical-relative:page" stroked="f">
            <v:textbox style="mso-next-textbox:#_x0000_s4231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440"/>
                  </w:tblGrid>
                  <w:tr w:rsidR="00C15733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הפר הוראה לפי סעיף 62(א) בכך ששיעורו של נכס שהוחזק בקרן עלה על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המרבי שנקבע בתקנות, ביותר ממחצית מאותו שיעור או בסכום העולה על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5% מהשווי הנקי של נכסי הקרן;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הפר הוראות לפי סעיף 62(א) בכך שקנה עבור הקרן נכס ששיעורו בעת קנייתו,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על השיעור המרבי שנקבע בתקנות;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הפר הוראות לפי סעיף 62(א) בכך שקנה נכס עבור הקרן או החזיק נכס בקרן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על פי התנאים שנקבעו בתקנות;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הפר הוראות סעיף 78(א), ויראו הפרה חוזרת כמשמעותה בסעיף 115(ב) בידי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הקרן, כהפרה של הוראות סעיף 78(א) בידי הנאמן;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הפר הוראות סעיף 129 (א).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שעשה אחד מאלה יהא חייב בקנס אזרחי בשיעור חמישית מן הסכום שלגביו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ההפרה, או בקנס כאמור בסעיף קטן (א), לפי הגבוה ביניהם: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)0 הפר הוראות סעיף 45 או סעיף 53(א)(3);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הוראות סעיף 70.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481A34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(א) בהפרה נמשכת ייתוסף על הקנס הקבוע לאותה הפרה, קנס בשיעור החלק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החמישים שלו לכל יום בו נמשכה ההפרה.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בהפרה חוזרת ייתוסף על הקנס שניתן היה להטיל בשלה אילו היתה הפרה ראשונה,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למחצית הקנס כאמור; לענין זה "הפרה חוזרת" - הפרת הוראה מהוראות סעיף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או לפיו, בתוך שנתיים מיום הפרת הוראה מהוראות אותו סעיף או לפיו, ובהפרה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 - מן היום האחרון שבו נמשכה.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הפרה נמשכת</w:t>
                        </w:r>
                      </w:p>
                      <w:p w:rsidR="00C15733" w:rsidRPr="00481A34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והפרה חוזרת</w:t>
                        </w:r>
                      </w:p>
                    </w:tc>
                  </w:tr>
                  <w:tr w:rsidR="00C15733" w:rsidRPr="00481A34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הקנס יהיה לפי סכומו המעודכן ביום הדרישה לתשלומו, ואם הוגש ערעור ובית המשפט</w:t>
                        </w:r>
                      </w:p>
                      <w:p w:rsidR="00C15733" w:rsidRPr="00481A34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בערעור הורה על עיכוב תשלומו - לפי סכומו המעודכן ביום ההחלטה בערעור.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קנס</w:t>
                        </w:r>
                      </w:p>
                      <w:p w:rsidR="00C15733" w:rsidRPr="00481A34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מעודכנים</w:t>
                        </w:r>
                      </w:p>
                    </w:tc>
                  </w:tr>
                  <w:tr w:rsidR="00C15733" w:rsidRPr="00481A34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(א) קנס על הפרה לפי סעיף 114ישולם לפי דרישת יושב ראש הרשות, בתוך שלושים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קבלתה; הדרישה תוצא לאחר שהורע למי שאליו נוערה על הכוונה להוציאה וניתנה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הזדמנות נאותה להשמיע את דברו.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הרשות רשאי, מטעמים מיוחדים שיירשמו, שלא לדרוש קנס על הפרה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114.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דרישה כאמור בסעיף קטן גא) ניתן לערער לפני בית המשפט ויחולו הוראות סעיף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95; אין בערעור כדי לעכב את תשלום הקנס זולת אם בית המשפט הורה אחרת.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התקבל ערעור, יוחזר הקנס וייתוספו עליו הפרשי הצמדה וריבית לפי חוק פסיקת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והצמדה, התשכ"א-1961 17 (להלן - הפרשי הצמדה וריבית) מיום תשלומו ועד יום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החזרתו.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יושב ראש הרשות רשאי להורות למי ששילם קנס לפרסם את דבר התשלום בעתון,</w:t>
                        </w:r>
                      </w:p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 שיורה; הורה כן יושב ראש הרשות, יפורסם הדבר בנוסח האמור תוך שלושה ימים מיום</w:t>
                        </w:r>
                      </w:p>
                      <w:p w:rsidR="00C15733" w:rsidRPr="00481A34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ההוראה.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הקנס</w:t>
                        </w:r>
                      </w:p>
                      <w:p w:rsidR="00C15733" w:rsidRPr="00481A34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ותשלומו</w:t>
                        </w:r>
                      </w:p>
                    </w:tc>
                  </w:tr>
                  <w:tr w:rsidR="00C15733" w:rsidRPr="00481A34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15733" w:rsidRPr="00481A34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לא שולם קנס במועד, ייתוספו עליו לתקופת הפיגור הפרשי הצמדה וריבית.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15733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</w:t>
                        </w:r>
                      </w:p>
                      <w:p w:rsidR="00C15733" w:rsidRPr="00481A34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</w:t>
                        </w:r>
                      </w:p>
                    </w:tc>
                  </w:tr>
                  <w:tr w:rsidR="00C15733" w:rsidRPr="00481A34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15733" w:rsidRPr="00481A34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קנס ייגבה לאוצר המרינה ועל גבייתו תחול פקודת המסים (גביה)".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15733" w:rsidRPr="00481A34" w:rsidRDefault="00C1573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</w:p>
    <w:p w:rsidR="00F132AA" w:rsidRDefault="00F132AA">
      <w:pPr>
        <w:rPr>
          <w:rtl/>
        </w:rPr>
      </w:pPr>
      <w:r>
        <w:rPr>
          <w:rtl/>
        </w:rPr>
        <w:br w:type="page"/>
      </w:r>
    </w:p>
    <w:p w:rsidR="00F132AA" w:rsidRDefault="00000000">
      <w:pPr>
        <w:rPr>
          <w:rtl/>
        </w:rPr>
      </w:pPr>
      <w:r>
        <w:pict>
          <v:shape id="_x0000_s42312" o:spid="_x0000_s1131" type="#_x0000_t202" style="position:absolute;left:0;text-align:left;margin-left:50pt;margin-top:771.95pt;width:495.35pt;height:30pt;z-index:109;mso-position-horizontal-relative:page;mso-position-vertical-relative:page" stroked="f">
            <v:textbox style="mso-next-textbox:#_x0000_s42312" inset="0,0,0,0">
              <w:txbxContent>
                <w:p w:rsidR="00C15733" w:rsidRDefault="00C15733">
                  <w:r>
                    <w:rPr>
                      <w:rtl/>
                    </w:rPr>
                    <w:t>341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13" o:spid="_x0000_s1132" type="#_x0000_t202" style="position:absolute;left:0;text-align:left;margin-left:332.5pt;margin-top:713.35pt;width:213.05pt;height:28.1pt;z-index:108;mso-position-horizontal-relative:page;mso-position-vertical-relative:page" stroked="f">
            <v:textbox style="mso-next-textbox:#_x0000_s42313" inset="0,0,0,0">
              <w:txbxContent>
                <w:p w:rsidR="00C15733" w:rsidRDefault="00C15733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42314" o:spid="_x0000_s1133" type="#_x0000_t202" style="position:absolute;left:0;text-align:left;margin-left:88.95pt;margin-top:58.95pt;width:464.9pt;height:630.45pt;z-index:107;mso-position-horizontal-relative:page;mso-position-vertical-relative:page" stroked="f">
            <v:textbox style="mso-next-textbox:#_x0000_s4231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088"/>
                  </w:tblGrid>
                  <w:tr w:rsidR="00C15733" w:rsidRPr="00F132AA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אחריות</w:t>
                        </w:r>
                      </w:p>
                      <w:p w:rsidR="00C15733" w:rsidRPr="00F132AA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(א) תשלום קנס אזרחי לא יגרע מאחריותו הפלילית של אדם בשל ההפרה.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נגד אדם כתב אישום על עבירה לפי חוק זה, לא יחויב בשלה בתשלום קנס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אזרחי, ואם שילם, יוחזר לו הקנס וייתוספו עליו הפרשי הצמדה וריבית מיום תשלומו ועד יום</w:t>
                        </w:r>
                      </w:p>
                      <w:p w:rsidR="00C15733" w:rsidRPr="00F132AA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החזרתו.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3" w:type="pct"/>
                      </w:tcPr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י"א: עונשין</w:t>
                        </w:r>
                      </w:p>
                    </w:tc>
                  </w:tr>
                  <w:tr w:rsidR="00C15733" w:rsidRPr="00F132AA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15733" w:rsidRPr="00F132AA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בפרק זה -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''מחשבה פלילית'' - מודעות לטיב המעשה ולקיום הנסיבות, ויראו מי שחשד בדבר טיב המעשה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אפשרות קיום הנסיבות, כמי שהיה מודע להם אם נמנע מלבררם;</w:t>
                        </w:r>
                      </w:p>
                      <w:p w:rsidR="00C15733" w:rsidRPr="00F132AA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"מעשה'' - לרבות מחדל.</w:t>
                        </w:r>
                      </w:p>
                    </w:tc>
                  </w:tr>
                  <w:tr w:rsidR="00C15733" w:rsidRPr="00F132AA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פלילית</w:t>
                        </w:r>
                      </w:p>
                      <w:p w:rsidR="00C15733" w:rsidRPr="00F132AA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תאגיד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(א) תאגיד ישא באחריות פלילית לפי חוק זה -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בעבירה המצריכה הוכחת מחשבה פלילית או רשלנות - אם בנסיבות הענין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ולאור תפקידו, סמכותו ואחריותו בניהול עניני התאגיד או בעבורו, יש לראות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במעשהו, במחשבתו של אדם או ברשלנותו, את מעשהו, מחשבתו או רשלנותו של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התאגיד;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בעבירה שאינה טעונה הוכחת מחשבה פלילית או רשלנות - כשהעבירה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בידי אדם במילוי תפקידו בתאגיד או בעבורו.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בעבירה שנעברה במחדל, כאשר מוטלת חובת עשיה על תאגיד, אין נפקה מינה אם</w:t>
                        </w:r>
                      </w:p>
                      <w:p w:rsidR="00C15733" w:rsidRPr="00F132AA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לייחס את המחדל לבעל תפקיד פלוני אם לאו.</w:t>
                        </w:r>
                      </w:p>
                    </w:tc>
                  </w:tr>
                  <w:tr w:rsidR="00C15733" w:rsidRPr="00F132AA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15733" w:rsidRPr="00F132AA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חזקת רשלנות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מי שעשה אחד מאלה, דינו - קנס פי שלושה מן הקנס האמור בסעיף 61 (א)(4) לחוק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זולת אם הוכיח כי נהג ללא מחשבה פלילית וללא רשלנות ועשה כל שניתן לעשות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סביר כדי למנוע את העבירה: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כלל בתשקיף פרט העשוי להיות חשוב למשקיע סביר או כלל בתשקיף פרט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מטעה;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הוראות לפי סעיף 49(ב);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 הוראות לפי סעיף 65(ב);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 הוראות סעיף 77(א) או (ב);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כלל פרט מטעה בדו''ח, בהודעה, בפרסום בעתון או בפרסום אחר אודות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הקרן;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הפר הוראות לפי סעיף 100(ב) או (ד);</w:t>
                        </w:r>
                      </w:p>
                      <w:p w:rsidR="00C15733" w:rsidRPr="00F132AA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הפר הוראות סעיף 111(ה).</w:t>
                        </w:r>
                      </w:p>
                    </w:tc>
                  </w:tr>
                  <w:tr w:rsidR="00C15733" w:rsidRPr="00F132AA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של</w:t>
                        </w:r>
                      </w:p>
                      <w:p w:rsidR="00C15733" w:rsidRPr="00F132AA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מחשבה פלילית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מי שעשה במחשבה פלילית אחד מאלה, דינו - מאסר שנה או קנס פי שישה מן הקנס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61 (א)(4) לחוק העונשין: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הפר הוראות סעיף 3;</w:t>
                        </w:r>
                      </w:p>
                      <w:p w:rsidR="00C15733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שימש נאמן או מנהל קרן מבלי שקיבל את אישור הממונה או לאחר שהאישור</w:t>
                        </w:r>
                      </w:p>
                      <w:p w:rsidR="00C15733" w:rsidRPr="00F132AA" w:rsidRDefault="00C1573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פקע;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</w:p>
    <w:p w:rsidR="00337205" w:rsidRDefault="00337205">
      <w:pPr>
        <w:rPr>
          <w:rtl/>
        </w:rPr>
      </w:pPr>
      <w:r>
        <w:rPr>
          <w:rtl/>
        </w:rPr>
        <w:br w:type="page"/>
      </w:r>
    </w:p>
    <w:p w:rsidR="00337205" w:rsidRDefault="00000000">
      <w:pPr>
        <w:rPr>
          <w:rtl/>
        </w:rPr>
      </w:pPr>
      <w:r>
        <w:pict>
          <v:shape id="_x0000_s42315" o:spid="_x0000_s1134" type="#_x0000_t202" style="position:absolute;left:0;text-align:left;margin-left:50pt;margin-top:771.95pt;width:495.35pt;height:30pt;z-index:112;mso-position-horizontal-relative:page;mso-position-vertical-relative:page" stroked="f">
            <v:textbox style="mso-next-textbox:#_x0000_s42315" inset="0,0,0,0">
              <w:txbxContent>
                <w:p w:rsidR="00C15733" w:rsidRDefault="00C15733">
                  <w:r>
                    <w:rPr>
                      <w:rtl/>
                    </w:rPr>
                    <w:t>342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16" o:spid="_x0000_s1135" type="#_x0000_t202" style="position:absolute;left:0;text-align:left;margin-left:90pt;margin-top:718.6pt;width:207.5pt;height:24.95pt;z-index:111;mso-position-horizontal-relative:page;mso-position-vertical-relative:page" stroked="f">
            <v:textbox style="mso-next-textbox:#_x0000_s42316" inset="0,0,0,0">
              <w:txbxContent>
                <w:p w:rsidR="00C15733" w:rsidRDefault="00C15733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42317" o:spid="_x0000_s1136" type="#_x0000_t202" style="position:absolute;left:0;text-align:left;margin-left:85.65pt;margin-top:60.8pt;width:463.1pt;height:578.55pt;z-index:110;mso-position-horizontal-relative:page;mso-position-vertical-relative:page" stroked="f">
            <v:textbox style="mso-next-textbox:#_x0000_s423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1"/>
                    <w:gridCol w:w="1339"/>
                  </w:tblGrid>
                  <w:tr w:rsidR="00C15733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 הוראות סעיף 21;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כיהן כדירקטור או מינה דירקטור או מילא תפקיד או העסיק אדם, בניגוד להוראות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23(ב);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הציע יחידות שלא על פי תשקיף שהרשות התירה את פרסומו;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הפר הוראות סעיף 46: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הפר הוראות סעיף 58;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הפר הוראות לפי סעיף 67;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הפר הוראות סעיף 68;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הפר הוראות סעיף 69;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הפר הוראות סעיף 76(א) או (ד);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הפר הוראות לפי סעיף 79;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הפר הוראות סעיף 80;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הפר הוראות סעיף 81;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הפר הוראות סעיף 82;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הפר הוראות סעיף 99(ב);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הפר הוראות סעיף 108(ה);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הפר הוראה מן ההוראות שפרק י' חל עליהן;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הפר הוראות שסעיף 123 חל עליהן.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15733" w:rsidRPr="00337205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125. מי שעבר אחת העבירות המנויות בסעיף 124 כדי לרמות או להטעות בעל יחידה או מי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ששוקל רכישה, פדיון, קניה או מכירה של יחידה, דינו - מאסר חמש שנים או קנס פי עשרה מן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האמור בסעיף 61 (א)(4) לחוק העונשין.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כרי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להטעות או</w:t>
                        </w:r>
                      </w:p>
                      <w:p w:rsidR="00C15733" w:rsidRPr="00337205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לרמות</w:t>
                        </w:r>
                      </w:p>
                    </w:tc>
                  </w:tr>
                  <w:tr w:rsidR="00C15733" w:rsidRPr="00337205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126. בעבירה נמשכת רשאי בית המשפט להטיל לכל יום שבו נמשכה העבירה, בנוסף לכל</w:t>
                        </w:r>
                      </w:p>
                      <w:p w:rsidR="00C15733" w:rsidRPr="00337205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אחר, קנס בשיעור החלק החמישים של הקנס שהוא רשאי להטיל בשל אותה עבירה.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בעבירה</w:t>
                        </w:r>
                      </w:p>
                      <w:p w:rsidR="00C15733" w:rsidRPr="00337205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</w:t>
                        </w:r>
                      </w:p>
                    </w:tc>
                  </w:tr>
                  <w:tr w:rsidR="00C15733" w:rsidRPr="00337205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127. נעברה עבירה לפי סעיפים 124 או 125 בידי תאגיד, ישא באחריות גם מי שמעשהו או</w:t>
                        </w:r>
                      </w:p>
                      <w:p w:rsidR="00C15733" w:rsidRPr="00337205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מחדלו הוא המעשה או המחדל המהווה את העבירה.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ישירה</w:t>
                        </w:r>
                      </w:p>
                      <w:p w:rsidR="00C15733" w:rsidRPr="00337205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לעבירת תאגיד</w:t>
                        </w:r>
                      </w:p>
                    </w:tc>
                  </w:tr>
                  <w:tr w:rsidR="00C15733" w:rsidRPr="00337205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128. נעברה עבירה לפי סעיף 123 בידי תאגיד, ישא באחריות גם דירקטור, חבר ועדת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דירקטוריון שאינו דירקטור, המנהל הכללי וכל ממלא תפקיד כאמור גם אם תואר משרתו שונה,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הוכיח אחד מאלה: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שהעבירה נעברה שלא בידיעתו ולא היה עליו לדעת עליה או שלא יכול היה לדעת</w:t>
                        </w:r>
                      </w:p>
                      <w:p w:rsidR="00C15733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עליה;</w:t>
                        </w:r>
                      </w:p>
                      <w:p w:rsidR="00C15733" w:rsidRPr="00337205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את כל האמצעים הסבירים כדי למנוע את העבירה.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15733" w:rsidRPr="00337205" w:rsidRDefault="00C1573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מנהלים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</w:p>
    <w:p w:rsidR="00931A2C" w:rsidRDefault="00931A2C">
      <w:pPr>
        <w:rPr>
          <w:rtl/>
        </w:rPr>
      </w:pPr>
      <w:r>
        <w:rPr>
          <w:rtl/>
        </w:rPr>
        <w:br w:type="page"/>
      </w:r>
    </w:p>
    <w:p w:rsidR="00931A2C" w:rsidRDefault="00000000">
      <w:pPr>
        <w:rPr>
          <w:rtl/>
        </w:rPr>
      </w:pPr>
      <w:r>
        <w:pict>
          <v:shape id="_x0000_s42318" o:spid="_x0000_s1137" type="#_x0000_t202" style="position:absolute;left:0;text-align:left;margin-left:50pt;margin-top:771.95pt;width:495.35pt;height:30pt;z-index:115;mso-position-horizontal-relative:page;mso-position-vertical-relative:page" stroked="f">
            <v:textbox style="mso-next-textbox:#_x0000_s42318" inset="0,0,0,0">
              <w:txbxContent>
                <w:p w:rsidR="00C15733" w:rsidRDefault="00C15733">
                  <w:r>
                    <w:rPr>
                      <w:rtl/>
                    </w:rPr>
                    <w:t>343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19" o:spid="_x0000_s1138" type="#_x0000_t202" style="position:absolute;left:0;text-align:left;margin-left:336.65pt;margin-top:710.15pt;width:221.15pt;height:36.25pt;z-index:114;mso-position-horizontal-relative:page;mso-position-vertical-relative:page" stroked="f">
            <v:textbox style="mso-next-textbox:#_x0000_s42319" inset="0,0,0,0">
              <w:txbxContent>
                <w:p w:rsidR="00C15733" w:rsidRDefault="00C15733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42320" o:spid="_x0000_s1139" type="#_x0000_t202" style="position:absolute;left:0;text-align:left;margin-left:97.3pt;margin-top:63.65pt;width:458.95pt;height:620.75pt;z-index:113;mso-position-horizontal-relative:page;mso-position-vertical-relative:page" stroked="f">
            <v:textbox style="mso-next-textbox:#_x0000_s423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6966"/>
                  </w:tblGrid>
                  <w:tr w:rsidR="00C1573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4" w:type="pct"/>
                      </w:tcPr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י"ב - הוראות שונות</w:t>
                        </w:r>
                      </w:p>
                    </w:tc>
                  </w:tr>
                  <w:tr w:rsidR="00C15733" w:rsidRPr="00931A2C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ספרי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הקוץ ודרישת</w:t>
                        </w:r>
                      </w:p>
                      <w:p w:rsidR="00C15733" w:rsidRPr="00931A2C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למידע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129. (א) מנהל קרן ינהל את ספרי הקרן באופן שיכללו את כל המידע הנוגע לקרן, וישמור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במשך שבע שנים לפחות; לענין זה, 'ספרי הקרן" - מקום שבו נרשמים פרטים הנוגעים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לקרן, לנכסים המוחזקים בה, לעסקאות שנעשו בעדה, להחלטות שנתקבלו בקשר עם ניהולה,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דו'חות מחשב הכוללים פרטים מהסוגים האמורים.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הרשות רשאי לדרוש ממנהל קרן כל מידע הקשור בו או בקרן, ונתונים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הכלולים בספרי הקרן, אם הדבר דרוש לשם מילוי תפקיד הרשות לפי סעיף 97; מנהל הקרן ימציא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מידע ונתונים שנדרש להמציא בדרך שתורה הרשות.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הוראות יושב ראש הרשות לפי סעיף זה רשאי מנהל הקרן לערער ויחולו הוראות</w:t>
                        </w:r>
                      </w:p>
                      <w:p w:rsidR="00C15733" w:rsidRPr="00931A2C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95.</w:t>
                        </w:r>
                      </w:p>
                    </w:tc>
                  </w:tr>
                  <w:tr w:rsidR="00C15733" w:rsidRPr="00931A2C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15733" w:rsidRPr="00931A2C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(א) (1) הסכם נאמנות שנחתם לפני תחילתו של חוק זה ייקרא, החל במועד תחילתו,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קרן;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נתקיימו בהסכם קרן, בתום שנים עשר חודשים מיום תחילתו של חוק זה,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5, רשאי יושב ראש הרשות לבקש מבית המשפט שיורה למנהל הקרן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ולנאמן לתקן את הסכם הקרן כנדרש לפי חוק זה.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כהונתה של חברה ששימשה נאמן ערב תחילתו של חוק זה תסתיים בתום שנים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חודשים מיום תחילתן של תקנות לפי סעיף 9, אם במועד האמור לא מתקיימת בה הוראה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9; היה לקרן יותר מנאמן אחד, תסתיים כהונתו של הנאמן שלא מתקיימת בו הוראה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9(ר) בתום תשעים ימים מיום תחילתו של חוק זה.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חברה ששימשה מנהל קרן ערב תחילתו של חוק זה ולא מתקיימת בה הוראה לפי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 בתום שנים עשר חודשים מיום תחילתן של תקנות לפי סעיף 13, רשאי יושב ראש הרשות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מבית המשפט שיורה כאמור בסעיף 15(ג)(2).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תחילתן של הוראות סעיפים 6ו(א) עד (ג), 17(ב) ו-19(א) ו-(ג), ששה חודשים לאחר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זה.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החזיק מנהל קרן במועד תחילתן של תקנות לפי סעיף 62 בקרן או בקרנות שבניהולו,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ערך, ניירות ערך חוץ או יחידות (להלן - נכסים), בשיעורים העולים על השיעורים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 כאמור -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יקנה מאותם נכסים כל עוד השיעור שהוא מחזיק מהם עולה על השיעור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המותר;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ימכור מאותם נכסים באופן שבתום שנים עשר חודשים מתחילתן של התקנות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שיעורם על השיעור המותר.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בהוראות חוק זה כדי לפגוע בכשרותה של תעודת השתתפות שהוצאה כרין</w:t>
                        </w:r>
                      </w:p>
                      <w:p w:rsidR="00C15733" w:rsidRPr="00931A2C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תחילתו.</w:t>
                        </w:r>
                      </w:p>
                    </w:tc>
                  </w:tr>
                  <w:tr w:rsidR="00C15733" w:rsidRPr="00931A2C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15733" w:rsidRPr="00931A2C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(א) שר האוצר ממונה על ביצוע חוק זה והוא רשאי להתקין תקנות בבל הנוגע לביצועו,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הצעת הרשות או לאחר התייעצות עמה, ובאישור ועדת הכספים של הכנסת.</w:t>
                        </w:r>
                      </w:p>
                      <w:p w:rsidR="00C15733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בדבר סדרי הדין בבקשות שיוגשו לבית המשפט</w:t>
                        </w:r>
                      </w:p>
                      <w:p w:rsidR="00C15733" w:rsidRPr="00931A2C" w:rsidRDefault="00C1573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</w:p>
    <w:p w:rsidR="00F07E81" w:rsidRDefault="00F07E81">
      <w:pPr>
        <w:rPr>
          <w:rtl/>
        </w:rPr>
      </w:pPr>
      <w:r>
        <w:rPr>
          <w:rtl/>
        </w:rPr>
        <w:br w:type="page"/>
      </w:r>
    </w:p>
    <w:p w:rsidR="00F07E81" w:rsidRDefault="00000000">
      <w:pPr>
        <w:rPr>
          <w:rtl/>
        </w:rPr>
      </w:pPr>
      <w:r>
        <w:pict>
          <v:shape id="_x0000_s42321" o:spid="_x0000_s1140" type="#_x0000_t202" style="position:absolute;left:0;text-align:left;margin-left:50pt;margin-top:771.95pt;width:495.35pt;height:30pt;z-index:119;mso-position-horizontal-relative:page;mso-position-vertical-relative:page" stroked="f">
            <v:textbox style="mso-next-textbox:#_x0000_s42321" inset="0,0,0,0">
              <w:txbxContent>
                <w:p w:rsidR="00C15733" w:rsidRDefault="00C15733">
                  <w:r>
                    <w:rPr>
                      <w:rtl/>
                    </w:rPr>
                    <w:t>344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22" o:spid="_x0000_s1141" type="#_x0000_t202" style="position:absolute;left:0;text-align:left;margin-left:77.9pt;margin-top:722.15pt;width:214.45pt;height:24.95pt;z-index:118;mso-position-horizontal-relative:page;mso-position-vertical-relative:page" stroked="f">
            <v:textbox style="mso-next-textbox:#_x0000_s42322" inset="0,0,0,0">
              <w:txbxContent>
                <w:p w:rsidR="00C15733" w:rsidRDefault="00C15733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42323" o:spid="_x0000_s1142" type="#_x0000_t202" style="position:absolute;left:0;text-align:left;margin-left:350pt;margin-top:605.15pt;width:124.95pt;height:81.75pt;z-index:117;mso-position-horizontal-relative:page;mso-position-vertical-relative:page" stroked="f">
            <v:textbox style="mso-next-textbox:#_x0000_s42323" inset="0,0,0,0">
              <w:txbxContent>
                <w:p w:rsidR="00C15733" w:rsidRDefault="00C15733">
                  <w:pPr>
                    <w:pStyle w:val="OCRStyle37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19 ס''ח התשכ''א, עמ' 84.</w:t>
                  </w:r>
                </w:p>
                <w:p w:rsidR="00C15733" w:rsidRDefault="00C15733">
                  <w:pPr>
                    <w:pStyle w:val="OCRStyle3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20 ק''ת התש"ל, עמ' 320.</w:t>
                  </w:r>
                </w:p>
                <w:p w:rsidR="00C15733" w:rsidRDefault="00C15733">
                  <w:pPr>
                    <w:pStyle w:val="OCRStyle37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21 ק"ת  התשכ"ב, עמ' .252</w:t>
                  </w:r>
                </w:p>
                <w:p w:rsidR="00C15733" w:rsidRDefault="00C15733">
                  <w:pPr>
                    <w:pStyle w:val="OCRStyle37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22 ק"ת התש"ל, עמ' .1432</w:t>
                  </w:r>
                </w:p>
                <w:p w:rsidR="00C15733" w:rsidRDefault="00C15733">
                  <w:pPr>
                    <w:pStyle w:val="OCRStyle3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23 ק"ת התשמ"ח, עמ' 157.</w:t>
                  </w:r>
                </w:p>
                <w:p w:rsidR="00C15733" w:rsidRDefault="00C15733">
                  <w:pPr>
                    <w:pStyle w:val="OCRStyle37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י- ק-ת התשמ"א, עמ' 4.</w:t>
                  </w:r>
                </w:p>
                <w:p w:rsidR="00C15733" w:rsidRPr="00F07E81" w:rsidRDefault="00C15733">
                  <w:pPr>
                    <w:pStyle w:val="OCRStyle37"/>
                    <w:ind w:left="241"/>
                  </w:pPr>
                  <w:r>
                    <w:rPr>
                      <w:rtl/>
                    </w:rPr>
                    <w:t>25 ק"ת התשמ"ט, עמ' 766.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24" o:spid="_x0000_s1143" type="#_x0000_t202" style="position:absolute;left:0;text-align:left;margin-left:78.9pt;margin-top:61.85pt;width:466.5pt;height:513.2pt;z-index:116;mso-position-horizontal-relative:page;mso-position-vertical-relative:page" stroked="f">
            <v:textbox style="mso-next-textbox:#_x0000_s4232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300"/>
                  </w:tblGrid>
                  <w:tr w:rsidR="00C15733" w:rsidRPr="00F07E8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132. בחוק ניירות ערך -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ו, הגדרת 'תאגיד" - תימחק, בהגדרת ''ניירות ערך" המלים ''לרבות תעודות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של קרן להשקעות משותפות בנאמנות' - יימחקו; בהגדרת 'חוק להשקעות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משותפות', במקום האמור בהגדרה יבוא 'חוק השקעות משותפות בנאמנות,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התשנ'ד-1994';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24(ב), הסיפה המתחילה במלים "ולגבי תשקיף" - תימחק',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52יא(א), המלים 'או הוראה של חוק להשקעות משותפות או תקנות לפיו' -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54(ב), בסופו יבוא 'ולרבות יחידות של קרן סגורה לפי חוק השקעות משותפות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בנאמנות'.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54א(א), בסופו יבוא- 'לענין סעיף זה יראו מנהל קרן כמשמעותו בסעיף 4 לחוק</w:t>
                        </w:r>
                      </w:p>
                      <w:p w:rsidR="00C15733" w:rsidRPr="00F07E81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משותפות בנאמנות, התשנ'ר-1994, כמחזיק בנייר ערך המוחזק בקרן".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-</w:t>
                        </w:r>
                      </w:p>
                      <w:p w:rsidR="00C15733" w:rsidRPr="00F07E81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14</w:t>
                        </w:r>
                      </w:p>
                    </w:tc>
                  </w:tr>
                  <w:tr w:rsidR="00C15733" w:rsidRPr="00F07E8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חוק להשקעות משותפות בנאמנות, התשכ'א-ו9196 - בטל, ואולם -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10 לחוק האמור יוסיף לעמוד בתוקפו עד תחילת תוקפן של תקנות שיותקנו לפי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42 ו-43 לחוק זה;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14 לחוק האמור יוסיף לעמוד בתוקפו עד תחילת תוקפן של תקנות שיותקנו לפי</w:t>
                        </w:r>
                      </w:p>
                      <w:p w:rsidR="00C15733" w:rsidRPr="00F07E81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61 לחוק זה.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15733" w:rsidRPr="00F07E81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C15733" w:rsidRPr="00F07E8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התקנות המפורטות להלן יעמרו בתוקפן כנוסחן ביום תחילתו של חוק זה או בשינויים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לפיו כל עוד לא בוטלו: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תקנות ניירות ערך (פרטי תשקיף של קרן להשקעות בנאמנות, מבנהו וצורתו),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התש'ל-201969;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להשקעות משותפות בנאמנות (דרכי פרסום מחירי היחידות, הפדיון ורשימת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הקרן), התשכ'ב-1961 21;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תקנות להשקעות משותפות בנאמנות (עריכת דין וחשבון שנתי), התש'ל- 1970 22;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תקנות ניירות ערך (דו'חות תקופתיים ומיידים של קרן להשקעות בנאמנות),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התשמ'ח-1987 23;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תקנות להשקעות משותפות בנאמנות (החזקת מטבע חוץ), התשמ'א- 1980 24;</w:t>
                        </w:r>
                      </w:p>
                      <w:p w:rsidR="00C15733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תקנות להשקעות משותפות בנאמנות (רכישת ניירות ערך זרים), התשמ'ט-</w:t>
                        </w:r>
                      </w:p>
                      <w:p w:rsidR="00C15733" w:rsidRPr="00F07E81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1989";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15733" w:rsidRPr="00F07E81" w:rsidRDefault="00C1573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תוקף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</w:p>
    <w:p w:rsidR="00EE7210" w:rsidRDefault="00EE7210">
      <w:pPr>
        <w:rPr>
          <w:rtl/>
        </w:rPr>
      </w:pPr>
      <w:r>
        <w:rPr>
          <w:rtl/>
        </w:rPr>
        <w:br w:type="page"/>
      </w:r>
    </w:p>
    <w:p w:rsidR="00EE7210" w:rsidRDefault="00000000">
      <w:pPr>
        <w:rPr>
          <w:rtl/>
        </w:rPr>
      </w:pPr>
      <w:r>
        <w:pict>
          <v:shape id="_x0000_s42325" o:spid="_x0000_s1144" type="#_x0000_t202" style="position:absolute;left:0;text-align:left;margin-left:50pt;margin-top:771.95pt;width:495.35pt;height:30pt;z-index:126;mso-position-horizontal-relative:page;mso-position-vertical-relative:page" stroked="f">
            <v:textbox style="mso-next-textbox:#_x0000_s42325" inset="0,0,0,0">
              <w:txbxContent>
                <w:p w:rsidR="00C15733" w:rsidRDefault="00C15733">
                  <w:r>
                    <w:rPr>
                      <w:rtl/>
                    </w:rPr>
                    <w:t>345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26" o:spid="_x0000_s1145" type="#_x0000_t202" style="position:absolute;left:0;text-align:left;margin-left:322pt;margin-top:725.6pt;width:230.65pt;height:24.15pt;z-index:125;mso-position-horizontal-relative:page;mso-position-vertical-relative:page" stroked="f">
            <v:textbox style="mso-next-textbox:#_x0000_s42326" inset="0,0,0,0">
              <w:txbxContent>
                <w:p w:rsidR="00C15733" w:rsidRDefault="00C15733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42327" o:spid="_x0000_s1146" type="#_x0000_t202" style="position:absolute;left:0;text-align:left;margin-left:290.95pt;margin-top:179.3pt;width:84.35pt;height:29.9pt;z-index:124;mso-position-horizontal-relative:page;mso-position-vertical-relative:page" stroked="f">
            <v:textbox style="mso-next-textbox:#_x0000_s42327" inset="0,0,0,0">
              <w:txbxContent>
                <w:p w:rsidR="00C15733" w:rsidRDefault="00C15733">
                  <w:pPr>
                    <w:pStyle w:val="OCRStyle38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15733" w:rsidRDefault="00C15733">
                  <w:pPr>
                    <w:pStyle w:val="OCRStyle38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28" o:spid="_x0000_s1147" type="#_x0000_t202" style="position:absolute;left:0;text-align:left;margin-left:456.25pt;margin-top:179.1pt;width:86.9pt;height:30.9pt;z-index:123;mso-position-horizontal-relative:page;mso-position-vertical-relative:page" stroked="f">
            <v:textbox style="mso-next-textbox:#_x0000_s42328" inset="0,0,0,0">
              <w:txbxContent>
                <w:p w:rsidR="00C15733" w:rsidRDefault="00C15733">
                  <w:pPr>
                    <w:pStyle w:val="OCRStyle38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15733" w:rsidRDefault="00C15733">
                  <w:pPr>
                    <w:pStyle w:val="OCRStyle38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29" o:spid="_x0000_s1148" type="#_x0000_t202" style="position:absolute;left:0;text-align:left;margin-left:168pt;margin-top:148.8pt;width:132.45pt;height:29.3pt;z-index:122;mso-position-horizontal-relative:page;mso-position-vertical-relative:page" stroked="f">
            <v:textbox style="mso-next-textbox:#_x0000_s42329" inset="0,0,0,0">
              <w:txbxContent>
                <w:p w:rsidR="00C15733" w:rsidRDefault="00C15733">
                  <w:pPr>
                    <w:pStyle w:val="OCRStyle38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C15733" w:rsidRDefault="00C15733">
                  <w:pPr>
                    <w:pStyle w:val="OCRStyle38"/>
                    <w:ind w:left="81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30" o:spid="_x0000_s1149" type="#_x0000_t202" style="position:absolute;left:0;text-align:left;margin-left:366.75pt;margin-top:149.8pt;width:89.5pt;height:29.3pt;z-index:121;mso-position-horizontal-relative:page;mso-position-vertical-relative:page" stroked="f">
            <v:textbox style="mso-next-textbox:#_x0000_s42330" inset="0,0,0,0">
              <w:txbxContent>
                <w:p w:rsidR="00C15733" w:rsidRDefault="00C15733">
                  <w:pPr>
                    <w:pStyle w:val="OCRStyle38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15733" w:rsidRDefault="00C15733">
                  <w:pPr>
                    <w:pStyle w:val="OCRStyle38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31" o:spid="_x0000_s1150" type="#_x0000_t202" style="position:absolute;left:0;text-align:left;margin-left:101.65pt;margin-top:66.25pt;width:463.9pt;height:77.4pt;z-index:120;mso-position-horizontal-relative:page;mso-position-vertical-relative:page" stroked="f">
            <v:textbox style="mso-next-textbox:#_x0000_s4233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167"/>
                  </w:tblGrid>
                  <w:tr w:rsidR="00C1573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15733" w:rsidRDefault="00C1573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C15733" w:rsidRDefault="00C1573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135. (א) תחילתו של חוק זה למעט סעיף 82 ביום כ'ז בתשרי התשנ''ה (2 באוקטובר 1994).</w:t>
                        </w:r>
                      </w:p>
                      <w:p w:rsidR="00C15733" w:rsidRDefault="00C1573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82 ביום פרסומו של חוק זה ברשומות.</w:t>
                        </w:r>
                      </w:p>
                    </w:tc>
                  </w:tr>
                  <w:tr w:rsidR="00C1573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15733" w:rsidRDefault="00C1573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C15733" w:rsidRDefault="00C1573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136. חוק זה יפורסם ברשומות תוך 50 ימים מקבלתו.</w:t>
                        </w:r>
                      </w:p>
                    </w:tc>
                  </w:tr>
                </w:tbl>
                <w:p w:rsidR="00C15733" w:rsidRDefault="00C15733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</w:p>
    <w:p w:rsidR="00C15733" w:rsidRDefault="00C15733">
      <w:pPr>
        <w:rPr>
          <w:rtl/>
        </w:rPr>
      </w:pPr>
      <w:r>
        <w:rPr>
          <w:rtl/>
        </w:rPr>
        <w:br w:type="page"/>
      </w:r>
    </w:p>
    <w:p w:rsidR="00C15733" w:rsidRDefault="00000000">
      <w:pPr>
        <w:rPr>
          <w:rtl/>
        </w:rPr>
      </w:pPr>
      <w:r>
        <w:pict>
          <v:shape id="_x0000_s42332" o:spid="_x0000_s1151" type="#_x0000_t202" style="position:absolute;left:0;text-align:left;margin-left:50pt;margin-top:771.95pt;width:495.35pt;height:30pt;z-index:128;mso-position-horizontal-relative:page;mso-position-vertical-relative:page" stroked="f">
            <v:textbox style="mso-next-textbox:#_x0000_s42332" inset="0,0,0,0">
              <w:txbxContent>
                <w:p w:rsidR="00C15733" w:rsidRDefault="00C15733">
                  <w:r>
                    <w:rPr>
                      <w:rtl/>
                    </w:rPr>
                    <w:t>346                                         ספר החוקים 1480                  ט"ז באלול התשנ"ד 23.08.1994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33" o:spid="_x0000_s1152" type="#_x0000_t202" style="position:absolute;left:0;text-align:left;margin-left:87.35pt;margin-top:723.85pt;width:222.15pt;height:20.6pt;z-index:127;mso-position-horizontal-relative:page;mso-position-vertical-relative:page" stroked="f">
            <v:textbox style="mso-next-textbox:#_x0000_s42333" inset="0,0,0,0">
              <w:txbxContent>
                <w:p w:rsidR="00C15733" w:rsidRDefault="00C15733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59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3C6849-199F-4D74-87A9-1E737510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2D9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01C7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2725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178A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6220B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F50ED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9E45A4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9D7490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302144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9C5305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C20180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9751C7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F8499D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1F3C96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7E267D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946134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C74741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BF0AE5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EE21EA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573C89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9C2E53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8C7921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5D043E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930A52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EB59AC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63434C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FC6B7D"/>
    <w:rPr>
      <w:rFonts w:ascii="Arial" w:hAnsi="Arial" w:cs="Arial"/>
      <w:sz w:val="18"/>
      <w:szCs w:val="18"/>
    </w:rPr>
  </w:style>
  <w:style w:type="paragraph" w:customStyle="1" w:styleId="OCRStyle28">
    <w:name w:val="OCR Style #28"/>
    <w:basedOn w:val="a"/>
    <w:rsid w:val="00C8244C"/>
    <w:rPr>
      <w:rFonts w:ascii="Arial" w:hAnsi="Arial" w:cs="Arial"/>
      <w:sz w:val="18"/>
      <w:szCs w:val="18"/>
    </w:rPr>
  </w:style>
  <w:style w:type="paragraph" w:customStyle="1" w:styleId="OCRStyle29">
    <w:name w:val="OCR Style #29"/>
    <w:basedOn w:val="a"/>
    <w:rsid w:val="00950C28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D459EB"/>
    <w:rPr>
      <w:rFonts w:ascii="Arial" w:hAnsi="Arial" w:cs="Arial"/>
      <w:sz w:val="18"/>
      <w:szCs w:val="18"/>
    </w:rPr>
  </w:style>
  <w:style w:type="paragraph" w:customStyle="1" w:styleId="OCRStyle31">
    <w:name w:val="OCR Style #31"/>
    <w:basedOn w:val="a"/>
    <w:rsid w:val="004D444F"/>
    <w:rPr>
      <w:rFonts w:ascii="Arial" w:hAnsi="Arial" w:cs="Arial"/>
      <w:sz w:val="18"/>
      <w:szCs w:val="18"/>
    </w:rPr>
  </w:style>
  <w:style w:type="paragraph" w:customStyle="1" w:styleId="OCRStyle32">
    <w:name w:val="OCR Style #32"/>
    <w:basedOn w:val="a"/>
    <w:rsid w:val="005E0334"/>
    <w:rPr>
      <w:rFonts w:ascii="Arial" w:hAnsi="Arial" w:cs="Arial"/>
      <w:sz w:val="18"/>
      <w:szCs w:val="18"/>
    </w:rPr>
  </w:style>
  <w:style w:type="paragraph" w:customStyle="1" w:styleId="OCRStyle33">
    <w:name w:val="OCR Style #33"/>
    <w:basedOn w:val="a"/>
    <w:rsid w:val="00481A34"/>
    <w:rPr>
      <w:rFonts w:ascii="Arial" w:hAnsi="Arial" w:cs="Arial"/>
      <w:sz w:val="18"/>
      <w:szCs w:val="18"/>
    </w:rPr>
  </w:style>
  <w:style w:type="paragraph" w:customStyle="1" w:styleId="OCRStyle34">
    <w:name w:val="OCR Style #34"/>
    <w:basedOn w:val="a"/>
    <w:rsid w:val="00F132AA"/>
    <w:rPr>
      <w:rFonts w:ascii="Arial" w:hAnsi="Arial" w:cs="Arial"/>
      <w:sz w:val="18"/>
      <w:szCs w:val="18"/>
    </w:rPr>
  </w:style>
  <w:style w:type="paragraph" w:customStyle="1" w:styleId="OCRStyle35">
    <w:name w:val="OCR Style #35"/>
    <w:basedOn w:val="a"/>
    <w:rsid w:val="00337205"/>
    <w:rPr>
      <w:rFonts w:ascii="Arial" w:hAnsi="Arial" w:cs="Arial"/>
      <w:sz w:val="18"/>
      <w:szCs w:val="18"/>
    </w:rPr>
  </w:style>
  <w:style w:type="paragraph" w:customStyle="1" w:styleId="OCRStyle36">
    <w:name w:val="OCR Style #36"/>
    <w:basedOn w:val="a"/>
    <w:rsid w:val="00931A2C"/>
    <w:rPr>
      <w:rFonts w:ascii="Arial" w:hAnsi="Arial" w:cs="Arial"/>
      <w:sz w:val="18"/>
      <w:szCs w:val="18"/>
    </w:rPr>
  </w:style>
  <w:style w:type="paragraph" w:customStyle="1" w:styleId="OCRStyle37">
    <w:name w:val="OCR Style #37"/>
    <w:basedOn w:val="a"/>
    <w:rsid w:val="00F07E81"/>
    <w:rPr>
      <w:rFonts w:ascii="Arial" w:hAnsi="Arial" w:cs="Arial"/>
      <w:sz w:val="18"/>
      <w:szCs w:val="18"/>
    </w:rPr>
  </w:style>
  <w:style w:type="paragraph" w:customStyle="1" w:styleId="OCRStyle38">
    <w:name w:val="OCR Style #38"/>
    <w:basedOn w:val="a"/>
    <w:rsid w:val="00EE7210"/>
    <w:rPr>
      <w:rFonts w:ascii="Arial" w:hAnsi="Arial" w:cs="Arial"/>
      <w:sz w:val="18"/>
      <w:szCs w:val="18"/>
    </w:rPr>
  </w:style>
  <w:style w:type="paragraph" w:customStyle="1" w:styleId="OCRStyle39">
    <w:name w:val="OCR Style #39"/>
    <w:basedOn w:val="a"/>
    <w:rsid w:val="00C1573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205</Characters>
  <Application>Microsoft Office Word</Application>
  <DocSecurity>4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40</cp:revision>
  <dcterms:created xsi:type="dcterms:W3CDTF">2008-04-07T09:50:00Z</dcterms:created>
  <dcterms:modified xsi:type="dcterms:W3CDTF">2008-04-07T09:54:00Z</dcterms:modified>
</cp:coreProperties>
</file>