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D082A" w:rsidRDefault="00ED082A">
      <w:pPr>
        <w:rPr>
          <w:rtl/>
        </w:rPr>
      </w:pPr>
    </w:p>
    <w:p w:rsidR="00ED082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2658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2658" inset="0,0,0,0">
              <w:txbxContent>
                <w:p w:rsidR="00ED082A" w:rsidRDefault="00ED082A">
                  <w:r>
                    <w:rPr>
                      <w:rtl/>
                    </w:rPr>
                    <w:t>18                                          ספר החוקים 1488                 כ"ב בכסליו התשנ"ה 25.11.1994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2659" o:spid="_x0000_s1026" type="#_x0000_t202" style="position:absolute;left:0;text-align:left;margin-left:92.6pt;margin-top:697.7pt;width:216.2pt;height:48.1pt;z-index:8;mso-position-horizontal-relative:page;mso-position-vertical-relative:page" stroked="f">
            <v:textbox style="mso-next-textbox:#_x0000_s42659" inset="0,0,0,0">
              <w:txbxContent>
                <w:p w:rsidR="00ED082A" w:rsidRDefault="00ED082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2660" o:spid="_x0000_s1027" type="#_x0000_t202" style="position:absolute;left:0;text-align:left;margin-left:91pt;margin-top:602.85pt;width:396.8pt;height:49.1pt;z-index:7;mso-position-horizontal-relative:page;mso-position-vertical-relative:page" stroked="f">
            <v:textbox style="mso-next-textbox:#_x0000_s42660" inset="0,0,0,0">
              <w:txbxContent>
                <w:p w:rsidR="00ED082A" w:rsidRDefault="00ED082A">
                  <w:pPr>
                    <w:pStyle w:val="OCRStyle1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י"ח בכסלו התשנ'ה (21 בנובמבר 1994); הצעת החוק ודברי הסבר פורסמו בהצעות חוק</w:t>
                  </w:r>
                </w:p>
                <w:p w:rsidR="00ED082A" w:rsidRDefault="00ED082A">
                  <w:pPr>
                    <w:pStyle w:val="OCRStyle1"/>
                    <w:ind w:left="493"/>
                    <w:rPr>
                      <w:rtl/>
                    </w:rPr>
                  </w:pPr>
                  <w:r>
                    <w:rPr>
                      <w:rtl/>
                    </w:rPr>
                    <w:t>2319, מיום כ*ב בחשון התשנ"ה (27 באוקטובר 1994), עמ' 90.</w:t>
                  </w:r>
                </w:p>
                <w:p w:rsidR="00ED082A" w:rsidRPr="00ED082A" w:rsidRDefault="00ED082A">
                  <w:pPr>
                    <w:pStyle w:val="OCRStyle1"/>
                    <w:ind w:left="292"/>
                  </w:pPr>
                  <w:r>
                    <w:rPr>
                      <w:rtl/>
                    </w:rPr>
                    <w:t>1 ס"ח התש"ן, עמ' 166; התשנ"ד, עמ' .146</w:t>
                  </w:r>
                </w:p>
              </w:txbxContent>
            </v:textbox>
            <w10:wrap anchorx="page" anchory="page"/>
          </v:shape>
        </w:pict>
      </w:r>
      <w:r>
        <w:pict>
          <v:shape id="_x0000_s42661" o:spid="_x0000_s1028" type="#_x0000_t202" style="position:absolute;left:0;text-align:left;margin-left:102.1pt;margin-top:528.8pt;width:84.35pt;height:28.5pt;z-index:6;mso-position-horizontal-relative:page;mso-position-vertical-relative:page" stroked="f">
            <v:textbox style="mso-next-textbox:#_x0000_s42661" inset="0,0,0,0">
              <w:txbxContent>
                <w:p w:rsidR="00ED082A" w:rsidRDefault="00ED082A">
                  <w:pPr>
                    <w:pStyle w:val="OCRStyle1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ED082A" w:rsidRDefault="00ED082A">
                  <w:pPr>
                    <w:pStyle w:val="OCRStyle1"/>
                    <w:ind w:left="20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662" o:spid="_x0000_s1029" type="#_x0000_t202" style="position:absolute;left:0;text-align:left;margin-left:193.35pt;margin-top:553.95pt;width:85.35pt;height:33.45pt;z-index:5;mso-position-horizontal-relative:page;mso-position-vertical-relative:page" stroked="f">
            <v:textbox style="mso-next-textbox:#_x0000_s42662" inset="0,0,0,0">
              <w:txbxContent>
                <w:p w:rsidR="00ED082A" w:rsidRDefault="00ED082A">
                  <w:pPr>
                    <w:pStyle w:val="OCRStyle1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ED082A" w:rsidRDefault="00ED082A">
                  <w:pPr>
                    <w:pStyle w:val="OCRStyle1"/>
                    <w:ind w:left="76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2663" o:spid="_x0000_s1030" type="#_x0000_t202" style="position:absolute;left:0;text-align:left;margin-left:284.65pt;margin-top:526.25pt;width:81.75pt;height:30.3pt;z-index:4;mso-position-horizontal-relative:page;mso-position-vertical-relative:page" stroked="f">
            <v:textbox style="mso-next-textbox:#_x0000_s42663" inset="0,0,0,0">
              <w:txbxContent>
                <w:p w:rsidR="00ED082A" w:rsidRDefault="00ED082A">
                  <w:pPr>
                    <w:pStyle w:val="OCRStyle1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ED082A" w:rsidRDefault="00ED082A">
                  <w:pPr>
                    <w:pStyle w:val="OCRStyle1"/>
                    <w:ind w:left="274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2664" o:spid="_x0000_s1031" type="#_x0000_t202" style="position:absolute;left:0;text-align:left;margin-left:377.7pt;margin-top:553.95pt;width:99pt;height:32.65pt;z-index:3;mso-position-horizontal-relative:page;mso-position-vertical-relative:page" stroked="f">
            <v:textbox style="mso-next-textbox:#_x0000_s42664" inset="0,0,0,0">
              <w:txbxContent>
                <w:p w:rsidR="00ED082A" w:rsidRDefault="00ED082A">
                  <w:pPr>
                    <w:pStyle w:val="OCRStyle1"/>
                    <w:ind w:left="554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ED082A" w:rsidRDefault="00ED082A">
                  <w:pPr>
                    <w:pStyle w:val="OCRStyle1"/>
                    <w:ind w:left="48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665" o:spid="_x0000_s1032" type="#_x0000_t202" style="position:absolute;left:0;text-align:left;margin-left:87.45pt;margin-top:265.45pt;width:464.9pt;height:254.85pt;z-index:2;mso-position-horizontal-relative:page;mso-position-vertical-relative:page" stroked="f">
            <v:textbox style="mso-next-textbox:#_x0000_s42665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32"/>
                    <w:gridCol w:w="1220"/>
                  </w:tblGrid>
                  <w:tr w:rsidR="00ED082A" w:rsidRPr="00ED082A">
                    <w:trPr>
                      <w:jc w:val="right"/>
                    </w:trPr>
                    <w:tc>
                      <w:tcPr>
                        <w:tcW w:w="4278" w:type="pct"/>
                      </w:tcPr>
                      <w:p w:rsidR="00ED082A" w:rsidRDefault="00ED082A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בסעיף 4 לחוק הליכי תכנון ובניה (הוראת שעה), התשץ-1990 1(להלן - הוראת</w:t>
                        </w:r>
                      </w:p>
                      <w:p w:rsidR="00ED082A" w:rsidRDefault="00ED08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השעה) -</w:t>
                        </w:r>
                      </w:p>
                      <w:p w:rsidR="00ED082A" w:rsidRDefault="00ED08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קטן (א3), במקום ''עשרה ימים'' יבוא ''עשרים ימים'';</w:t>
                        </w:r>
                      </w:p>
                      <w:p w:rsidR="00ED082A" w:rsidRDefault="00ED08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(א5), במקום פעמיים ''14 ימים'' יבוא פעמיים ''שלושים ימים'' ובמקום</w:t>
                        </w:r>
                      </w:p>
                      <w:p w:rsidR="00ED082A" w:rsidRPr="00ED082A" w:rsidRDefault="00ED08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''14 הימים'' יבוא ''שלושים הימים''.</w:t>
                        </w:r>
                      </w:p>
                    </w:tc>
                    <w:tc>
                      <w:tcPr>
                        <w:tcW w:w="722" w:type="pct"/>
                      </w:tcPr>
                      <w:p w:rsidR="00ED082A" w:rsidRPr="00ED082A" w:rsidRDefault="00ED08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</w:t>
                        </w:r>
                      </w:p>
                    </w:tc>
                  </w:tr>
                  <w:tr w:rsidR="00ED082A" w:rsidRPr="00ED082A">
                    <w:trPr>
                      <w:jc w:val="right"/>
                    </w:trPr>
                    <w:tc>
                      <w:tcPr>
                        <w:tcW w:w="4278" w:type="pct"/>
                      </w:tcPr>
                      <w:p w:rsidR="00ED082A" w:rsidRDefault="00ED08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6 להוראת השעה -</w:t>
                        </w:r>
                      </w:p>
                      <w:p w:rsidR="00ED082A" w:rsidRDefault="00ED08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בסעיף קטן (א), אחרי ''מיום אישורה'' יבוא ''או עד ליום ל' בניסן התשנ''ה</w:t>
                        </w:r>
                      </w:p>
                      <w:p w:rsidR="00ED082A" w:rsidRDefault="00ED08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(30 באפריל 1995), הכל לפי התאריך המאוחר יותר''.</w:t>
                        </w:r>
                      </w:p>
                      <w:p w:rsidR="00ED082A" w:rsidRDefault="00ED08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במקום ''חלפו שלוש וחצי שנים מיום אישורה של תכנית על פי חוק</w:t>
                        </w:r>
                      </w:p>
                      <w:p w:rsidR="00ED082A" w:rsidRPr="00ED082A" w:rsidRDefault="00ED08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זה'' יבוא ''חלף המועד שנקבע כאמור בסעיף קטן (א)''.</w:t>
                        </w:r>
                      </w:p>
                    </w:tc>
                    <w:tc>
                      <w:tcPr>
                        <w:tcW w:w="722" w:type="pct"/>
                      </w:tcPr>
                      <w:p w:rsidR="00ED082A" w:rsidRPr="00ED082A" w:rsidRDefault="00ED08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</w:t>
                        </w:r>
                      </w:p>
                    </w:tc>
                  </w:tr>
                  <w:tr w:rsidR="00ED082A" w:rsidRPr="00ED082A">
                    <w:trPr>
                      <w:jc w:val="right"/>
                    </w:trPr>
                    <w:tc>
                      <w:tcPr>
                        <w:tcW w:w="4278" w:type="pct"/>
                      </w:tcPr>
                      <w:p w:rsidR="00ED082A" w:rsidRDefault="00ED08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10 להוראת השעה, במקום ''כ''ו בחשון התשנ''ה (31 באוקטובר 1994)'' יבוא</w:t>
                        </w:r>
                      </w:p>
                      <w:p w:rsidR="00ED082A" w:rsidRPr="00ED082A" w:rsidRDefault="00ED08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''ל' בניסן התשנ''ה (30 באפריל 1995)''.</w:t>
                        </w:r>
                      </w:p>
                    </w:tc>
                    <w:tc>
                      <w:tcPr>
                        <w:tcW w:w="722" w:type="pct"/>
                      </w:tcPr>
                      <w:p w:rsidR="00ED082A" w:rsidRPr="00ED082A" w:rsidRDefault="00ED08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10</w:t>
                        </w:r>
                      </w:p>
                    </w:tc>
                  </w:tr>
                  <w:tr w:rsidR="00ED082A" w:rsidRPr="00ED082A">
                    <w:trPr>
                      <w:jc w:val="right"/>
                    </w:trPr>
                    <w:tc>
                      <w:tcPr>
                        <w:tcW w:w="4278" w:type="pct"/>
                      </w:tcPr>
                      <w:p w:rsidR="00ED082A" w:rsidRDefault="00ED08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תחילתו של חוק זה ביום כ''ו בחשון התשנ''ה (31 באוקטובר 1994); ניתן בזה קיום תוקף</w:t>
                        </w:r>
                      </w:p>
                      <w:p w:rsidR="00ED082A" w:rsidRPr="00ED082A" w:rsidRDefault="00ED08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להוראת השעה בנוסח כמתוקן בחוק זה, החל ביום התחילה.</w:t>
                        </w:r>
                      </w:p>
                    </w:tc>
                    <w:tc>
                      <w:tcPr>
                        <w:tcW w:w="722" w:type="pct"/>
                      </w:tcPr>
                      <w:p w:rsidR="00ED082A" w:rsidRDefault="00ED08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 וקיום</w:t>
                        </w:r>
                      </w:p>
                      <w:p w:rsidR="00ED082A" w:rsidRPr="00ED082A" w:rsidRDefault="00ED08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תוקף</w:t>
                        </w:r>
                      </w:p>
                    </w:tc>
                  </w:tr>
                </w:tbl>
                <w:p w:rsidR="00ED082A" w:rsidRDefault="00ED082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2666" o:spid="_x0000_s1033" type="#_x0000_t202" style="position:absolute;left:0;text-align:left;margin-left:113.35pt;margin-top:241.3pt;width:358.95pt;height:22.35pt;z-index:1;mso-position-horizontal-relative:page;mso-position-vertical-relative:page" stroked="f">
            <v:textbox style="mso-next-textbox:#_x0000_s42666" inset="0,0,0,0">
              <w:txbxContent>
                <w:p w:rsidR="00ED082A" w:rsidRPr="00ED082A" w:rsidRDefault="00ED082A">
                  <w:pPr>
                    <w:pStyle w:val="OCRStyle1"/>
                    <w:ind w:left="23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הליכי תכנון ובניה (הוראת שעה) (תיקון מס' 6), התשנ"ה-1994*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ED082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D082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501E0FB-0877-4812-B683-F697DBC9E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D082A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2008-04-07T09:39:00Z</dcterms:created>
  <dcterms:modified xsi:type="dcterms:W3CDTF">2008-04-07T09:40:00Z</dcterms:modified>
</cp:coreProperties>
</file>