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12091" w:rsidRDefault="00612091">
      <w:pPr>
        <w:rPr>
          <w:rtl/>
        </w:rPr>
      </w:pPr>
    </w:p>
    <w:p w:rsidR="0061209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665" o:spid="_x0000_s1025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3665" inset="0,0,0,0">
              <w:txbxContent>
                <w:p w:rsidR="00612091" w:rsidRDefault="00612091">
                  <w:r>
                    <w:rPr>
                      <w:rtl/>
                    </w:rPr>
                    <w:t>76                                           ספר החוקים 205                  י"ט בתמוז התשי"ו 28.06.1956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66" o:spid="_x0000_s1026" type="#_x0000_t202" style="position:absolute;left:0;text-align:left;margin-left:487.95pt;margin-top:477.45pt;width:67.9pt;height:27.7pt;z-index:9;mso-position-horizontal-relative:page;mso-position-vertical-relative:page" stroked="f">
            <v:textbox style="mso-next-textbox:#_x0000_s43666" inset="0,0,0,0">
              <w:txbxContent>
                <w:p w:rsidR="00612091" w:rsidRDefault="00612091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מספר 46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67" o:spid="_x0000_s1027" type="#_x0000_t202" style="position:absolute;left:0;text-align:left;margin-left:60.45pt;margin-top:404.75pt;width:440.55pt;height:65.15pt;z-index:8;mso-position-horizontal-relative:page;mso-position-vertical-relative:page" stroked="f">
            <v:textbox style="mso-next-textbox:#_x0000_s43667" inset="0,0,0,0">
              <w:txbxContent>
                <w:p w:rsidR="00612091" w:rsidRDefault="00612091">
                  <w:pPr>
                    <w:pStyle w:val="OCRStyle1"/>
                    <w:ind w:left="99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בתמוז תשט"ז (18 ביוני 1956) ; הצעת החוק ודברי הסבר נתפרסמו בה"ח</w:t>
                  </w:r>
                </w:p>
                <w:p w:rsidR="00612091" w:rsidRDefault="00612091">
                  <w:pPr>
                    <w:pStyle w:val="OCRStyle1"/>
                    <w:ind w:left="11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207, תשט"ז, עמ' 127.</w:t>
                  </w:r>
                </w:p>
                <w:p w:rsidR="00612091" w:rsidRPr="00612091" w:rsidRDefault="00612091">
                  <w:pPr>
                    <w:pStyle w:val="OCRStyle1"/>
                    <w:ind w:left="97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594, תשט"ז, עמ' .684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68" o:spid="_x0000_s1028" type="#_x0000_t202" style="position:absolute;left:0;text-align:left;margin-left:79.85pt;margin-top:328.55pt;width:118pt;height:37.2pt;z-index:7;mso-position-horizontal-relative:page;mso-position-vertical-relative:page" stroked="f">
            <v:textbox style="mso-next-textbox:#_x0000_s43668" inset="0,0,0,0">
              <w:txbxContent>
                <w:p w:rsidR="00612091" w:rsidRDefault="00612091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12091" w:rsidRDefault="00612091">
                  <w:pPr>
                    <w:pStyle w:val="OCRStyle1"/>
                    <w:ind w:left="605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69" o:spid="_x0000_s1029" type="#_x0000_t202" style="position:absolute;left:0;text-align:left;margin-left:212.9pt;margin-top:327.75pt;width:111.45pt;height:36.25pt;z-index:6;mso-position-horizontal-relative:page;mso-position-vertical-relative:page" stroked="f">
            <v:textbox style="mso-next-textbox:#_x0000_s43669" inset="0,0,0,0">
              <w:txbxContent>
                <w:p w:rsidR="00612091" w:rsidRDefault="00612091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12091" w:rsidRDefault="00612091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70" o:spid="_x0000_s1030" type="#_x0000_t202" style="position:absolute;left:0;text-align:left;margin-left:346.75pt;margin-top:363pt;width:103.15pt;height:31.7pt;z-index:5;mso-position-horizontal-relative:page;mso-position-vertical-relative:page" stroked="f">
            <v:textbox style="mso-next-textbox:#_x0000_s43670" inset="0,0,0,0">
              <w:txbxContent>
                <w:p w:rsidR="00612091" w:rsidRDefault="00612091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612091" w:rsidRDefault="00612091">
                  <w:pPr>
                    <w:pStyle w:val="OCRStyle1"/>
                    <w:ind w:left="49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71" o:spid="_x0000_s1031" type="#_x0000_t202" style="position:absolute;left:0;text-align:left;margin-left:71.75pt;margin-top:215.65pt;width:416.4pt;height:109.7pt;z-index:4;mso-position-horizontal-relative:page;mso-position-vertical-relative:page" stroked="f">
            <v:textbox style="mso-next-textbox:#_x0000_s43671" inset="0,0,0,0">
              <w:txbxContent>
                <w:p w:rsidR="00612091" w:rsidRDefault="00612091">
                  <w:pPr>
                    <w:pStyle w:val="OCRStyle1"/>
                    <w:ind w:left="361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612091" w:rsidRDefault="00612091">
                  <w:pPr>
                    <w:pStyle w:val="OCRStyle1"/>
                    <w:ind w:left="3553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612091" w:rsidRDefault="00612091">
                  <w:pPr>
                    <w:pStyle w:val="OCRStyle1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אחרי תקנה 2 לתקנות תבוא תקנה זו:</w:t>
                  </w:r>
                </w:p>
                <w:p w:rsidR="00612091" w:rsidRDefault="00612091">
                  <w:pPr>
                    <w:pStyle w:val="OCRStyle1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,,תיקון תקנה 9 2א. בתקנה 9 לתקנות העיקריות, במקום "צו לפי תקנה 4 או 5" יבוא</w:t>
                  </w:r>
                </w:p>
                <w:p w:rsidR="00612091" w:rsidRPr="00612091" w:rsidRDefault="00612091">
                  <w:pPr>
                    <w:pStyle w:val="OCRStyle1"/>
                    <w:ind w:left="1714"/>
                  </w:pPr>
                  <w:r>
                    <w:rPr>
                      <w:rtl/>
                    </w:rPr>
                    <w:t>"צו לפי תקנה 5,4 או 5א"."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72" o:spid="_x0000_s1032" type="#_x0000_t202" style="position:absolute;left:0;text-align:left;margin-left:67.8pt;margin-top:126.95pt;width:509.45pt;height:84.55pt;z-index:3;mso-position-horizontal-relative:page;mso-position-vertical-relative:page" stroked="f">
            <v:textbox style="mso-next-textbox:#_x0000_s43672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42"/>
                    <w:gridCol w:w="1419"/>
                  </w:tblGrid>
                  <w:tr w:rsidR="00612091" w:rsidRPr="00612091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612091" w:rsidRDefault="00612091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 .תקפן של תקנות-שעת-חירום (הוראות בדבר רישום ציוד וגיוסו) (תיקון), תשט"ז-</w:t>
                        </w:r>
                      </w:p>
                      <w:p w:rsidR="00612091" w:rsidRDefault="00612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11956 (להלן - התקנות), בתיקון המפורש בתוספת לחוק זה' מוארך בזה עד יום כ"ז בטבת</w:t>
                        </w:r>
                      </w:p>
                      <w:p w:rsidR="00612091" w:rsidRPr="00612091" w:rsidRDefault="00612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תשי"ז (31 בדצמבר 1956).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612091" w:rsidRPr="00612091" w:rsidRDefault="006120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612091" w:rsidRPr="00612091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612091" w:rsidRPr="00612091" w:rsidRDefault="00612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כ"ח בתמוז תשט"ז (7 ביולי 1956).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612091" w:rsidRPr="00612091" w:rsidRDefault="006120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612091" w:rsidRDefault="0061209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673" o:spid="_x0000_s1033" type="#_x0000_t202" style="position:absolute;left:0;text-align:left;margin-left:101.25pt;margin-top:72.9pt;width:348.7pt;height:52.05pt;z-index:2;mso-position-horizontal-relative:page;mso-position-vertical-relative:page" stroked="f">
            <v:textbox style="mso-next-textbox:#_x0000_s43673" inset="0,0,0,0">
              <w:txbxContent>
                <w:p w:rsidR="00612091" w:rsidRDefault="00612091">
                  <w:pPr>
                    <w:pStyle w:val="OCRStyle1"/>
                    <w:ind w:left="943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להארכת תוקף של תקנות-שעת-חירום</w:t>
                  </w:r>
                </w:p>
                <w:p w:rsidR="00612091" w:rsidRPr="00612091" w:rsidRDefault="00612091">
                  <w:pPr>
                    <w:pStyle w:val="OCRStyle1"/>
                    <w:ind w:left="202"/>
                    <w:rPr>
                      <w:sz w:val="28"/>
                      <w:szCs w:val="28"/>
                    </w:rPr>
                  </w:pPr>
                  <w:r>
                    <w:rPr>
                      <w:rtl/>
                    </w:rPr>
                    <w:t>(הוראות בדבר רישום ציוד וגיוסו) (תיקון), תשט"ז-1956 *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74" o:spid="_x0000_s1034" type="#_x0000_t202" style="position:absolute;left:0;text-align:left;margin-left:500pt;margin-top:63.6pt;width:54.85pt;height:27.9pt;z-index:1;mso-position-horizontal-relative:page;mso-position-vertical-relative:page" stroked="f">
            <v:textbox style="mso-next-textbox:#_x0000_s43674" inset="0,0,0,0">
              <w:txbxContent>
                <w:p w:rsidR="00612091" w:rsidRDefault="00612091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מספר 45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1209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209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B960490-193A-4E69-800C-1F4DBA936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12091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4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2008-04-06T19:03:00Z</dcterms:created>
  <dcterms:modified xsi:type="dcterms:W3CDTF">2008-04-06T19:03:00Z</dcterms:modified>
</cp:coreProperties>
</file>