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1D5C" w:rsidRDefault="00021D5C">
      <w:pPr>
        <w:rPr>
          <w:rtl/>
        </w:rPr>
      </w:pPr>
    </w:p>
    <w:p w:rsidR="00021D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315" inset="0,0,0,0">
              <w:txbxContent>
                <w:p w:rsidR="00A96AE1" w:rsidRDefault="00A96AE1">
                  <w:r>
                    <w:rPr>
                      <w:rtl/>
                    </w:rPr>
                    <w:t>356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6" o:spid="_x0000_s1026" type="#_x0000_t202" style="position:absolute;left:0;text-align:left;margin-left:84.95pt;margin-top:666.75pt;width:404.5pt;height:82.75pt;z-index:3;mso-position-horizontal-relative:page;mso-position-vertical-relative:page" stroked="f">
            <v:textbox style="mso-next-textbox:#_x0000_s44316" inset="0,0,0,0">
              <w:txbxContent>
                <w:p w:rsidR="00A96AE1" w:rsidRDefault="00A96AE1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התשנ"ה (11 ביולי 1995); הצעת החוק ודברי הסבר פורסמו בהצעות חוק</w:t>
                  </w:r>
                </w:p>
                <w:p w:rsidR="00A96AE1" w:rsidRDefault="00A96AE1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2400, מיום כ*ד באייר התשנ'ה (24 במאי 1995), עמ' 460.</w:t>
                  </w:r>
                </w:p>
                <w:p w:rsidR="00A96AE1" w:rsidRDefault="00A96AE1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.16</w:t>
                  </w:r>
                </w:p>
                <w:p w:rsidR="00A96AE1" w:rsidRPr="00021D5C" w:rsidRDefault="00A96AE1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2 ס"ח התשי"ח,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17" o:spid="_x0000_s1027" type="#_x0000_t202" style="position:absolute;left:0;text-align:left;margin-left:90.1pt;margin-top:100.25pt;width:468.25pt;height:564.7pt;z-index:2;mso-position-horizontal-relative:page;mso-position-vertical-relative:page" stroked="f">
            <v:textbox style="mso-next-textbox:#_x0000_s443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8"/>
                    <w:gridCol w:w="1124"/>
                    <w:gridCol w:w="1572"/>
                  </w:tblGrid>
                  <w:tr w:rsidR="00A96AE1" w:rsidRPr="00021D5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96AE1" w:rsidRDefault="00A96AE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סוכני המכס, התשכ"ה-1964 1 (להלן - החוק העיקרי) -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"פעולת מכס" יבוא: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""פעולת מכס" - כל עשיה למען הזולת כלפי רשויות המכס בקשר ליבוא,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ליצוא או למעבר טובין, ששר האוצר קבע אותה בצו;'';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"פעולת מכס" יבוא: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 השכלה תיכונית" - מי שהוא בעל תעודה המזכה את בעליה להתקבל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שהוכר כמוסד להשכלה גבוהה, לפי חוק המועצה להשכלה גבוהה,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התשי"ח-21958;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הועדה המייעצת שנתמנתה לפי סעיף 1,י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רשוי" - מי שנתמנה לפי סעיף 16;</w:t>
                        </w:r>
                      </w:p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"המנהל'' - מנהל המכס ומס ערך מוסף."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A96AE1" w:rsidRPr="00021D5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המנהל ימנה ועדה מייעצת בת שבעה חברים, לענין חוק זה,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ויקבע את דרך פעולתה.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תקבע את סדרי דיוניה ככל שלא קבעם המנהל.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יהיו -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המשנה למנהל או סגן המנהל שמינה המנהל, אשר יכהן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הועדה;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שלושה נציגים של סוכני המכס, שמינה המנהל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הגופים המייצגים סוכני מכס;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משרד התחבורה שהציע המנהל הכללי של משרד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התחבורה;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איגוד לשכות המסחר בישראל;</w:t>
                        </w:r>
                      </w:p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התאחדות התעשיינים בישראל.''</w:t>
                        </w:r>
                      </w:p>
                    </w:tc>
                    <w:tc>
                      <w:tcPr>
                        <w:tcW w:w="660" w:type="pct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מייעצת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021D5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בטל;</w:t>
                        </w:r>
                      </w:p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"סעיף זה'' יבוא ''חוק זה''.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96AE1" w:rsidRPr="00021D5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3 לחוק העיקרי יבוא-.</w:t>
                        </w:r>
                      </w:p>
                    </w:tc>
                    <w:tc>
                      <w:tcPr>
                        <w:tcW w:w="923" w:type="pct"/>
                        <w:vMerge w:val="restart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ו-3ב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לא יעשה אדם פעולת מכס אלא אם בן הוא סוכן מכס או פקיד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רשוי; סוכן מכס שהוא תאגיד לא יעשה פעולת מבס אלא באמצעות יחיד</w:t>
                        </w:r>
                      </w:p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סוכן מכס או פקיד רשוי מטעמו.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"ייחוד פעולות</w:t>
                        </w:r>
                      </w:p>
                      <w:p w:rsidR="00A96AE1" w:rsidRPr="00021D5C" w:rsidRDefault="00A96A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</w:t>
                        </w:r>
                      </w:p>
                    </w:tc>
                    <w:tc>
                      <w:tcPr>
                        <w:tcW w:w="923" w:type="pct"/>
                        <w:vMerge/>
                      </w:tcPr>
                      <w:p w:rsidR="00A96AE1" w:rsidRDefault="00A96A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6AE1" w:rsidRDefault="00A96A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18" o:spid="_x0000_s1028" type="#_x0000_t202" style="position:absolute;left:0;text-align:left;margin-left:168.3pt;margin-top:75.3pt;width:241.95pt;height:20.8pt;z-index:1;mso-position-horizontal-relative:page;mso-position-vertical-relative:page" stroked="f">
            <v:textbox style="mso-next-textbox:#_x0000_s44318" inset="0,0,0,0">
              <w:txbxContent>
                <w:p w:rsidR="00A96AE1" w:rsidRPr="00021D5C" w:rsidRDefault="00A96AE1">
                  <w:pPr>
                    <w:pStyle w:val="OCRStyle1"/>
                    <w:ind w:left="45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סוכני המכס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8F1243" w:rsidRDefault="008F1243">
      <w:pPr>
        <w:rPr>
          <w:rtl/>
        </w:rPr>
      </w:pPr>
      <w:r>
        <w:rPr>
          <w:rtl/>
        </w:rPr>
        <w:br w:type="page"/>
      </w:r>
    </w:p>
    <w:p w:rsidR="008F1243" w:rsidRDefault="00000000">
      <w:pPr>
        <w:rPr>
          <w:rtl/>
        </w:rPr>
      </w:pPr>
      <w:r>
        <w:pict>
          <v:shape id="_x0000_s443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319" inset="0,0,0,0">
              <w:txbxContent>
                <w:p w:rsidR="00A96AE1" w:rsidRDefault="00A96AE1">
                  <w:r>
                    <w:rPr>
                      <w:rtl/>
                    </w:rPr>
                    <w:t>357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20" o:spid="_x0000_s1030" type="#_x0000_t202" style="position:absolute;left:0;text-align:left;margin-left:355.55pt;margin-top:721pt;width:203.15pt;height:30.3pt;z-index:6;mso-position-horizontal-relative:page;mso-position-vertical-relative:page" stroked="f">
            <v:textbox style="mso-next-textbox:#_x0000_s44320" inset="0,0,0,0">
              <w:txbxContent>
                <w:p w:rsidR="00A96AE1" w:rsidRDefault="00A96A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321" o:spid="_x0000_s1031" type="#_x0000_t202" style="position:absolute;left:0;text-align:left;margin-left:93pt;margin-top:70.2pt;width:463.1pt;height:638.95pt;z-index:5;mso-position-horizontal-relative:page;mso-position-vertical-relative:page" stroked="f">
            <v:textbox style="mso-next-textbox:#_x0000_s443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5655"/>
                    <w:gridCol w:w="1379"/>
                  </w:tblGrid>
                  <w:tr w:rsidR="00A96AE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חתימה על רשימונים לענין סעיף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לפקודת המכס תיעשה בידי סוכן מכס בלבד, אולם -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רשוי יהא רשאי לחתום על רשימונים אם הוא בעל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 של 5 שנים לפחות;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רשאי, בנסיבות מיוחדות ולתקופה שלא תעלה על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ימים, לאשר לפקיד רשוי שלא עומד בתנאי פסקה (ו), לחתום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רשימונים ובלבד שהוא מועסק על ידי סוכן מכס או מועסק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שהוא סוכן מכס, והוא בעל זכות חתימה המחייבת את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8F1243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מי שנתקיימו בו הוראות סעיף 4 רשאי להגיש בקשה להירשם כסוכן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מכס; הבקשה תוגש על גבי טופס שקבע המנהל.''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לרישום</w:t>
                        </w:r>
                      </w:p>
                      <w:p w:rsidR="00A96AE1" w:rsidRPr="008F1243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סובן מכס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4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4 לחוק העיקרי יבוא:</w:t>
                        </w:r>
                      </w:p>
                    </w:tc>
                  </w:tr>
                  <w:tr w:rsidR="00A96AE1" w:rsidRPr="008F1243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יחיד יהא כשיר להירשם כסוכן מכס אם נתקיימו בו כל אלה: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תושב ישראל;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23 שנים;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השכלה תיכונית;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עבר תקופת התמחות של שנתיים לפחות, בפי שנקבע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אצל סוכן מכס בעל ותק של חמש שנים לפחות,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בו התנאים שנקבעו בתקנות;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עמד בבחינות שקבע המנהל, בנושאים שקבע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הועדה ואשר פורסמו ברשומות.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לקבוע ליחיד שהגיש לו בקשה לבך, תקופת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 קצרה מהמפורט בסעיף קטן 4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או לפטור אותו מחובת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התמחות, אם מצא כי לאותו יחיד נסיון מספיק בפעולות מכס.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אלה ייראו כמי שנתקיימו לגביהם הוראות סעיף קטן (א)(4)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ו-(5):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שסיים קורס מעריכים באגף המכס ומע''מ (להלן -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האגף), שהמנהל ונציב שירות המדינה אישרו את תכנית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בו, קיבל תעודת מעריך, ועבד כמעריך באגף במשך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לפחות;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שכיהן במשרת גובה מכס באגף במשך 5 שנים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שהגישו בקשה להירשם כסוכני מכס, לא לפני תום שנה ולא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שנתיים, מיום שחדלו לעבוד באגף.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יירשם יחיד כסוכן מכס אם נתקיים בו אחד מאלה:</w:t>
                        </w:r>
                      </w:p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הורשע בעבירה שלדעת היועץ המשפטי לממשלה יש</w:t>
                        </w:r>
                      </w:p>
                      <w:p w:rsidR="00A96AE1" w:rsidRPr="008F1243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קלון-,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AE1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"תנאים לרישום</w:t>
                        </w:r>
                      </w:p>
                      <w:p w:rsidR="00A96AE1" w:rsidRPr="008F1243" w:rsidRDefault="00A96A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סובן מכס</w:t>
                        </w:r>
                      </w:p>
                    </w:tc>
                  </w:tr>
                </w:tbl>
                <w:p w:rsidR="00A96AE1" w:rsidRDefault="00A96A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39FA" w:rsidRDefault="004A39FA">
      <w:pPr>
        <w:rPr>
          <w:rtl/>
        </w:rPr>
      </w:pPr>
      <w:r>
        <w:rPr>
          <w:rtl/>
        </w:rPr>
        <w:br w:type="page"/>
      </w:r>
    </w:p>
    <w:p w:rsidR="004A39FA" w:rsidRDefault="00000000">
      <w:pPr>
        <w:rPr>
          <w:rtl/>
        </w:rPr>
      </w:pPr>
      <w:r>
        <w:pict>
          <v:shape id="_x0000_s443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322" inset="0,0,0,0">
              <w:txbxContent>
                <w:p w:rsidR="00A96AE1" w:rsidRDefault="00A96AE1">
                  <w:r>
                    <w:rPr>
                      <w:rtl/>
                    </w:rPr>
                    <w:t>358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23" o:spid="_x0000_s1033" type="#_x0000_t202" style="position:absolute;left:0;text-align:left;margin-left:87.8pt;margin-top:725.2pt;width:197pt;height:31.9pt;z-index:9;mso-position-horizontal-relative:page;mso-position-vertical-relative:page" stroked="f">
            <v:textbox style="mso-next-textbox:#_x0000_s44323" inset="0,0,0,0">
              <w:txbxContent>
                <w:p w:rsidR="00A96AE1" w:rsidRDefault="00A96A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324" o:spid="_x0000_s1034" type="#_x0000_t202" style="position:absolute;left:0;text-align:left;margin-left:85.2pt;margin-top:64.1pt;width:467.3pt;height:654.2pt;z-index:8;mso-position-horizontal-relative:page;mso-position-vertical-relative:page" stroked="f">
            <v:textbox style="mso-next-textbox:#_x0000_s443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6"/>
                    <w:gridCol w:w="1207"/>
                    <w:gridCol w:w="1504"/>
                  </w:tblGrid>
                  <w:tr w:rsidR="00A96AE1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נפסל לשירות המדינה או פוטר מן המשטרה או גורש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מצבא הגנה לישראל על פי פסק דין סופי של בית דין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5(א)(3) לחוק העיקרי, בסופו יבוא ''ובלבד שסוכן מכס כאמור לא יבצע פעולת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בתאגיד נוסף או כסוכן מכס עצמאי''.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6 לחוק העיקרי יבוא: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המנהל ינהל פנקס שבו ירשום כסוכן מבס את מי שהתקיימו בו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4 (להלן - הפנקס), ויתן למי שרשום בו תעודה שהוא סוכן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מכס.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שרשום בפנקס, רשאי לשמש סוכן מכס מיום רישומו ועד יום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 בדצמבר של בל שנה ובלבד ששילם את אגרת הרישום לאותה שנה לפי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31."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'פנקס סוכני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סעיפים 8, 9 ו-10 לחוק העיקרי - בטלים.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9 ו-0ו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 לחוק העיקרי -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''(3) שבסעיף 5'' יבוא ''שבסעיף 5(א)(3)";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(3) יבוא: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הורשע בעבירה שלדעת היועץ המשפטי לממשלה יש עמה קלון;"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(ו) יבוא: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שנתיים רצופות, ובלי סיבה סבירה לכך, לא עסק באופן פעיל כסוכן מכס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ביצע פעולות מבס במסגרת תאגיד סוכן מבס שבו הועסק, וזאת אף אם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הוסיף לשלם אגרה באמור בסעיף 31.''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 לחוק העיקרי, אחרי "חקירת משטרה" יבוא "או חקירת רשויות המס",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"לענין זה, "רשויות המס" - אגף המכס ומע"מ או אגף מס הכנסה ומס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רכוש".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כותרת הפרק הרביעי לחוק העיקרי תהיה "פקידים רשויים''.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כותרת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הרביעי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115" w:type="pct"/>
                        <w:gridSpan w:val="2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17 לחוק העיקרי -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-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פסקאות (3) ו-(4) יבוא: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בעל תעודה המעידה כי סיים בהצלחה 10 שנות לימוד בבית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שהוכר על ידי משרד החינוך והתרבות או שהוא בעל השכלה שלדעת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היא שוות ערך ל-10 שנות לימוד;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עמד בבחינה שקבע המנהל, בנושאים שקבע בהתייעצות עם הועדה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פורסמו ברשומות, ועבר תקופת התמחות של שנה אחת לפחות,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 מכס,כפי שנקבע בתקנות;";</w:t>
                        </w:r>
                      </w:p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(5) - תימחק',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96AE1" w:rsidRDefault="00A96A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A96AE1" w:rsidRDefault="00A96A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F633F" w:rsidRDefault="003F633F">
      <w:pPr>
        <w:rPr>
          <w:rtl/>
        </w:rPr>
      </w:pPr>
      <w:r>
        <w:rPr>
          <w:rtl/>
        </w:rPr>
        <w:br w:type="page"/>
      </w:r>
    </w:p>
    <w:p w:rsidR="003F633F" w:rsidRDefault="00000000">
      <w:pPr>
        <w:rPr>
          <w:rtl/>
        </w:rPr>
      </w:pPr>
      <w:r>
        <w:pict>
          <v:shape id="_x0000_s4432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325" inset="0,0,0,0">
              <w:txbxContent>
                <w:p w:rsidR="00A96AE1" w:rsidRDefault="00A96AE1">
                  <w:r>
                    <w:rPr>
                      <w:rtl/>
                    </w:rPr>
                    <w:t>359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26" o:spid="_x0000_s1036" type="#_x0000_t202" style="position:absolute;left:0;text-align:left;margin-left:364.15pt;margin-top:729.15pt;width:199.8pt;height:19.8pt;z-index:12;mso-position-horizontal-relative:page;mso-position-vertical-relative:page" stroked="f">
            <v:textbox style="mso-next-textbox:#_x0000_s44326" inset="0,0,0,0">
              <w:txbxContent>
                <w:p w:rsidR="00A96AE1" w:rsidRDefault="00A96A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327" o:spid="_x0000_s1037" type="#_x0000_t202" style="position:absolute;left:0;text-align:left;margin-left:99.85pt;margin-top:73pt;width:464.9pt;height:645.7pt;z-index:11;mso-position-horizontal-relative:page;mso-position-vertical-relative:page" stroked="f">
            <v:textbox style="mso-next-textbox:#_x0000_s443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2"/>
                    <w:gridCol w:w="5648"/>
                    <w:gridCol w:w="1322"/>
                  </w:tblGrid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"אלא אם כן האריך גובה המכס את תוקפו לשנה נוספת"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יימחקו.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רשאי לקבוע ליחיד שהגיש לו בקשה לבך, תקופת התמחות קצרה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מהמפורט בסעיף קטן (א)(4) או לפטור אותו מחובת התמחות, אם מצא כי לאותו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נסיון מספיק בפעולות מכס."</w:t>
                        </w:r>
                      </w:p>
                    </w:tc>
                  </w:tr>
                  <w:tr w:rsidR="00A96AE1" w:rsidRPr="003F633F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Pr="003F633F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במקום סעיף 18 לחוק העיקרי יבוא: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סעיפים 004 ו-(ד), 11(א) ו-(ב), 12 ו-14 יחולו גם על פקיד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רשוי, בשינויים המחוייבים."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'החלת הוראות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פקיד רשוי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19 לחוק העיקרי יבוא: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הופסקה העסקתו של פקיד רשוי, יודיע על כך מיד סובן המכס או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הטובין, לפי הענין, לגובה המכס שאישר את העסקתו."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העסקה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22 לחוק העיקרי יבוא: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מבלי לגרוע מאחריותו של בעל הטובין, סוכן מכס חייב לבצע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הטובין את כל הפעולות החלות על פי כל דין על מי שייפה את כוחו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לגביהן.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סוכן מכס ישא באחריות אישית לתשלום כל המסים המוטלים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יבוא ויצוא טובין אם הוכח, להנחת רעתו של המנהל, כי סוכן המכס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סייע לאחר להשתמט מתשלום מסים כאמור.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סמכות המנהל לפי סעיף קטן (ב) אינה ניתנת להאצלה.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ערעור על החלטת המנהל לפי סעיף קטן (ב), רשאי סובן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שלא לשלט את הסכום שהוטל עליו עד למתן פסק דין סופי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'אחריות סוכן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25 לחוק העיקרי יבוא: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מי שנפגע מהחלטה של המנהל או של גובה המכס לפי חוק זה,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עליה לבית משפט השלום תוך 50 ימים לאחר שהומצאה לו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ההחלטה.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דרך הגשת הערעור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הדין בו ובדבר אגרות, הוצאות ודמי בטלה לעדים."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'ערעור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24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סעיף 24 לחוק העיקרי - בטל.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27 לחוק העיקרי יבוא: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341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העושה אחד מאלה, דינו - מאסר שנה: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מוסר מסמך או ידיעה, לא נבונים או לא מדוייקים לפי חוק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ללא הסבר סביר;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נמנע ללא הסבר סביר מלמסור ידיעה, מסמך או דבר שהוא</w:t>
                        </w:r>
                      </w:p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במסירתם לפי חוק זה, או שנדרש למסרם;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96AE1" w:rsidRDefault="00A96A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'עונשין</w:t>
                        </w:r>
                      </w:p>
                    </w:tc>
                  </w:tr>
                </w:tbl>
                <w:p w:rsidR="00A96AE1" w:rsidRDefault="00A96A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96AE1" w:rsidRDefault="00A96AE1">
      <w:pPr>
        <w:rPr>
          <w:rtl/>
        </w:rPr>
      </w:pPr>
      <w:r>
        <w:rPr>
          <w:rtl/>
        </w:rPr>
        <w:br w:type="page"/>
      </w:r>
    </w:p>
    <w:p w:rsidR="00A96AE1" w:rsidRDefault="00000000">
      <w:pPr>
        <w:rPr>
          <w:rtl/>
        </w:rPr>
      </w:pPr>
      <w:r>
        <w:pict>
          <v:shape id="_x0000_s44328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4328" inset="0,0,0,0">
              <w:txbxContent>
                <w:p w:rsidR="00A96AE1" w:rsidRDefault="00A96AE1">
                  <w:r>
                    <w:rPr>
                      <w:rtl/>
                    </w:rPr>
                    <w:t>360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29" o:spid="_x0000_s1039" type="#_x0000_t202" style="position:absolute;left:0;text-align:left;margin-left:82.7pt;margin-top:696.45pt;width:377pt;height:49.1pt;z-index:19;mso-position-horizontal-relative:page;mso-position-vertical-relative:page" stroked="f">
            <v:textbox style="mso-next-textbox:#_x0000_s44329" inset="0,0,0,0">
              <w:txbxContent>
                <w:p w:rsidR="00A96AE1" w:rsidRPr="00A96AE1" w:rsidRDefault="00A96AE1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3 דיני מדינת ישראל, נוסח חדש 3, עמ' 39; ס"ח התשמ''ו, עמ' 36 ועמ' 275.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0" o:spid="_x0000_s1040" type="#_x0000_t202" style="position:absolute;left:0;text-align:left;margin-left:200.7pt;margin-top:643.15pt;width:91.1pt;height:33.45pt;z-index:18;mso-position-horizontal-relative:page;mso-position-vertical-relative:page" stroked="f">
            <v:textbox style="mso-next-textbox:#_x0000_s44330" inset="0,0,0,0">
              <w:txbxContent>
                <w:p w:rsidR="00A96AE1" w:rsidRDefault="00A96AE1">
                  <w:pPr>
                    <w:pStyle w:val="OCRStyle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96AE1" w:rsidRDefault="00A96AE1">
                  <w:pPr>
                    <w:pStyle w:val="OCRStyle5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1" o:spid="_x0000_s1041" type="#_x0000_t202" style="position:absolute;left:0;text-align:left;margin-left:379.7pt;margin-top:643.15pt;width:76.65pt;height:34.45pt;z-index:17;mso-position-horizontal-relative:page;mso-position-vertical-relative:page" stroked="f">
            <v:textbox style="mso-next-textbox:#_x0000_s44331" inset="0,0,0,0">
              <w:txbxContent>
                <w:p w:rsidR="00A96AE1" w:rsidRDefault="00A96AE1">
                  <w:pPr>
                    <w:pStyle w:val="OCRStyle5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96AE1" w:rsidRDefault="00A96AE1">
                  <w:pPr>
                    <w:pStyle w:val="OCRStyle5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2" o:spid="_x0000_s1042" type="#_x0000_t202" style="position:absolute;left:0;text-align:left;margin-left:86.1pt;margin-top:613.1pt;width:120.6pt;height:28.3pt;z-index:16;mso-position-horizontal-relative:page;mso-position-vertical-relative:page" stroked="f">
            <v:textbox style="mso-next-textbox:#_x0000_s44332" inset="0,0,0,0">
              <w:txbxContent>
                <w:p w:rsidR="00A96AE1" w:rsidRDefault="00A96AE1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96AE1" w:rsidRDefault="00A96AE1">
                  <w:pPr>
                    <w:pStyle w:val="OCRStyle5"/>
                    <w:ind w:left="7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3" o:spid="_x0000_s1043" type="#_x0000_t202" style="position:absolute;left:0;text-align:left;margin-left:294.35pt;margin-top:613.85pt;width:81.95pt;height:36.25pt;z-index:15;mso-position-horizontal-relative:page;mso-position-vertical-relative:page" stroked="f">
            <v:textbox style="mso-next-textbox:#_x0000_s44333" inset="0,0,0,0">
              <w:txbxContent>
                <w:p w:rsidR="00A96AE1" w:rsidRDefault="00A96AE1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96AE1" w:rsidRDefault="00A96AE1">
                  <w:pPr>
                    <w:pStyle w:val="OCRStyle5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34" o:spid="_x0000_s1044" type="#_x0000_t202" style="position:absolute;left:0;text-align:left;margin-left:80.95pt;margin-top:62.85pt;width:469.25pt;height:542.3pt;z-index:14;mso-position-horizontal-relative:page;mso-position-vertical-relative:page" stroked="f">
            <v:textbox style="mso-next-textbox:#_x0000_s443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5"/>
                    <w:gridCol w:w="1304"/>
                    <w:gridCol w:w="1662"/>
                  </w:tblGrid>
                  <w:tr w:rsidR="00A96AE1">
                    <w:trPr>
                      <w:jc w:val="right"/>
                    </w:trPr>
                    <w:tc>
                      <w:tcPr>
                        <w:tcW w:w="3262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עובר על הוראות סעיף 3 או סעיף 16 (ב) או על איסור לפי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13.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 הוראה מהוראות חוק זה ולא נקבע להפרה עונש, או.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 הוראה בתקנות על פיו כשנאמר בתקנות שההפרה היא עבירה, דינו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מאסר שלושה חודשים."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הפרק הששי לחוק העיקרי יבוא: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שישי1: משלחים בינלאומיים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 1 - משלחים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בינלאומיים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3262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בפרק זה, "משלח בינלאומי" - מי שעיסוקו, כולו או חלקו, במשלוח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מטענים מחוץ לישראל לישראל, ומישראל לחוץ לארץ.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3262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(א) על משלח בינלאומי יחולו הוראות חוק זה בשינויים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למעט הוראות סעיפים 3א, 4</w:t>
                        </w:r>
                        <w:r>
                          <w:t>X004(, 4)</w:t>
                        </w:r>
                        <w:r>
                          <w:rPr>
                            <w:rtl/>
                          </w:rPr>
                          <w:t>ב( ו-)ג(, 16 עד 19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ו-33.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סעיף קטן (א), לענין פרק זה, בכל מקום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שבו נאמר "סוכן מכס", יראו כאילו נאמר "משלח בינלאומי",ובכל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נאמר "פעולת מכס", יראו באילו נאמר "פעולת שילוח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בינלאומי"."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משלח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29 לחוק העיקרי יבוא: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של 29א. עבר סוכן מכס עבירה על פי הדינים החלים על יבוא ויצוא טובין,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מרשה ייאשם בה גם מי שייפה כוחו לפעול בשמו, זולת אם הוכיח שהעבירה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בידיעתו או שנקט את כל האמצעים הנאותים בדי להבטיח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הוראות חוק זה."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בפקודת המכס 3 -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- מס' 13</w:t>
                        </w:r>
                      </w:p>
                    </w:tc>
                  </w:tr>
                  <w:tr w:rsid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18, במקום סעיף קטן (ב) יבוא: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''משלח בינלאומי" - כמשמעותו בחוק סוכני המכס,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התשכ"ה-1965."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170 ו-171- בטלים.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96AE1" w:rsidRPr="00A96AE1">
                    <w:trPr>
                      <w:jc w:val="right"/>
                    </w:trPr>
                    <w:tc>
                      <w:tcPr>
                        <w:tcW w:w="4026" w:type="pct"/>
                        <w:gridSpan w:val="2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(א)תחילתם של סעיפים 4(א)(3), 4(א)(5) ו-17(א)(1) לחוק העיקרי, כנוסחם בחוק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שנה מיום תחילתו של חוק זה, ובלבד שהוראותיהם לא יחולו לגבי מי שהחל את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התמחותו בסוכן מכס או כפקיד רשוי לפני יום תחילתו של חוק זה.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שערב תחילתו של חוק זה פעל כדין כמשלח בינלאומי יראוהו כאילו נרשם</w:t>
                        </w:r>
                      </w:p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A96AE1" w:rsidRPr="00A96AE1" w:rsidRDefault="00A96A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A96AE1" w:rsidRDefault="00A96A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1D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151090-6174-4BBB-BF6E-A48418AE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1D5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F124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39F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F633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96A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2008-04-07T10:21:00Z</dcterms:created>
  <dcterms:modified xsi:type="dcterms:W3CDTF">2008-04-07T10:24:00Z</dcterms:modified>
</cp:coreProperties>
</file>