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29F2" w:rsidRDefault="005629F2">
      <w:pPr>
        <w:rPr>
          <w:rtl/>
        </w:rPr>
      </w:pPr>
    </w:p>
    <w:p w:rsidR="005629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77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4771" inset="0,0,0,0">
              <w:txbxContent>
                <w:p w:rsidR="009B23B2" w:rsidRDefault="009B23B2">
                  <w:r>
                    <w:rPr>
                      <w:rtl/>
                    </w:rPr>
                    <w:t>192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72" o:spid="_x0000_s1026" type="#_x0000_t202" style="position:absolute;left:0;text-align:left;margin-left:88.55pt;margin-top:713.05pt;width:205.7pt;height:24.95pt;z-index:5;mso-position-horizontal-relative:page;mso-position-vertical-relative:page" stroked="f">
            <v:textbox style="mso-next-textbox:#_x0000_s44772" inset="0,0,0,0">
              <w:txbxContent>
                <w:p w:rsidR="009B23B2" w:rsidRDefault="009B23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73" o:spid="_x0000_s1027" type="#_x0000_t202" style="position:absolute;left:0;text-align:left;margin-left:83.4pt;margin-top:643.35pt;width:392.45pt;height:53.25pt;z-index:4;mso-position-horizontal-relative:page;mso-position-vertical-relative:page" stroked="f">
            <v:textbox style="mso-next-textbox:#_x0000_s44773" inset="0,0,0,0">
              <w:txbxContent>
                <w:p w:rsidR="009B23B2" w:rsidRDefault="009B23B2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 באדר התשנ ו (11 במרס 1996) הצעת החוק ודברי ההסבר פורסמו בהצעות חוק</w:t>
                  </w:r>
                </w:p>
                <w:p w:rsidR="009B23B2" w:rsidRDefault="009B23B2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2436 מיום ו בחשון התשנ ו (30 באוקטובר 1995) עמ 136</w:t>
                  </w:r>
                </w:p>
                <w:p w:rsidR="009B23B2" w:rsidRDefault="009B23B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 ס''ח התשמ"ח עמ 128</w:t>
                  </w:r>
                </w:p>
                <w:p w:rsidR="009B23B2" w:rsidRPr="005629F2" w:rsidRDefault="009B23B2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2 ס"ח התשמ''ו עמ 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74" o:spid="_x0000_s1028" type="#_x0000_t202" style="position:absolute;left:0;text-align:left;margin-left:86pt;margin-top:126pt;width:458.75pt;height:516.4pt;z-index:3;mso-position-horizontal-relative:page;mso-position-vertical-relative:page" stroked="f">
            <v:textbox style="mso-next-textbox:#_x0000_s447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2"/>
                    <w:gridCol w:w="939"/>
                  </w:tblGrid>
                  <w:tr w:rsidR="009B23B2" w:rsidRPr="005629F2">
                    <w:trPr>
                      <w:jc w:val="right"/>
                    </w:trPr>
                    <w:tc>
                      <w:tcPr>
                        <w:tcW w:w="4437" w:type="pct"/>
                      </w:tcPr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בחוק זה -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הצעה למכירה - לרבות הודעה של אדם, בכל צורה שהיא, על מחיר מצרך שהוא מוכן או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מסכים למכור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הצעה לעשות שירות - לרבות הודעה של אדם בכל צורה שהיא, על שכר בעד שירות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מוכן או מסכים לעשות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ועדת מחירים - הועדה שמונתה לפי סעיף 3,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 - הועדה שמונתה לפי סעיף 5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ההגבלים העסקיים - חוק ההגבלים העסקיים, התשמ"ח1988 1: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הוראת השעה - חוק יציבות מחירים במצרכים ובשירותים (הוראת שעה), התשמ'ו-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1985 2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- מחירו של מצרך או שכרו של שירות, בין בכסף ובין בתמורה אחרת,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הקובע -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נקבע מחיר או מחיר מרבי לפי חוק הוראת השעה או לפי חוק זה - המחיר או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המרבי שנקבע לאחרונה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נקבע מחיר או מחיר מרבי כאמור בפסקה (ו) והותרה העלאת מחיר לפי חוק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השעה או לפי חוק זה - המחיר שהותר לאחרונה,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נקבע מחיר או מחיר מרבי כאמור בפסקה (ו) ומחירו של המצרך או השירות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הותר כאמור בפסקה (2) - המחיר שבו מכר האדם את המצרך או עשה את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כדין במועד שנקבע בצו לפי חוק זה ושבו הוחל עליו החוק, ואם לא מכר את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 או עשה את השירות במועד שנקבע - המחיר שבו מכר את המצרך או עשה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השירות כדין לאחרונה לפני אותו מועד, לענין פסקה זו, "במועד שנקבע בצו" -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שלא יקדם ביותר מ-60 ימים מיום פרסומו של הצו,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מצרך דומה, השונה ממצרך פלוני במשקלו או בגודלו - מחירו של אותו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פלוני כאמור בפסקאות (ו) ער (3), לפי הענין, יחסית למשקל או לגודל של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 הדומה,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'מחיר העולה על המחיר הקובע - לרבות תנאי הספקה או אשראי שיש בהם, לגבי רוכש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 או מקבל השירות, משום הרעה בהשוואה לתנאים האמורים שחלו במועד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או במועד שנקבע בצו לפי סעיף 6, שבו הוחל חוק זה על המצרך או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לפי הענין,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- הקניית מצרך כנגד תמורה וכן השכרתו או מתן זכות שימוש בו, או התחייבות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עסקה כזאת, בין שיש עמן עשיית שירות ובין אם לאו, ולרבות הצעה למכירה,</w:t>
                        </w:r>
                      </w:p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'המפקח" - המפקח על המחירים שמונה לפי סעיף 2,</w:t>
                        </w:r>
                      </w:p>
                    </w:tc>
                    <w:tc>
                      <w:tcPr>
                        <w:tcW w:w="563" w:type="pct"/>
                      </w:tcPr>
                      <w:p w:rsidR="009B23B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9B23B2" w:rsidRPr="005629F2" w:rsidRDefault="009B23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ופרשנות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75" o:spid="_x0000_s1029" type="#_x0000_t202" style="position:absolute;left:0;text-align:left;margin-left:246.95pt;margin-top:104.4pt;width:81.75pt;height:14.65pt;z-index:2;mso-position-horizontal-relative:page;mso-position-vertical-relative:page" stroked="f">
            <v:textbox style="mso-next-textbox:#_x0000_s44775" inset="0,0,0,0">
              <w:txbxContent>
                <w:p w:rsidR="009B23B2" w:rsidRDefault="009B23B2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פרק א'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76" o:spid="_x0000_s1030" type="#_x0000_t202" style="position:absolute;left:0;text-align:left;margin-left:134.1pt;margin-top:73.3pt;width:299.55pt;height:25.15pt;z-index:1;mso-position-horizontal-relative:page;mso-position-vertical-relative:page" stroked="f">
            <v:textbox style="mso-next-textbox:#_x0000_s44776" inset="0,0,0,0">
              <w:txbxContent>
                <w:p w:rsidR="009B23B2" w:rsidRPr="005629F2" w:rsidRDefault="009B23B2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פיקוח על מחירי מצרכים ושירותים, התשנ"ו-1996*</w:t>
                  </w:r>
                </w:p>
              </w:txbxContent>
            </v:textbox>
            <w10:wrap anchorx="page" anchory="page"/>
          </v:shape>
        </w:pict>
      </w:r>
    </w:p>
    <w:p w:rsidR="00B23D76" w:rsidRDefault="00B23D76">
      <w:pPr>
        <w:rPr>
          <w:rtl/>
        </w:rPr>
      </w:pPr>
      <w:r>
        <w:rPr>
          <w:rtl/>
        </w:rPr>
        <w:br w:type="page"/>
      </w:r>
    </w:p>
    <w:p w:rsidR="00B23D76" w:rsidRDefault="00000000">
      <w:pPr>
        <w:rPr>
          <w:rtl/>
        </w:rPr>
      </w:pPr>
      <w:r>
        <w:pict>
          <v:shape id="_x0000_s44777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4777" inset="0,0,0,0">
              <w:txbxContent>
                <w:p w:rsidR="009B23B2" w:rsidRDefault="009B23B2">
                  <w:r>
                    <w:rPr>
                      <w:rtl/>
                    </w:rPr>
                    <w:t>193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78" o:spid="_x0000_s1032" type="#_x0000_t202" style="position:absolute;left:0;text-align:left;margin-left:355.85pt;margin-top:673.55pt;width:188.5pt;height:66.35pt;z-index:10;mso-position-horizontal-relative:page;mso-position-vertical-relative:page" stroked="f">
            <v:textbox style="mso-next-textbox:#_x0000_s44778" inset="0,0,0,0">
              <w:txbxContent>
                <w:p w:rsidR="009B23B2" w:rsidRPr="00B23D76" w:rsidRDefault="009B23B2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3 ס''ח התשי''ח עמ 24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79" o:spid="_x0000_s1033" type="#_x0000_t202" style="position:absolute;left:0;text-align:left;margin-left:81.2pt;margin-top:374.75pt;width:454.4pt;height:295.4pt;z-index:9;mso-position-horizontal-relative:page;mso-position-vertical-relative:page" stroked="f">
            <v:textbox style="mso-next-textbox:#_x0000_s4477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6905"/>
                  </w:tblGrid>
                  <w:tr w:rsidR="009B23B2" w:rsidRPr="00B23D7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9B23B2" w:rsidRPr="00B23D76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מפקח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שבתחום סמכותו מצרך או שירות שחוק זה חל עליו ימנה מפקח על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מקרב עובדי משרדו באין שר כאמור יהיה המפקח על המחירים במשרד התעשיה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והמסחר מפקח גם לענין אותו תחום</w:t>
                        </w:r>
                      </w:p>
                      <w:p w:rsidR="009B23B2" w:rsidRPr="00B23D76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הורעה על מינוי מפקח על המחירים תפורסם ברשומות</w:t>
                        </w:r>
                      </w:p>
                    </w:tc>
                  </w:tr>
                  <w:tr w:rsidR="009B23B2" w:rsidRPr="00B23D7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ועדת</w:t>
                        </w:r>
                      </w:p>
                      <w:p w:rsidR="009B23B2" w:rsidRPr="00B23D76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והרכבה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ועדת מחירים תהיה בת ארבעה חברים כמפורט להלן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שני חברים יהיו עובדי משרד האוצר שימנה המנהל הכללי של משרד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ואחד מהם יהיה יושב ראש הועדה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חברים יהיו עובדי המשרד שבתחום סמכותו המצרך או השירות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המשרד האחר) שימנה המנהל הכללי של המשרד האחר ובהם המפקח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משרד אחר - עובדי משרד התעשיה והמסחר שימנה המנהל הכללי של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התעשיה והמסחר ובהם המפקח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חבר אחד לפחות מבין המתמנים לפי סעיף קטן (א)(1) וחבר אחד לפחות מבין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המתמנים לפי סעיף קטן (א)(2), יהיו בעלי השכלה בכלכלה בחשבונאות או במינהל</w:t>
                        </w:r>
                      </w:p>
                      <w:p w:rsidR="009B23B2" w:rsidRPr="00B23D76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</w:t>
                        </w:r>
                      </w:p>
                    </w:tc>
                  </w:tr>
                  <w:tr w:rsidR="009B23B2" w:rsidRPr="00B23D7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דיון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והחלטה בועדת</w:t>
                        </w:r>
                      </w:p>
                      <w:p w:rsidR="009B23B2" w:rsidRPr="00B23D76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המנין החוקי לדיוני ועדת המחירים ולהחלטותיה הוא שני חברים שאחד מהם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משרד האוצר ואחד נציג המשרד האחר</w:t>
                        </w:r>
                      </w:p>
                      <w:p w:rsidR="009B23B2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הועדה יתקבלו ברוב דעות חבריה ובלבד שאחד לפחות מן התומכים</w:t>
                        </w:r>
                      </w:p>
                      <w:p w:rsidR="009B23B2" w:rsidRPr="00B23D76" w:rsidRDefault="009B23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הינו נציג משרד האוצר ואחד הוא נציג המשרד האחר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780" o:spid="_x0000_s1034" type="#_x0000_t202" style="position:absolute;left:0;text-align:left;margin-left:243.75pt;margin-top:353.35pt;width:206.7pt;height:21.2pt;z-index:8;mso-position-horizontal-relative:page;mso-position-vertical-relative:page" stroked="f">
            <v:textbox style="mso-next-textbox:#_x0000_s44780" inset="0,0,0,0">
              <w:txbxContent>
                <w:p w:rsidR="009B23B2" w:rsidRDefault="009B23B2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טרק ב' המפקח ועדת המחירים וועדת הערר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81" o:spid="_x0000_s1035" type="#_x0000_t202" style="position:absolute;left:0;text-align:left;margin-left:122.4pt;margin-top:81.3pt;width:425.3pt;height:262.55pt;z-index:7;mso-position-horizontal-relative:page;mso-position-vertical-relative:page" stroked="f">
            <v:textbox style="mso-next-textbox:#_x0000_s44781" inset="0,0,0,0">
              <w:txbxContent>
                <w:p w:rsidR="009B23B2" w:rsidRDefault="009B23B2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"מצרך - כל חי צומח או דומם לרבות מקרקעין מים חשמל ומחצבים וכן זכויות וטובות</w:t>
                  </w:r>
                </w:p>
                <w:p w:rsidR="009B23B2" w:rsidRDefault="009B23B2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הנאה ולרבות מצרך דומה</w:t>
                  </w:r>
                </w:p>
                <w:p w:rsidR="009B23B2" w:rsidRDefault="009B23B2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"מצרך דומה" - מצרך שמבחינת השימוש בו בידי רוכש סביר הינו בעל תכונות דומות</w:t>
                  </w:r>
                </w:p>
                <w:p w:rsidR="009B23B2" w:rsidRDefault="009B23B2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ביותר למצרך פלוני אף אם אינו זהה מכל הבחינות ואף אם הוא שונה מאותו מצרך</w:t>
                  </w:r>
                </w:p>
                <w:p w:rsidR="009B23B2" w:rsidRDefault="009B23B2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במשקלו בגודלו, באריזתו או בשמו</w:t>
                  </w:r>
                </w:p>
                <w:p w:rsidR="009B23B2" w:rsidRDefault="009B23B2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עושה שירות - לרבות מי שעושה שירות על ידי אחר</w:t>
                  </w:r>
                </w:p>
                <w:p w:rsidR="009B23B2" w:rsidRDefault="009B23B2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עסק" - לרבות מקצוע או משלח יד ולרבות כשהוא ללא כוונת רווח</w:t>
                  </w:r>
                </w:p>
                <w:p w:rsidR="009B23B2" w:rsidRDefault="009B23B2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שירות - כל שירות לזולת לרבות בניה שירות הניתן על פי דין ושירות דומה ולרבות</w:t>
                  </w:r>
                </w:p>
                <w:p w:rsidR="009B23B2" w:rsidRDefault="009B23B2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הצעה לעשות שירות כאמור ואולם עבודתו של עובד אינה בגדר שירות למעבידו</w:t>
                  </w:r>
                </w:p>
                <w:p w:rsidR="009B23B2" w:rsidRDefault="009B23B2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"שירות דומה - שירות שלגבי מקבל סביר שלו הינו בעל תכונות דומות ביותר לשירות</w:t>
                  </w:r>
                </w:p>
                <w:p w:rsidR="009B23B2" w:rsidRDefault="009B23B2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פלוני אף אם אינו זהה מכל הבחינות</w:t>
                  </w:r>
                </w:p>
                <w:p w:rsidR="009B23B2" w:rsidRDefault="009B23B2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שכר - כל תשלום כסף או תמורה אחרת בעד עשיית שירות</w:t>
                  </w:r>
                </w:p>
                <w:p w:rsidR="009B23B2" w:rsidRDefault="009B23B2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השרים לענין תחום כלשהו - השר הממונה על אותו תחום יחד עם שר האוצר ובאין שר</w:t>
                  </w:r>
                </w:p>
                <w:p w:rsidR="009B23B2" w:rsidRDefault="009B23B2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ממונה על אותו תחום - שר התעשיה והמסחר יחד עם שר דאוצר</w:t>
                  </w:r>
                </w:p>
                <w:p w:rsidR="009B23B2" w:rsidRDefault="009B23B2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(ב) למונחים אחרים בחוק זה תהא המשמעות לפי חוק הפיקוח על מצרכים</w:t>
                  </w:r>
                </w:p>
                <w:p w:rsidR="009B23B2" w:rsidRDefault="009B23B2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ושירותים התשי ח-1957 3</w:t>
                  </w:r>
                </w:p>
              </w:txbxContent>
            </v:textbox>
            <w10:wrap anchorx="page" anchory="page"/>
          </v:shape>
        </w:pict>
      </w:r>
    </w:p>
    <w:p w:rsidR="000722A3" w:rsidRDefault="000722A3">
      <w:pPr>
        <w:rPr>
          <w:rtl/>
        </w:rPr>
      </w:pPr>
      <w:r>
        <w:rPr>
          <w:rtl/>
        </w:rPr>
        <w:br w:type="page"/>
      </w:r>
    </w:p>
    <w:p w:rsidR="000722A3" w:rsidRDefault="00000000">
      <w:pPr>
        <w:rPr>
          <w:rtl/>
        </w:rPr>
      </w:pPr>
      <w:r>
        <w:pict>
          <v:shape id="_x0000_s44782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4782" inset="0,0,0,0">
              <w:txbxContent>
                <w:p w:rsidR="009B23B2" w:rsidRDefault="009B23B2">
                  <w:r>
                    <w:rPr>
                      <w:rtl/>
                    </w:rPr>
                    <w:t>194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83" o:spid="_x0000_s1037" type="#_x0000_t202" style="position:absolute;left:0;text-align:left;margin-left:92pt;margin-top:714pt;width:204.95pt;height:43.15pt;z-index:16;mso-position-horizontal-relative:page;mso-position-vertical-relative:page" stroked="f">
            <v:textbox style="mso-next-textbox:#_x0000_s44783" inset="0,0,0,0">
              <w:txbxContent>
                <w:p w:rsidR="009B23B2" w:rsidRDefault="009B23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784" o:spid="_x0000_s1038" type="#_x0000_t202" style="position:absolute;left:0;text-align:left;margin-left:371.75pt;margin-top:672.85pt;width:111.1pt;height:25.75pt;z-index:15;mso-position-horizontal-relative:page;mso-position-vertical-relative:page" stroked="f">
            <v:textbox style="mso-next-textbox:#_x0000_s44784" inset="0,0,0,0">
              <w:txbxContent>
                <w:p w:rsidR="009B23B2" w:rsidRDefault="009B23B2">
                  <w:pPr>
                    <w:pStyle w:val="OCRStyle3"/>
                    <w:ind w:left="115"/>
                  </w:pPr>
                  <w:r>
                    <w:rPr>
                      <w:rtl/>
                    </w:rPr>
                    <w:t>4 ס"ח התשי'ח,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85" o:spid="_x0000_s1039" type="#_x0000_t202" style="position:absolute;left:0;text-align:left;margin-left:93pt;margin-top:356.05pt;width:460.55pt;height:316.8pt;z-index:14;mso-position-horizontal-relative:page;mso-position-vertical-relative:page" stroked="f">
            <v:textbox style="mso-next-textbox:#_x0000_s447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238"/>
                  </w:tblGrid>
                  <w:tr w:rsidR="009B23B2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השרים רשאים, בצו, להחיל חוק זה על מצרך או שירות, שמתקיים בו אחד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הוכרז לגביו מונופולין לפי סעיף 26 לחוק ההגבלים העסקיים;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קיים לגביו ריכוז באספקה או ברכישה בידי אדם אחד או בידי שני בני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יותר במידה שבשלה יש לריכוז כאמור השפעה ניכרת בשוק לגבי אותו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או שירות;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בין ספקיו או בין רוכשיו אין תחרות או קיימת ביניהם תחרות מועטה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ניתנת לגביו תמיכה מתקציב המדינה.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רשאים, בצו באישור הממשלה, להחיל חוק זה על מצרך או שירות,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השרים מתקיים בו אחד מאלה: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חיוני ויש צורך בפיקוח על מחירו משיקולים של טובת הציבור;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צורך בפיקוח על מחירו בשל מחסור בו עקב נסיבות יוצאות דופן;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יש צורך בפיקוח על מחירו מטעמים של בלימת אינפלציה או השגת יעדי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המדיניות הכלכלית והחברתית של הממשלה.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אושר לגבי מצרך או שירות הסדר כובל לפי חוק ההגבלים העסקיים, לא יראו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מניעה לשימוש בסמכות לפי חוק זה.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בצו לפי סעיף זה ניתן לקבוע כי הוא יחול לגבי חלק משטח המדינה אם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להתקנתו מתקיימים רק באותו שטח או בעיקר בו.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להחלת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על מצרך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שירות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786" o:spid="_x0000_s1040" type="#_x0000_t202" style="position:absolute;left:0;text-align:left;margin-left:257.35pt;margin-top:336.25pt;width:81pt;height:16.25pt;z-index:13;mso-position-horizontal-relative:page;mso-position-vertical-relative:page" stroked="f">
            <v:textbox style="mso-next-textbox:#_x0000_s44786" inset="0,0,0,0">
              <w:txbxContent>
                <w:p w:rsidR="009B23B2" w:rsidRDefault="009B23B2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טרק ג': תחולה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87" o:spid="_x0000_s1041" type="#_x0000_t202" style="position:absolute;left:0;text-align:left;margin-left:98.15pt;margin-top:64.2pt;width:456.2pt;height:272.05pt;z-index:12;mso-position-horizontal-relative:page;mso-position-vertical-relative:page" stroked="f">
            <v:textbox style="mso-next-textbox:#_x0000_s4478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5"/>
                    <w:gridCol w:w="969"/>
                  </w:tblGrid>
                  <w:tr w:rsidR="009B23B2">
                    <w:trPr>
                      <w:jc w:val="right"/>
                    </w:trPr>
                    <w:tc>
                      <w:tcPr>
                        <w:tcW w:w="4416" w:type="pct"/>
                      </w:tcPr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תקבע את סדרי עבודתה ודיוניה, ככל שלא נקבעו בחוק זה או לפיו.</w:t>
                        </w:r>
                      </w:p>
                    </w:tc>
                    <w:tc>
                      <w:tcPr>
                        <w:tcW w:w="584" w:type="pct"/>
                      </w:tcPr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B23B2">
                    <w:trPr>
                      <w:jc w:val="right"/>
                    </w:trPr>
                    <w:tc>
                      <w:tcPr>
                        <w:tcW w:w="4416" w:type="pct"/>
                      </w:tcPr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ועדת הערר תהיה בת שלושה חברים, ואלה הם: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המנהל הכללי של משרד האוצר, שיהיה יושב ראש הועדה;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המנהל הכללי של המשרד שבתחום סמכותו המצרך או השירות, ואם אין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כאמור - המנהל הכללי של משרד התעשיה והמסחר;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 בסגל האקדמי בתחום הכלכלה של מוסד להשכלה גבוהה, שהוכר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המועצה להשכלה גבוהה, התשי"ח-1958 4. שימנה שר האוצר.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כהגדרתו בחוק ההגבלים העסקיים, או מי שהוא מינה, יהיו יועצים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הערר.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תחליט ברוב רעות חבריה.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הערר תקבע את סדרי עבודתה ודיוניה, ככל שלא נקבעו לפי חוק זה או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לפיו.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לחבר ועדת הערר שמונה לפי סעיף קטן (א)(3), ישולם גמול בעד השתתפות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בישיבותיה בסכום הממוצע של גמול ההשתתפות בישיבות הנהוג לגבי חברות</w:t>
                        </w:r>
                      </w:p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ממשלתיות.</w:t>
                        </w:r>
                      </w:p>
                    </w:tc>
                    <w:tc>
                      <w:tcPr>
                        <w:tcW w:w="584" w:type="pct"/>
                      </w:tcPr>
                      <w:p w:rsidR="009B23B2" w:rsidRDefault="009B23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810AB" w:rsidRDefault="005810AB">
      <w:pPr>
        <w:rPr>
          <w:rtl/>
        </w:rPr>
      </w:pPr>
      <w:r>
        <w:rPr>
          <w:rtl/>
        </w:rPr>
        <w:br w:type="page"/>
      </w:r>
    </w:p>
    <w:p w:rsidR="005810AB" w:rsidRDefault="00000000">
      <w:pPr>
        <w:rPr>
          <w:rtl/>
        </w:rPr>
      </w:pPr>
      <w:r>
        <w:pict>
          <v:shape id="_x0000_s44788" o:spid="_x0000_s1042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4788" inset="0,0,0,0">
              <w:txbxContent>
                <w:p w:rsidR="009B23B2" w:rsidRDefault="009B23B2">
                  <w:r>
                    <w:rPr>
                      <w:rtl/>
                    </w:rPr>
                    <w:t>195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89" o:spid="_x0000_s1043" type="#_x0000_t202" style="position:absolute;left:0;text-align:left;margin-left:349.45pt;margin-top:719.6pt;width:192.85pt;height:24.15pt;z-index:23;mso-position-horizontal-relative:page;mso-position-vertical-relative:page" stroked="f">
            <v:textbox style="mso-next-textbox:#_x0000_s44789" inset="0,0,0,0">
              <w:txbxContent>
                <w:p w:rsidR="009B23B2" w:rsidRDefault="009B23B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4790" o:spid="_x0000_s1044" type="#_x0000_t202" style="position:absolute;left:0;text-align:left;margin-left:90.25pt;margin-top:576.85pt;width:446.9pt;height:124.75pt;z-index:22;mso-position-horizontal-relative:page;mso-position-vertical-relative:page" stroked="f">
            <v:textbox style="mso-next-textbox:#_x0000_s4479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6938"/>
                  </w:tblGrid>
                  <w:tr w:rsidR="009B23B2" w:rsidRPr="005810AB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מחיר או</w:t>
                        </w:r>
                      </w:p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שינויו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השרים רשאים לקבוע בצו -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מחיר או מחיר מרבי למצרך או לשירות;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שבו מותר יהיה להעלות מחיר של מצרך או שירות;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שבו יש להוריד מחיר של מצרך או שירות.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לקבוע בצו רווח מרבי שמותר להפיק ממכירת מצרך או מעשיית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שירות; על צו כאמור יחולו הוראות חוק זה, בשינויים המחוייבים, כאילו נקבע בו מחיר</w:t>
                        </w:r>
                      </w:p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מרבי; לענין זה, "רווח" - כפי שיוגדר בצו כאמור.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4791" o:spid="_x0000_s1045" type="#_x0000_t202" style="position:absolute;left:0;text-align:left;margin-left:294.2pt;margin-top:553.5pt;width:113.65pt;height:21.6pt;z-index:21;mso-position-horizontal-relative:page;mso-position-vertical-relative:page" stroked="f">
            <v:textbox style="mso-next-textbox:#_x0000_s44791" inset="0,0,0,0">
              <w:txbxContent>
                <w:p w:rsidR="009B23B2" w:rsidRDefault="009B23B2">
                  <w:pPr>
                    <w:pStyle w:val="OCRStyle4"/>
                    <w:ind w:left="176"/>
                  </w:pPr>
                  <w:r>
                    <w:rPr>
                      <w:rtl/>
                    </w:rPr>
                    <w:t>פרק ה': קביעת מחירים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92" o:spid="_x0000_s1046" type="#_x0000_t202" style="position:absolute;left:0;text-align:left;margin-left:98.95pt;margin-top:313.3pt;width:440.75pt;height:237.6pt;z-index:20;mso-position-horizontal-relative:page;mso-position-vertical-relative:page" stroked="f">
            <v:textbox style="mso-next-textbox:#_x0000_s4479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9"/>
                    <w:gridCol w:w="6944"/>
                  </w:tblGrid>
                  <w:tr w:rsidR="009B23B2" w:rsidRPr="005810AB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בפרק זה ובפרקים ה' עד ח', "מצרך" ו"שירות" - מצרך ושירות שחוק זה הוחל עליהם</w:t>
                        </w:r>
                      </w:p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.6</w:t>
                        </w:r>
                      </w:p>
                    </w:tc>
                  </w:tr>
                  <w:tr w:rsidR="009B23B2" w:rsidRPr="005810AB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מחייב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(ו) לא ימכור אדם במהלך עסקו מצרך ולא יעשה במהלך עסקו שירות במחיר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המחיר הקובע; נקבע למצרך או לשירות מחיר קובע שאינו מחיר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מרבי, לא ימכור אדם במהלך עסקו את המצרך ולא יעשה אדם במהלך עסקו את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אלא באותו מחיר;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נקבע למצרך או לשירות רווח מרבי כאמור בסעיף 12(ב), לא ימכור אדם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עסקו אותו מצרך או לא יעשה במהלך עסקו אותו שירות במחיר שיש בו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למוכר או לעושה השירות יותר מהרווח שנקבע.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נקבע למצרך או לשירות מחיר מזערי כאמור בסעיף 12(ג), לא ימכור אדם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עסקו את המצרך או לא יעשה אדם במהלך עסקו את השירות, במחיר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הנמוך מן המחיר המזערי.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אדם בעד מצרך או בעד שירות את המחיר הקובע, אף אם הוסכם בחוזה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מחיר גבוה יותר, לא יהווה הדבר הפרת החוזה ולא ישמש עילה לבטלותו או לביטולו, או</w:t>
                        </w:r>
                      </w:p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לתביעת ההפרש או כל פיצוי, שיפוי או השבה.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4793" o:spid="_x0000_s1047" type="#_x0000_t202" style="position:absolute;left:0;text-align:left;margin-left:292.6pt;margin-top:288.4pt;width:114.45pt;height:19pt;z-index:19;mso-position-horizontal-relative:page;mso-position-vertical-relative:page" stroked="f">
            <v:textbox style="mso-next-textbox:#_x0000_s44793" inset="0,0,0,0">
              <w:txbxContent>
                <w:p w:rsidR="009B23B2" w:rsidRDefault="009B23B2">
                  <w:pPr>
                    <w:pStyle w:val="OCRStyle4"/>
                    <w:ind w:left="169"/>
                  </w:pPr>
                  <w:r>
                    <w:rPr>
                      <w:rtl/>
                    </w:rPr>
                    <w:t>פרק ד': יציבות מחירים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94" o:spid="_x0000_s1048" type="#_x0000_t202" style="position:absolute;left:0;text-align:left;margin-left:88.45pt;margin-top:60.3pt;width:460.55pt;height:228.1pt;z-index:18;mso-position-horizontal-relative:page;mso-position-vertical-relative:page" stroked="f">
            <v:textbox style="mso-next-textbox:#_x0000_s447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037"/>
                  </w:tblGrid>
                  <w:tr w:rsidR="009B23B2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2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לפי סעיף קטן (ב)(2) ו-(3) יהיה בתוקף לתקופה שתיקבע בו ושלא תעלה על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וניתן להאריך את תוקפו, באישור הממשלה, לתקופה שלא תעלה על שנה בכל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פעם.</w:t>
                        </w:r>
                      </w:p>
                    </w:tc>
                  </w:tr>
                  <w:tr w:rsidR="009B23B2" w:rsidRPr="005810A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רמות פיקוח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השרים יקבעו בצו אם רמת הפיקוח שתחול על מצרך או שירות שחוק זה הוחל עליו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קביעת מחירים לפי פרק ה/ בקשה להעלאת מחירים לפי פרק ו' או דיווח על רווחיות</w:t>
                        </w:r>
                      </w:p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ומחירים לפי פרק ז'.</w:t>
                        </w:r>
                      </w:p>
                    </w:tc>
                  </w:tr>
                  <w:tr w:rsidR="009B23B2" w:rsidRPr="005810A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ועדת</w:t>
                        </w:r>
                      </w:p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צו לפי סעיף 6 יותקן לאחר שהובאה בפני השרים המלצה של ועדת המחירים או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שהתייעצו עמה; לא נתקבלה החלטה בועדת המחירים מחמת הוראות סעיף 4(ב),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תועבר סמכותה לענין זה לועדת הערר; לא קיבלה ועדת הערר החלטה תוך 30 ימי עבודה</w:t>
                        </w:r>
                      </w:p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שהענין הועבר אליה, רשאים השרים להפעיל סמכותם גם בלי קבלת החלטתה.</w:t>
                        </w:r>
                      </w:p>
                    </w:tc>
                  </w:tr>
                  <w:tr w:rsidR="009B23B2" w:rsidRPr="005810AB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אישורים נוספים</w:t>
                        </w:r>
                      </w:p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חיקוק אחר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הוחל חוק זה על מצרך או שירות, לא יחולו עליו הוראות כל חיקוק אחר המסדיר</w:t>
                        </w:r>
                      </w:p>
                      <w:p w:rsidR="009B23B2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מחיר ושינוי מחיר; ואולם אם לפי החיקוק האחר טעונה קביעת המחיר או שינויו</w:t>
                        </w:r>
                      </w:p>
                      <w:p w:rsidR="009B23B2" w:rsidRPr="005810AB" w:rsidRDefault="009B23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אישורים שנקבעו בו, תהיה הקביעה לפי חוק זה טעונה אישור גם לפי החיקוק האחר.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F7CC5" w:rsidRDefault="00FF7CC5">
      <w:pPr>
        <w:rPr>
          <w:rtl/>
        </w:rPr>
      </w:pPr>
      <w:r>
        <w:rPr>
          <w:rtl/>
        </w:rPr>
        <w:br w:type="page"/>
      </w:r>
    </w:p>
    <w:p w:rsidR="00FF7CC5" w:rsidRDefault="00000000">
      <w:pPr>
        <w:rPr>
          <w:rtl/>
        </w:rPr>
      </w:pPr>
      <w:r>
        <w:pict>
          <v:shape id="_x0000_s44795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4795" inset="0,0,0,0">
              <w:txbxContent>
                <w:p w:rsidR="009B23B2" w:rsidRDefault="009B23B2">
                  <w:r>
                    <w:rPr>
                      <w:rtl/>
                    </w:rPr>
                    <w:t>196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96" o:spid="_x0000_s1050" type="#_x0000_t202" style="position:absolute;left:0;text-align:left;margin-left:96.75pt;margin-top:707.3pt;width:193.65pt;height:30.3pt;z-index:28;mso-position-horizontal-relative:page;mso-position-vertical-relative:page" stroked="f">
            <v:textbox style="mso-next-textbox:#_x0000_s44796" inset="0,0,0,0">
              <w:txbxContent>
                <w:p w:rsidR="009B23B2" w:rsidRDefault="009B23B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4797" o:spid="_x0000_s1051" type="#_x0000_t202" style="position:absolute;left:0;text-align:left;margin-left:96.75pt;margin-top:364.8pt;width:453.6pt;height:325.5pt;z-index:27;mso-position-horizontal-relative:page;mso-position-vertical-relative:page" stroked="f">
            <v:textbox style="mso-next-textbox:#_x0000_s447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254"/>
                  </w:tblGrid>
                  <w:tr w:rsidR="009B23B2" w:rsidRPr="00FF7CC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נקבע בצו לפי סעיף 6 כי רמת הפיקוח על מצרך או שירות תהיה לפי פרק זה,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למפקח מי שמבקש למכרו או לעשותו במהלך עסקו במחיר העולה על המחיר הקובע,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העלאה מנומקת; המפקח רשאי לדרוש פרטים נוספים לבדיקת הענין.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הודיע המפקח על דחיית הבקשה מחמת שאינה עומדת באמות המידה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 סעיף 27 או לא הגיב המפקח תוך 30 ימי עבורה מיום שנמסרה לו בקשת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העלאה, ואם ביקש פרטים נוספים - תוך 14 ימי עבודה מיום מסירתם למפקח, לפי המאוחר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יראו כאילו ניתן למבקש ביום שלאחר מכן היתר להעלאת המחיר בשיעור האמור בבקשת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ההעלאה, ואת המחיר האמור כמחיר הקובע.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המפקח טעם לכך, רשאי הוא, באישור ועדת המחירים, להתיר העלאת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לפני שחלפו התקופות האמורות בסעיף קטן (ב), בין בשיעור המבוקש בבקשת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ההעלאה ובין בשיעור נמוך ממנו.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בתקופות האמורות בסעיף קטן (ב) רשאי המפקח להודיע מיוזמתו למבקש על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בדיון בועדת המחירים, וחייב הוא להודיע כאמור אם באה על כך דרישה של ועדת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או של אחד מחבריה, עד יומיים לפני תום התקופות האמורות.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דחה המפקח את הבקשה ולא ניתנה הודעה כאמור בסעיף קטן(ד), רשאי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ביומיים האחרונים של התקופות האמורות בסעיף קטן (ב), להודיע למבקש -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היתר להעלאה בשיעור נמוך מן הנקוב בבקשת ההעלאה;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סירוב להתיר העלאת המחיר.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העלאה</w:t>
                        </w:r>
                      </w:p>
                      <w:p w:rsidR="009B23B2" w:rsidRPr="00FF7CC5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והחלטת המפקח</w:t>
                        </w:r>
                      </w:p>
                    </w:tc>
                  </w:tr>
                  <w:tr w:rsidR="009B23B2" w:rsidRPr="00FF7CC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הודיע המפקח למבקש, כאמור בסעיף 15(ד), כי יש צורך בדיון בועדת המחירים,</w:t>
                        </w:r>
                      </w:p>
                      <w:p w:rsidR="009B23B2" w:rsidRPr="00FF7CC5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המבקש רשאי להעלות את המחיר כל עוד לא נתן לו המפקח היתר.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בועדת</w:t>
                        </w:r>
                      </w:p>
                      <w:p w:rsidR="009B23B2" w:rsidRPr="00FF7CC5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4798" o:spid="_x0000_s1052" type="#_x0000_t202" style="position:absolute;left:0;text-align:left;margin-left:223.25pt;margin-top:336.45pt;width:136.8pt;height:21.4pt;z-index:26;mso-position-horizontal-relative:page;mso-position-vertical-relative:page" stroked="f">
            <v:textbox style="mso-next-textbox:#_x0000_s44798" inset="0,0,0,0">
              <w:txbxContent>
                <w:p w:rsidR="009B23B2" w:rsidRDefault="009B23B2">
                  <w:pPr>
                    <w:pStyle w:val="OCRStyle5"/>
                    <w:ind w:left="72"/>
                  </w:pPr>
                  <w:r>
                    <w:rPr>
                      <w:rtl/>
                    </w:rPr>
                    <w:t>פרק ו': בקשה להעלאת מחירים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99" o:spid="_x0000_s1053" type="#_x0000_t202" style="position:absolute;left:0;text-align:left;margin-left:97.55pt;margin-top:63.4pt;width:458.95pt;height:269.5pt;z-index:25;mso-position-horizontal-relative:page;mso-position-vertical-relative:page" stroked="f">
            <v:textbox style="mso-next-textbox:#_x0000_s447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1"/>
                    <w:gridCol w:w="1394"/>
                  </w:tblGrid>
                  <w:tr w:rsidR="009B23B2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רשאים, באישור הממשלה, לקבוע מחיר מזערי למצרך או לשירות.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סעיף קטן (א)(2), רשאי שר התעשיה והמסחר יחד עם שר האוצר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 שיעור שבו מותר יהיה להעלות את מחירם של כלל המצרכים והשירותים שחוק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חל עליהם או של מרביתם.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B23B2" w:rsidRPr="00FF7CC5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צו לפי סעיף 12 יותקן לאחר שנתקבלה המלצה של ועדת המחירים או לאחר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שקויימה התייעצות עם הועדה; לא נתקבלה החלטה בועדה מחמת האמור בסעיף 4(ב),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הדעה שלפיה המחיר שייקבע הינו הנמוך מבין הדעות בועדה כהצעת הועדה,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ובמקרה של מחיר מזערי - הגבוה מביניהם.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שלא לקבל את המלצת ועדת המחירים, במלואה או בחלקה,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מנימוקים שיירשמו.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ועדת</w:t>
                        </w:r>
                      </w:p>
                      <w:p w:rsidR="009B23B2" w:rsidRPr="00FF7CC5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</w:t>
                        </w:r>
                      </w:p>
                    </w:tc>
                  </w:tr>
                  <w:tr w:rsidR="009B23B2" w:rsidRPr="00FF7CC5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מי שחל עליו צו לפי סעיף 12 (א) עד (ג) רשאי להגיש בקשה מנומקת לשינויו;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תוגש למפקח והוא רשאי לבקש פרטים נוספים לבדיקתה.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יביא את הבקשה בפני ועדת המחירים; המלצות ועדת המחירים יובאו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השרים, תוך 45 ימי עבודה מיום הגשת הבקשה, ואם נתבקשו פרטים נוספים - מיום</w:t>
                        </w:r>
                      </w:p>
                      <w:p w:rsidR="009B23B2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מסירתם למפקח; לא נתקבלה החלטה בועדה תוך המועד האמור, יביא המפקח את הבקשה</w:t>
                        </w:r>
                      </w:p>
                      <w:p w:rsidR="009B23B2" w:rsidRPr="00FF7CC5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השרים.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B23B2" w:rsidRPr="00FF7CC5" w:rsidRDefault="009B23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לשינוי צו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F67B0" w:rsidRDefault="006F67B0">
      <w:pPr>
        <w:rPr>
          <w:rtl/>
        </w:rPr>
      </w:pPr>
      <w:r>
        <w:rPr>
          <w:rtl/>
        </w:rPr>
        <w:br w:type="page"/>
      </w:r>
    </w:p>
    <w:p w:rsidR="006F67B0" w:rsidRDefault="00000000">
      <w:pPr>
        <w:rPr>
          <w:rtl/>
        </w:rPr>
      </w:pPr>
      <w:r>
        <w:pict>
          <v:shape id="_x0000_s44800" o:spid="_x0000_s1054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44800" inset="0,0,0,0">
              <w:txbxContent>
                <w:p w:rsidR="009B23B2" w:rsidRDefault="009B23B2">
                  <w:r>
                    <w:rPr>
                      <w:rtl/>
                    </w:rPr>
                    <w:t>197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01" o:spid="_x0000_s1055" type="#_x0000_t202" style="position:absolute;left:0;text-align:left;margin-left:360.8pt;margin-top:713.4pt;width:194.45pt;height:29.3pt;z-index:35;mso-position-horizontal-relative:page;mso-position-vertical-relative:page" stroked="f">
            <v:textbox style="mso-next-textbox:#_x0000_s44801" inset="0,0,0,0">
              <w:txbxContent>
                <w:p w:rsidR="009B23B2" w:rsidRDefault="009B23B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4802" o:spid="_x0000_s1056" type="#_x0000_t202" style="position:absolute;left:0;text-align:left;margin-left:110.15pt;margin-top:601.55pt;width:433.05pt;height:78.2pt;z-index:34;mso-position-horizontal-relative:page;mso-position-vertical-relative:page" stroked="f">
            <v:textbox style="mso-next-textbox:#_x0000_s44802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6"/>
                    <w:gridCol w:w="6899"/>
                  </w:tblGrid>
                  <w:tr w:rsidR="009B23B2" w:rsidRPr="006F67B0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היתר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היתר יכול שיהיה בתנאים, ורשאי המפקח, באישור ועדת המחירים, לשנות את</w:t>
                        </w:r>
                      </w:p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או להוסיף עליהם</w:t>
                        </w:r>
                      </w:p>
                    </w:tc>
                  </w:tr>
                  <w:tr w:rsidR="009B23B2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צווים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צו או היתר לפי חוק זה יכול שיהיה כללי או אישי לארם מסויים או לסוג בני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ייחודי לעסקה מסויימת או לסוגי עסקאות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4803" o:spid="_x0000_s1057" type="#_x0000_t202" style="position:absolute;left:0;text-align:left;margin-left:300.4pt;margin-top:579.95pt;width:115.45pt;height:21.6pt;z-index:33;mso-position-horizontal-relative:page;mso-position-vertical-relative:page" stroked="f">
            <v:textbox style="mso-next-textbox:#_x0000_s44803" inset="0,0,0,0">
              <w:txbxContent>
                <w:p w:rsidR="009B23B2" w:rsidRDefault="009B23B2">
                  <w:pPr>
                    <w:pStyle w:val="OCRStyle6"/>
                    <w:ind w:left="209"/>
                  </w:pPr>
                  <w:r>
                    <w:rPr>
                      <w:rtl/>
                    </w:rPr>
                    <w:t>פרק ח'.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04" o:spid="_x0000_s1058" type="#_x0000_t202" style="position:absolute;left:0;text-align:left;margin-left:100.8pt;margin-top:374.25pt;width:441.55pt;height:203.15pt;z-index:32;mso-position-horizontal-relative:page;mso-position-vertical-relative:page" stroked="f">
            <v:textbox style="mso-next-textbox:#_x0000_s4480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6792"/>
                  </w:tblGrid>
                  <w:tr w:rsidR="009B23B2" w:rsidRPr="006F67B0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דיווח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נקבע בצו לפי סעיף 6 כי רמת הפיקוח תהיה לפי פרק זה, ידווח מי שנקבע בצו</w:t>
                        </w:r>
                      </w:p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אחת לשנה על רווחיות וכן ירווח על מחירים אחת לתקופה שתיקבע בצו</w:t>
                        </w:r>
                      </w:p>
                    </w:tc>
                  </w:tr>
                  <w:tr w:rsidR="009B23B2" w:rsidRPr="006F67B0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מתכונת הדיווח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הריווח יהיה על פי כללים וטפסים שקבעו השרים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המחירים תהיה רשאית להורות למי שחלה עליו חובת דיווח על שינויים</w:t>
                        </w:r>
                      </w:p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לגביו בכללים ובטפסים, כרי להתאימם לנסיבות הענין</w:t>
                        </w:r>
                      </w:p>
                    </w:tc>
                  </w:tr>
                  <w:tr w:rsidR="009B23B2" w:rsidRPr="006F67B0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</w:t>
                        </w:r>
                      </w:p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-דיווח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לא דיווח אדם פלוני שצויין בצו כאמור בסעיף 18 במועד שנקבע בצו, יפרסם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הודעה על כך ברשומות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פורסמה הודעה כאמור בסעיף קטן (א), יחולו לגבי אותו אדם הוראות פרק ר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נקבע בצו לפי סעיף 7 כי רמת הפיקוח על המצרך או השירות תהיה לפי פרק ו/ והוא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ימכור במהלך עסקו, את המוצר, או לא יתן במהלך עסקו את השירות, לפי הענין, במחיר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המחיר הקובע, כל עוד לא ניתן היתר לפי הפרק האמור, לענין זה, המחיר הקובע</w:t>
                        </w:r>
                      </w:p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המחיר ערב פרסום הודעת המפקח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4805" o:spid="_x0000_s1059" type="#_x0000_t202" style="position:absolute;left:0;text-align:left;margin-left:272.1pt;margin-top:351.85pt;width:160.95pt;height:22.2pt;z-index:31;mso-position-horizontal-relative:page;mso-position-vertical-relative:page" stroked="f">
            <v:textbox style="mso-next-textbox:#_x0000_s44805" inset="0,0,0,0">
              <w:txbxContent>
                <w:p w:rsidR="009B23B2" w:rsidRDefault="009B23B2">
                  <w:pPr>
                    <w:pStyle w:val="OCRStyle6"/>
                    <w:ind w:left="166"/>
                  </w:pPr>
                  <w:r>
                    <w:rPr>
                      <w:rtl/>
                    </w:rPr>
                    <w:t>מרק ז' דיווח על רווחיות ומחירים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06" o:spid="_x0000_s1060" type="#_x0000_t202" style="position:absolute;left:0;text-align:left;margin-left:108.55pt;margin-top:65.15pt;width:442.35pt;height:284.15pt;z-index:30;mso-position-horizontal-relative:page;mso-position-vertical-relative:page" stroked="f">
            <v:textbox style="mso-next-textbox:#_x0000_s4480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6898"/>
                  </w:tblGrid>
                  <w:tr w:rsidR="009B23B2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8" w:type="pct"/>
                      </w:tcPr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יביא בפני ועדת המחירים את בקשת מוכר המצרך או נותן השירות ואת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נימוקיה, ונתונים ומסמכים הנוגעים לענין, בין שמסרם המבקש ובין שהוכנו בידי המפקח או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תתן את החלטתה תוך 20 ימי עבודה מיום הודעת המפקח לפי סעיף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15(ד), או תוך התקופה הנקובה בסעיף 5ו(ב), לפי המאוחר, ואם ביקשו המפקח או הועדה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הזמן האמור פרטים נוספים לבדיקת הענין - תוך 20 ימי עבודה מיום מסירתם למפקח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תוך התקופה הנקובה בסעיף 15(ב) לפי המאוחר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רשאית להחליט על מתן היתר להעלאת מחיר בשיעור האמור בבקשת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ההעלאה או בשיעור נמוך ממנו או על סירוב להתיר העלאת מחיר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המפקח יודיע למבקש על החלטת הועדה, ואם החליטה על מתן היתר - יתן את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נתקבלה החלטה בועדת המחירים מחמת הוראות סעיף 4(ב) יראו את הדעה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תותר העלאת מחיר בשיעור הנמוך ביותר מבין הרעות בוערה - כאילו נתקבלה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נתקבלה החלטה מכל טעם אחר תוך התקופות האמורות בסעיף זה יראו את</w:t>
                        </w:r>
                      </w:p>
                      <w:p w:rsidR="009B23B2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כאילו אושרה ביום שלאחריהן</w:t>
                        </w:r>
                      </w:p>
                    </w:tc>
                  </w:tr>
                  <w:tr w:rsidR="009B23B2" w:rsidRPr="006F67B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23B2" w:rsidRDefault="009B23B2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17. על החלטת המפקח לפי סעיף 5ו ועל החלטת ועדת המחירים לפי סעיף 16, רשאי</w:t>
                        </w:r>
                      </w:p>
                      <w:p w:rsidR="009B23B2" w:rsidRPr="006F67B0" w:rsidRDefault="009B23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לערור בפני ועדת הערר תוך 21 ימי עבודה מיום שהודעה לו ההחלטה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C1059" w:rsidRDefault="008C1059">
      <w:pPr>
        <w:rPr>
          <w:rtl/>
        </w:rPr>
      </w:pPr>
      <w:r>
        <w:rPr>
          <w:rtl/>
        </w:rPr>
        <w:br w:type="page"/>
      </w:r>
    </w:p>
    <w:p w:rsidR="008C1059" w:rsidRDefault="00000000">
      <w:pPr>
        <w:rPr>
          <w:rtl/>
        </w:rPr>
      </w:pPr>
      <w:r>
        <w:pict>
          <v:shape id="_x0000_s44807" o:spid="_x0000_s1061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44807" inset="0,0,0,0">
              <w:txbxContent>
                <w:p w:rsidR="009B23B2" w:rsidRDefault="009B23B2">
                  <w:r>
                    <w:rPr>
                      <w:rtl/>
                    </w:rPr>
                    <w:t>198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08" o:spid="_x0000_s1062" type="#_x0000_t202" style="position:absolute;left:0;text-align:left;margin-left:87.3pt;margin-top:716.35pt;width:190.3pt;height:29.3pt;z-index:40;mso-position-horizontal-relative:page;mso-position-vertical-relative:page" stroked="f">
            <v:textbox style="mso-next-textbox:#_x0000_s44808" inset="0,0,0,0">
              <w:txbxContent>
                <w:p w:rsidR="009B23B2" w:rsidRDefault="009B23B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4809" o:spid="_x0000_s1063" type="#_x0000_t202" style="position:absolute;left:0;text-align:left;margin-left:91.45pt;margin-top:546.85pt;width:453.8pt;height:159.2pt;z-index:39;mso-position-horizontal-relative:page;mso-position-vertical-relative:page" stroked="f">
            <v:textbox style="mso-next-textbox:#_x0000_s4480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3"/>
                    <w:gridCol w:w="1329"/>
                  </w:tblGrid>
                  <w:tr w:rsidR="009B23B2" w:rsidRPr="008C1059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בפרק זה, "המפקח" - המפקח וכל מי שהמפקח הסמיכו בכתב לענין פרק זה.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B23B2" w:rsidRPr="008C1059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השרים רשאים לקבוע בצו כי מי שחל עליו צו לפי סעיף 12 או מי שחל עליו פרק ר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ידווח למפקח אחת לשנה על רווחיותו; הדיווח יהיה כאמור בתקנות שהותקנו לפי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על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רווחיות</w:t>
                        </w:r>
                      </w:p>
                    </w:tc>
                  </w:tr>
                  <w:tr w:rsidR="009B23B2" w:rsidRPr="008C1059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הטוען שיש בידו היתר שניתן לפי חוק זה או לפי חוק הוראת השעה חייב לפי דרישה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להראות את ההיתר למפקח.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היתר</w:t>
                        </w:r>
                      </w:p>
                    </w:tc>
                  </w:tr>
                  <w:tr w:rsidR="009B23B2" w:rsidRPr="008C1059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כדי להבטיח ביצועו של חוק זה, או אם התעורר חשד לעבירה עליו, רשאי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לדרוש מכל אדם כל ידיעה, מסמך או חפץ, לרבות דו"ח, פנקס, חשבון או תעודה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לעסקיו.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ידיעות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ודוגמאות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4810" o:spid="_x0000_s1064" type="#_x0000_t202" style="position:absolute;left:0;text-align:left;margin-left:212.05pt;margin-top:522.7pt;width:146.3pt;height:19pt;z-index:38;mso-position-horizontal-relative:page;mso-position-vertical-relative:page" stroked="f">
            <v:textbox style="mso-next-textbox:#_x0000_s44810" inset="0,0,0,0">
              <w:txbxContent>
                <w:p w:rsidR="009B23B2" w:rsidRDefault="009B23B2">
                  <w:pPr>
                    <w:pStyle w:val="OCRStyle7"/>
                    <w:ind w:left="130"/>
                  </w:pPr>
                  <w:r>
                    <w:rPr>
                      <w:rtl/>
                    </w:rPr>
                    <w:t>פרק ט': ידיעות, חקירות ותפישות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11" o:spid="_x0000_s1065" type="#_x0000_t202" style="position:absolute;left:0;text-align:left;margin-left:90.65pt;margin-top:67.3pt;width:456.2pt;height:448.45pt;z-index:37;mso-position-horizontal-relative:page;mso-position-vertical-relative:page" stroked="f">
            <v:textbox style="mso-next-textbox:#_x0000_s4481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184"/>
                  </w:tblGrid>
                  <w:tr w:rsidR="009B23B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חוק זה יכול שיהיה מוגבל לחלק משטח המדינה, אם התנאים להתקנתו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מתקיימים רק באותו שטח או בעיקר בו.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9B23B2" w:rsidRPr="008C1059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צו כללי או היתר כללי לפי חוק זה יפורסם בשלושה עתונים יומיים לפחות,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אחד בשפה הערבית, וכן ברשומות ובלבד שהנוסח שפורסם ברשומות יהיה הנוסח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המחייב; תהא זו הגנה טובה לנאשם בהפרת חוק זה כי פעל בתום לב על סמך פרסום בעתון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תחילתו של צו או היתר כאמור תהיה מיום הפרסום בשלושה עתונים יומיים לפחות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הפרסום ברשומות, לפי המוקדם.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אישי או היתר אישי לפי חוק זה יפורסם בעתון יומי אחד לפחות וכן יישלח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שהוא חל עליו; תחילתו תהיה מיום הפרסום כאמור או מיום המסירה, לפי המוקדם.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ותחילה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צווים</w:t>
                        </w:r>
                      </w:p>
                    </w:tc>
                  </w:tr>
                  <w:tr w:rsidR="009B23B2" w:rsidRPr="008C1059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ניתן צו או היתר להעלאת מחירו של מצרך במכירה מאת יצרן או יבואן, ולא ניתן צו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היתר כאמור למכירה מאת סיטונאי או קמעונאי, יראו את הצו או את ההיתר שניתן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גם כהיתר להעלאת מחירו של המצרך במכירה מאת סיטונאי או קמעונאי, בשיעור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עולה על שיעור ההעלאה שהותר במכירה מאת יצרן או יבואן, והכל כשאין הוראה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בצו או בהיתר.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שרשור</w:t>
                        </w:r>
                      </w:p>
                    </w:tc>
                  </w:tr>
                  <w:tr w:rsidR="009B23B2" w:rsidRPr="008C1059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יבואן, יצרן, סיטונאי או קמעונאי המבקש למכור במהלך עסקו מצרך חדש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מצרך דומה למצרך שחוק זה חל עליו, יגיש למפקח הודעה ובה תיאור מפורט של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 החדש ושל מצרכים אחרים מאותו סוג שהוא מוכר ומחיריהם.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המחיר שבו יהיה היצרן, היבואן, הסיטונאי או הקמעונאי רשאי למכור את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 החדש הדומה יהיה מחירו של המצרך האחר, זולת אם נקבע או הותר לו מחיר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מצרך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רומה חדש</w:t>
                        </w:r>
                      </w:p>
                    </w:tc>
                  </w:tr>
                  <w:tr w:rsidR="009B23B2" w:rsidRPr="008C1059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עושה שירות המבקש לעשות במהלך עסקו שירות חדש שהוא שירות רומה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שחוק זה חל עליו, יגיש למפקח הודעה ובה תיאור מפורט של השירות החדש ושל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דומים שהוא נותן ומחיריהם.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המחיר שבו יהיה עושה השירות רשאי לעשות את השירות החרש הדומה יהיה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של השירות האחר, זולת אם נקבע או הותר לו מחיר אחר.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שירות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דומה חדש</w:t>
                        </w:r>
                      </w:p>
                    </w:tc>
                  </w:tr>
                  <w:tr w:rsidR="009B23B2" w:rsidRPr="008C1059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קבעה ועדת המחירים אמות מידה לבחינת הצורך בשינוי מחירים, יפרסם המפקח</w:t>
                        </w:r>
                      </w:p>
                      <w:p w:rsidR="009B23B2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ברשומות; אמות המידה יהיו פתוחות לעיון הציבור במשרד המפקח</w:t>
                        </w:r>
                      </w:p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ובמקומות שייקבעו בהודעה שתפורסם ברשומות.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9B23B2" w:rsidRPr="008C1059" w:rsidRDefault="009B23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אמות מידה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D50E5" w:rsidRDefault="00CD50E5">
      <w:pPr>
        <w:rPr>
          <w:rtl/>
        </w:rPr>
      </w:pPr>
      <w:r>
        <w:rPr>
          <w:rtl/>
        </w:rPr>
        <w:br w:type="page"/>
      </w:r>
    </w:p>
    <w:p w:rsidR="00CD50E5" w:rsidRDefault="00000000">
      <w:pPr>
        <w:rPr>
          <w:rtl/>
        </w:rPr>
      </w:pPr>
      <w:r>
        <w:pict>
          <v:shape id="_x0000_s44812" o:spid="_x0000_s1066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44812" inset="0,0,0,0">
              <w:txbxContent>
                <w:p w:rsidR="009B23B2" w:rsidRDefault="009B23B2">
                  <w:r>
                    <w:rPr>
                      <w:rtl/>
                    </w:rPr>
                    <w:t>199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13" o:spid="_x0000_s1067" type="#_x0000_t202" style="position:absolute;left:0;text-align:left;margin-left:357.05pt;margin-top:651.15pt;width:186.7pt;height:86.15pt;z-index:45;mso-position-horizontal-relative:page;mso-position-vertical-relative:page" stroked="f">
            <v:textbox style="mso-next-textbox:#_x0000_s44813" inset="0,0,0,0">
              <w:txbxContent>
                <w:p w:rsidR="009B23B2" w:rsidRDefault="009B23B2">
                  <w:pPr>
                    <w:pStyle w:val="OCRStyle8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12, עמ' 284.</w:t>
                  </w:r>
                </w:p>
                <w:p w:rsidR="009B23B2" w:rsidRDefault="009B23B2">
                  <w:pPr>
                    <w:pStyle w:val="OCRStyle8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* חוקי א''י פרק ל''ד, כרך א', עמ' .467</w:t>
                  </w:r>
                </w:p>
                <w:p w:rsidR="009B23B2" w:rsidRPr="00CD50E5" w:rsidRDefault="009B23B2">
                  <w:pPr>
                    <w:pStyle w:val="OCRStyle8"/>
                    <w:ind w:left="25"/>
                  </w:pPr>
                  <w:r>
                    <w:rPr>
                      <w:rtl/>
                    </w:rPr>
                    <w:t>7 ס"ח התשל''ז,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14" o:spid="_x0000_s1068" type="#_x0000_t202" style="position:absolute;left:0;text-align:left;margin-left:109.95pt;margin-top:359.3pt;width:433.8pt;height:291.85pt;z-index:44;mso-position-horizontal-relative:page;mso-position-vertical-relative:page" stroked="f">
            <v:textbox style="mso-next-textbox:#_x0000_s44814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6810"/>
                  </w:tblGrid>
                  <w:tr w:rsidR="009B23B2" w:rsidRPr="00CD50E5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9B23B2" w:rsidRPr="00CD50E5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העובר על הוראת סעיף 1 ו, דינו - מאסר שלוש שנים או קנס כאמור בסעיף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61(א)(4) לחוק העונשין, התשל"ז-1977 7.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שכלל פרטים לא נכונים בבקשה שהגיש לפי סעיף 14 או בבקשת העלאה או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בפרטים שמסר לפי סעיפים 14 או 15, או בדיווח או בהודעה שמסר לפי סעיפים 26,18 או 29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שנים.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שנדרש למסור ידיעות או להמציא מסמך או חפץ לפי סעיף 31 או מי שנחקר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33 - ומסר ידיעה, מסמך או חפץ לא נבונים, דינו - מאסר שנתיים.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שעשה אחת מאלה, דינו - מאסר שנה: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לאדם מוסמך לבצע את סמכויותיו לפי חוק זה או מנע זאת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ממנו;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להראות לאדם מוסמך פנקס או תעודה אחרת הנוגעים לחקירה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הנערכת לפי חוק זה-,</w:t>
                        </w:r>
                      </w:p>
                      <w:p w:rsidR="009B23B2" w:rsidRPr="00CD50E5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העלה מחיר בניגוד לסעיפים 15 או 16.</w:t>
                        </w:r>
                      </w:p>
                    </w:tc>
                  </w:tr>
                  <w:tr w:rsidR="009B23B2" w:rsidRPr="00CD50E5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9B23B2" w:rsidRPr="00CD50E5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פיקוח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מעביד יפקח על עובדו או מורשהו לשם מניעת ביצוע עבירות לפי חוק זה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בידיהם.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קיים מעביד חובתו כאמור בסעיף קטן (א) ונעברה עבירה לפי חוק זה, דינו -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שנה.</w:t>
                        </w:r>
                      </w:p>
                      <w:p w:rsidR="009B23B2" w:rsidRPr="00CD50E5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עבירה לפי סעיף זה אינה טעונה הוכחת מחשבה פלילית או רשלנות.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4815" o:spid="_x0000_s1069" type="#_x0000_t202" style="position:absolute;left:0;text-align:left;margin-left:302.8pt;margin-top:337.75pt;width:111.1pt;height:16.45pt;z-index:43;mso-position-horizontal-relative:page;mso-position-vertical-relative:page" stroked="f">
            <v:textbox style="mso-next-textbox:#_x0000_s44815" inset="0,0,0,0">
              <w:txbxContent>
                <w:p w:rsidR="009B23B2" w:rsidRDefault="009B23B2">
                  <w:pPr>
                    <w:pStyle w:val="OCRStyle8"/>
                    <w:ind w:left="166"/>
                  </w:pPr>
                  <w:r>
                    <w:rPr>
                      <w:rtl/>
                    </w:rPr>
                    <w:t>טרק י': עונשין ותרופות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16" o:spid="_x0000_s1070" type="#_x0000_t202" style="position:absolute;left:0;text-align:left;margin-left:100.45pt;margin-top:68.25pt;width:451.05pt;height:263.55pt;z-index:42;mso-position-horizontal-relative:page;mso-position-vertical-relative:page" stroked="f">
            <v:textbox style="mso-next-textbox:#_x0000_s4481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2"/>
                    <w:gridCol w:w="6969"/>
                  </w:tblGrid>
                  <w:tr w:rsidR="009B23B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9" w:type="pct"/>
                      </w:tcPr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יחזיר מסמך או חפץ שנמסר לו למי שממנו נלקח לא יאוחר מתום ששה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מיום שנמסר לו, אלא אם כן הוגש כתב אישום במשפט שבו המסמך או החפץ עשוי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ראיה-, שופט בית משפט שלום רשאי, לבקשת המפקח או בא כוח היועץ המשפטי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ולאחר שניתנה למי שממנו נלקח המסמך או החפץ הזדמנות נאותה להשמיע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טענותיו, להאריך תקופה זו בתנאים שיקבע.</w:t>
                        </w:r>
                      </w:p>
                    </w:tc>
                  </w:tr>
                  <w:tr w:rsidR="009B23B2" w:rsidRPr="00CD50E5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חיפוש</w:t>
                        </w:r>
                      </w:p>
                      <w:p w:rsidR="009B23B2" w:rsidRPr="00CD50E5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ותפישה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התעורר חשד לביצוע עבירה על חוק זה, יהיה המפקח רשאי לבקש משופט בית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ליתן צו המתיר להיכנס לכל מקום, לערוך בו חיפוש ולתפוש כל מסמך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חפץ.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חיפוש לפי סעיף קטן (א) יחולו הוראות סעיפים 23, 24 ו-26 עד 29 לפקודת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(מעצר וחיפוש)י[נוסח חדש], התשכ"ט-969ו5.</w:t>
                        </w:r>
                      </w:p>
                      <w:p w:rsidR="009B23B2" w:rsidRPr="00CD50E5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ו3(ב) יחולו על מסמך או חפץ שנתפש לפי הוראות סעיף זה.</w:t>
                        </w:r>
                      </w:p>
                    </w:tc>
                  </w:tr>
                  <w:tr w:rsidR="009B23B2" w:rsidRPr="00CD50E5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9B23B2" w:rsidRPr="00CD50E5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חקירה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התעורר חשד לביצוע עבירה על חוק זה, יהיה המפקח רשאי לחקור כל אדם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 לדעתו לענין ולדרוש מכל אדם כאמור להתייצב לפניו ולמסור לו כל פרט וידיעה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לעבירה.</w:t>
                        </w:r>
                      </w:p>
                      <w:p w:rsidR="009B23B2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למפקח יהיו הסמכויות של קצין משטרה בדרגת מפקח לפי סעיף 2 לפקודת</w:t>
                        </w:r>
                      </w:p>
                      <w:p w:rsidR="009B23B2" w:rsidRPr="00CD50E5" w:rsidRDefault="009B23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הפרוצדורה הפלילית (עדות)6, וסעיף 3 לפקודה האמורה יחול על הודעה שרשם.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469F6" w:rsidRDefault="003469F6">
      <w:pPr>
        <w:rPr>
          <w:rtl/>
        </w:rPr>
      </w:pPr>
      <w:r>
        <w:rPr>
          <w:rtl/>
        </w:rPr>
        <w:br w:type="page"/>
      </w:r>
    </w:p>
    <w:p w:rsidR="003469F6" w:rsidRDefault="00000000">
      <w:pPr>
        <w:rPr>
          <w:rtl/>
        </w:rPr>
      </w:pPr>
      <w:r>
        <w:pict>
          <v:shape id="_x0000_s44817" o:spid="_x0000_s1071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44817" inset="0,0,0,0">
              <w:txbxContent>
                <w:p w:rsidR="009B23B2" w:rsidRDefault="009B23B2">
                  <w:r>
                    <w:rPr>
                      <w:rtl/>
                    </w:rPr>
                    <w:t>200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18" o:spid="_x0000_s1072" type="#_x0000_t202" style="position:absolute;left:0;text-align:left;margin-left:81.65pt;margin-top:713.55pt;width:196.2pt;height:20.6pt;z-index:51;mso-position-horizontal-relative:page;mso-position-vertical-relative:page" stroked="f">
            <v:textbox style="mso-next-textbox:#_x0000_s44818" inset="0,0,0,0">
              <w:txbxContent>
                <w:p w:rsidR="009B23B2" w:rsidRDefault="009B23B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4819" o:spid="_x0000_s1073" type="#_x0000_t202" style="position:absolute;left:0;text-align:left;margin-left:289.15pt;margin-top:649pt;width:182.35pt;height:41.4pt;z-index:50;mso-position-horizontal-relative:page;mso-position-vertical-relative:page" stroked="f">
            <v:textbox style="mso-next-textbox:#_x0000_s44819" inset="0,0,0,0">
              <w:txbxContent>
                <w:p w:rsidR="009B23B2" w:rsidRDefault="009B23B2">
                  <w:pPr>
                    <w:pStyle w:val="OCRStyle9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נוסח חדש 10, עמ' 266.</w:t>
                  </w:r>
                </w:p>
                <w:p w:rsidR="009B23B2" w:rsidRPr="003469F6" w:rsidRDefault="009B23B2">
                  <w:pPr>
                    <w:pStyle w:val="OCRStyle9"/>
                    <w:ind w:left="112"/>
                  </w:pPr>
                  <w:r>
                    <w:rPr>
                      <w:rtl/>
                    </w:rPr>
                    <w:t>9 ס"ח התשמ''א,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20" o:spid="_x0000_s1074" type="#_x0000_t202" style="position:absolute;left:0;text-align:left;margin-left:82.4pt;margin-top:300.3pt;width:462.35pt;height:344.3pt;z-index:49;mso-position-horizontal-relative:page;mso-position-vertical-relative:page" stroked="f">
            <v:textbox style="mso-next-textbox:#_x0000_s448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346"/>
                  </w:tblGrid>
                  <w:tr w:rsidR="009B23B2" w:rsidRPr="003469F6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שר האוצר ושר התעשיה והמסחר ממונים על ביצוע חוק זה והם רשאים להתקין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לביצועו.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9B23B2" w:rsidRPr="003469F6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בחוק הפיקוח על מצרכים ושירותים, התשי"ח-957ו -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6 עד 6ג, פרק שני ו, וסעיפים 20(א), 24, 26(א) ו-(ב), 29א ו-29ב -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בטלים;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39(א)(5), במקום "הוראה מהוראות סעיפים 16ב, 16ג ו-23" יבוא "הוראת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23";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40א, במקום "הממונה כמשמעותו בפרק שני ו" יבוא "המפקח</w:t>
                        </w:r>
                      </w:p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הפיקוח על מחירי מצרכים ושירותים, התשנ"ו-1996".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ושירותים</w:t>
                        </w:r>
                      </w:p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20</w:t>
                        </w:r>
                      </w:p>
                    </w:tc>
                  </w:tr>
                  <w:tr w:rsidR="009B23B2" w:rsidRPr="003469F6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חוק זה יחול על המצרכים והשירותים שחוק הוראת השעה חל עליהם ביום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ליום התחילה, ושלגביהם נקבע או הותר מחיר, לפי סעיף 7 לחוק הוראת השעה,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ניתנו לגביהם צווים לפי סעיפים 6 ו-29 לחוק זה, ונקבע לגביהם כי רמת הפיקוח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לפי פרק ה'; המנהל הכללי של משרד האוצר יפרסם ברשומות את רשימת המצרכים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והשירותים האמורים.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יחול על המצרכים והשירותים שחוק הוראת השעה חל עליהם ביום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ליום התחילה, ושלגביהם ניתן צו, לפי סעיף 7 לחוק הוראת השעה, כאילו ניתנו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צווים לפי סעיפים 6 ו-29 לחוק זה ונקבע לגביהם כי רמת הפיקוח תהיה לפי פרק ו';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הכללי של משרד האוצר יפרסם ברשומות את רשימת המצרכים והשירותים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רשאים, בכל עת, לקבוע בצו כי חוק זה לא יחול על מצרך או שירות</w:t>
                        </w:r>
                      </w:p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קטנים (א) ו-(ב), ממועד שיקבעו.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4821" o:spid="_x0000_s1075" type="#_x0000_t202" style="position:absolute;left:0;text-align:left;margin-left:225.4pt;margin-top:279.75pt;width:110.3pt;height:18pt;z-index:48;mso-position-horizontal-relative:page;mso-position-vertical-relative:page" stroked="f">
            <v:textbox style="mso-next-textbox:#_x0000_s44821" inset="0,0,0,0">
              <w:txbxContent>
                <w:p w:rsidR="009B23B2" w:rsidRDefault="009B23B2">
                  <w:pPr>
                    <w:pStyle w:val="OCRStyle9"/>
                    <w:ind w:left="94"/>
                  </w:pPr>
                  <w:r>
                    <w:rPr>
                      <w:rtl/>
                    </w:rPr>
                    <w:t>טרק י"א: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22" o:spid="_x0000_s1076" type="#_x0000_t202" style="position:absolute;left:0;text-align:left;margin-left:83.4pt;margin-top:68.65pt;width:465.7pt;height:204.95pt;z-index:47;mso-position-horizontal-relative:page;mso-position-vertical-relative:page" stroked="f">
            <v:textbox style="mso-next-textbox:#_x0000_s448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253"/>
                  </w:tblGrid>
                  <w:tr w:rsidR="009B23B2" w:rsidRPr="003469F6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תהיה הגנה לעובד או למורשה הנאשם בעבירה לפי חוק זה, אם יוכיח שפעל בשם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מעבידו או בשם מרשהו ובהתאם להוראותיו, וכי האמין בתום לב שאין במעשהו משום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חוק זה.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לעובד</w:t>
                        </w:r>
                      </w:p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ומורשה</w:t>
                        </w:r>
                      </w:p>
                    </w:tc>
                  </w:tr>
                  <w:tr w:rsidR="009B23B2" w:rsidRPr="003469F6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הטוען שיש בידו רשיון או היתר שניתן לפי חוק זה או לפי חוק הוראת השעה - עליו</w:t>
                        </w:r>
                      </w:p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הראיה</w:t>
                        </w:r>
                      </w:p>
                    </w:tc>
                  </w:tr>
                  <w:tr w:rsidR="009B23B2" w:rsidRPr="003469F6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ראה המפקח כי אדם עבר על הוראה מהוראות חוק זה, רשאי הוא, באישור היועץ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בא כוחו ובהסכמת אותו אדם, לקחת מידו כופר כסף שלא יעלה על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הגבוה ביותר שמותר להטילו בשל אותה עבירה-, הוגש כתב אישום נגד האדם, אין</w:t>
                        </w:r>
                      </w:p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כופר כסף בשל העבירה כל עוד לא הוחלט על עיכוב הליכי המשפט או על חזרה מן</w:t>
                        </w:r>
                      </w:p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בכפוף לקבלת הכופר.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</w:t>
                        </w:r>
                      </w:p>
                    </w:tc>
                  </w:tr>
                  <w:tr w:rsidR="009B23B2" w:rsidRPr="003469F6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9B23B2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דין מעשה בניגוד לסעיף 11 כדין עוולה לפי פקודת הנזיקין [נוסח חדש]8 והוראות</w:t>
                        </w:r>
                      </w:p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ו3(ב) ו-(ג) לחוק הגנת הצרכן, התשמ"א-1981 9, יחולו עליו.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9B23B2" w:rsidRPr="003469F6" w:rsidRDefault="009B23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B23B2" w:rsidRDefault="009B23B2">
      <w:pPr>
        <w:rPr>
          <w:rtl/>
        </w:rPr>
      </w:pPr>
      <w:r>
        <w:rPr>
          <w:rtl/>
        </w:rPr>
        <w:br w:type="page"/>
      </w:r>
    </w:p>
    <w:p w:rsidR="009B23B2" w:rsidRDefault="00000000">
      <w:pPr>
        <w:rPr>
          <w:rtl/>
        </w:rPr>
      </w:pPr>
      <w:r>
        <w:pict>
          <v:shape id="_x0000_s44823" o:spid="_x0000_s1077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44823" inset="0,0,0,0">
              <w:txbxContent>
                <w:p w:rsidR="009B23B2" w:rsidRDefault="009B23B2">
                  <w:r>
                    <w:rPr>
                      <w:rtl/>
                    </w:rPr>
                    <w:t>201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24" o:spid="_x0000_s1078" type="#_x0000_t202" style="position:absolute;left:0;text-align:left;margin-left:189.5pt;margin-top:203.8pt;width:85.35pt;height:25.75pt;z-index:58;mso-position-horizontal-relative:page;mso-position-vertical-relative:page" stroked="f">
            <v:textbox style="mso-next-textbox:#_x0000_s44824" inset="0,0,0,0">
              <w:txbxContent>
                <w:p w:rsidR="009B23B2" w:rsidRDefault="009B23B2">
                  <w:pPr>
                    <w:pStyle w:val="OCRStyle10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B23B2" w:rsidRDefault="009B23B2">
                  <w:pPr>
                    <w:pStyle w:val="OCRStyle10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25" o:spid="_x0000_s1079" type="#_x0000_t202" style="position:absolute;left:0;text-align:left;margin-left:341.15pt;margin-top:198.65pt;width:67.1pt;height:37.8pt;z-index:57;mso-position-horizontal-relative:page;mso-position-vertical-relative:page" stroked="f">
            <v:textbox style="mso-next-textbox:#_x0000_s44825" inset="0,0,0,0">
              <w:txbxContent>
                <w:p w:rsidR="009B23B2" w:rsidRDefault="009B23B2">
                  <w:pPr>
                    <w:pStyle w:val="OCRStyle10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B23B2" w:rsidRDefault="009B23B2">
                  <w:pPr>
                    <w:pStyle w:val="OCRStyle10"/>
                    <w:ind w:left="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26" o:spid="_x0000_s1080" type="#_x0000_t202" style="position:absolute;left:0;text-align:left;margin-left:470.25pt;margin-top:196.85pt;width:77.4pt;height:43.95pt;z-index:56;mso-position-horizontal-relative:page;mso-position-vertical-relative:page" stroked="f">
            <v:textbox style="mso-next-textbox:#_x0000_s44826" inset="0,0,0,0">
              <w:txbxContent>
                <w:p w:rsidR="009B23B2" w:rsidRDefault="009B23B2">
                  <w:pPr>
                    <w:pStyle w:val="OCRStyle10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B23B2" w:rsidRDefault="009B23B2">
                  <w:pPr>
                    <w:pStyle w:val="OCRStyle10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27" o:spid="_x0000_s1081" type="#_x0000_t202" style="position:absolute;left:0;text-align:left;margin-left:230.9pt;margin-top:159.05pt;width:116.25pt;height:31.9pt;z-index:55;mso-position-horizontal-relative:page;mso-position-vertical-relative:page" stroked="f">
            <v:textbox style="mso-next-textbox:#_x0000_s44827" inset="0,0,0,0">
              <w:txbxContent>
                <w:p w:rsidR="009B23B2" w:rsidRDefault="009B23B2">
                  <w:pPr>
                    <w:pStyle w:val="OCRStyle10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9B23B2" w:rsidRDefault="009B23B2">
                  <w:pPr>
                    <w:pStyle w:val="OCRStyle10"/>
                    <w:ind w:left="6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28" o:spid="_x0000_s1082" type="#_x0000_t202" style="position:absolute;left:0;text-align:left;margin-left:398pt;margin-top:163.4pt;width:103.15pt;height:30.9pt;z-index:54;mso-position-horizontal-relative:page;mso-position-vertical-relative:page" stroked="f">
            <v:textbox style="mso-next-textbox:#_x0000_s44828" inset="0,0,0,0">
              <w:txbxContent>
                <w:p w:rsidR="009B23B2" w:rsidRDefault="009B23B2">
                  <w:pPr>
                    <w:pStyle w:val="OCRStyle10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9B23B2" w:rsidRDefault="009B23B2">
                  <w:pPr>
                    <w:pStyle w:val="OCRStyle10"/>
                    <w:ind w:left="180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29" o:spid="_x0000_s1083" type="#_x0000_t202" style="position:absolute;left:0;text-align:left;margin-left:131.9pt;margin-top:62.65pt;width:427.1pt;height:95.65pt;z-index:53;mso-position-horizontal-relative:page;mso-position-vertical-relative:page" stroked="f">
            <v:textbox style="mso-next-textbox:#_x0000_s44829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0"/>
                    <w:gridCol w:w="6906"/>
                  </w:tblGrid>
                  <w:tr w:rsidR="009B23B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9B23B2" w:rsidRDefault="009B23B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46" w:type="pct"/>
                      </w:tcPr>
                      <w:p w:rsidR="009B23B2" w:rsidRDefault="009B23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ספק של מצרך או עושה שירות שחוק זה חל עליו לפי סעיף זה, הטוען כי לא</w:t>
                        </w:r>
                      </w:p>
                      <w:p w:rsidR="009B23B2" w:rsidRDefault="009B23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מתקיים לגביו תנאי מתנאי סעיף 6, רשאי לפנות לשרים בבקשה לגריעת המצרך או השירות</w:t>
                        </w:r>
                      </w:p>
                      <w:p w:rsidR="009B23B2" w:rsidRDefault="009B23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התוספת הראשונה או השניה, לפי הענין; השרים יתייעצו בועדת המחירים לפני קבלת</w:t>
                        </w:r>
                      </w:p>
                      <w:p w:rsidR="009B23B2" w:rsidRDefault="009B23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החלטתם.</w:t>
                        </w:r>
                      </w:p>
                    </w:tc>
                  </w:tr>
                  <w:tr w:rsidR="009B23B2" w:rsidRPr="009B23B2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9B23B2" w:rsidRPr="009B23B2" w:rsidRDefault="009B23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46" w:type="pct"/>
                      </w:tcPr>
                      <w:p w:rsidR="009B23B2" w:rsidRPr="009B23B2" w:rsidRDefault="009B23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תחילתו של חוק זה ביום י"ב בניסן התשנ"ו (ו באפריל 1996).</w:t>
                        </w:r>
                      </w:p>
                    </w:tc>
                  </w:tr>
                </w:tbl>
                <w:p w:rsidR="009B23B2" w:rsidRDefault="009B23B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23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1C24F2-F3BA-4C63-98FF-1A9578F7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629F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23D7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722A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810A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F7CC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F67B0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8C105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D50E5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3469F6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9B23B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75</Characters>
  <Application>Microsoft Office Word</Application>
  <DocSecurity>4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2008-04-07T13:00:00Z</dcterms:created>
  <dcterms:modified xsi:type="dcterms:W3CDTF">2008-04-07T13:01:00Z</dcterms:modified>
</cp:coreProperties>
</file>