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64A3" w:rsidRDefault="004064A3">
      <w:pPr>
        <w:rPr>
          <w:rtl/>
        </w:rPr>
      </w:pPr>
    </w:p>
    <w:p w:rsidR="004064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3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336" inset="0,0,0,0">
              <w:txbxContent>
                <w:p w:rsidR="00A6599C" w:rsidRDefault="00A6599C">
                  <w:r>
                    <w:rPr>
                      <w:rtl/>
                    </w:rPr>
                    <w:t>290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7" o:spid="_x0000_s1026" type="#_x0000_t202" style="position:absolute;left:0;text-align:left;margin-left:74.35pt;margin-top:661.25pt;width:388.3pt;height:88.7pt;z-index:3;mso-position-horizontal-relative:page;mso-position-vertical-relative:page" stroked="f">
            <v:textbox style="mso-next-textbox:#_x0000_s45337" inset="0,0,0,0">
              <w:txbxContent>
                <w:p w:rsidR="00A6599C" w:rsidRDefault="00A6599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התשנ''ו (גו במרס 1996); הצעת החוק ודברי הסבר פורסמו בהצעות חוק</w:t>
                  </w:r>
                </w:p>
                <w:p w:rsidR="00A6599C" w:rsidRDefault="00A6599C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2234, מיום כ*ז בטבת התשנ"ד (10 בינואר 1994), עמ' 148.</w:t>
                  </w:r>
                </w:p>
                <w:p w:rsidR="00A6599C" w:rsidRPr="004064A3" w:rsidRDefault="00A6599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ס"ח התשמ"א, עמ' 128; התשנ"ה, עמ' .326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8" o:spid="_x0000_s1027" type="#_x0000_t202" style="position:absolute;left:0;text-align:left;margin-left:76.95pt;margin-top:102.5pt;width:472.65pt;height:548.45pt;z-index:2;mso-position-horizontal-relative:page;mso-position-vertical-relative:page" stroked="f">
            <v:textbox style="mso-next-textbox:#_x0000_s453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614"/>
                  </w:tblGrid>
                  <w:tr w:rsidR="00A6599C" w:rsidRPr="004064A3">
                    <w:trPr>
                      <w:jc w:val="right"/>
                    </w:trPr>
                    <w:tc>
                      <w:tcPr>
                        <w:tcW w:w="4061" w:type="pct"/>
                      </w:tcPr>
                      <w:p w:rsidR="00A6599C" w:rsidRDefault="00A6599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הגנת הפרטיות, התשמ'א-1981 1 (להלן - החוק העיקרי), בסעיף 3 -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"הסכמה'' יבוא: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""מחזיק, לענין מאגר מידע'' - מי שמצוי ברשותו מאגר מידע דרך קבע והוא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בו שימוש;'';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יבוא-.</w:t>
                        </w:r>
                      </w:p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""שימוש" - לרבות גילוי, העברה ומסירה."</w:t>
                        </w:r>
                      </w:p>
                    </w:tc>
                    <w:tc>
                      <w:tcPr>
                        <w:tcW w:w="939" w:type="pct"/>
                      </w:tcPr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6599C" w:rsidRPr="004064A3">
                    <w:trPr>
                      <w:jc w:val="right"/>
                    </w:trPr>
                    <w:tc>
                      <w:tcPr>
                        <w:tcW w:w="4061" w:type="pct"/>
                      </w:tcPr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במקום ''מאסר שנה' יבוא ''מאסר 5 שנים*.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A6599C" w:rsidRPr="004064A3">
                    <w:trPr>
                      <w:jc w:val="right"/>
                    </w:trPr>
                    <w:tc>
                      <w:tcPr>
                        <w:tcW w:w="4061" w:type="pct"/>
                      </w:tcPr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 -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''בפרק זה" יבוא "ובפרק ד' -'' ולאחריו יבוא: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""אבטחת מידע" - הגנה על שלמות המידע, או הגנה על המידע מפני חשיפה,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או העתקה, והכל ללא רשות כדין;';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"מאגר מידע' יבוא: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""מאגר מידע" - אוסף נתוני מידע, המוחזק באמצעי מגנטי או אופטי והמיועד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לעיבור ממוחשב, למעט -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אוסף לשימוש אישי שאינו למטרות עסק; או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אוסף הכולל רק שם, מען ודרכי התקשרות, שכשלעצמו אינו יוצר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איפיון שיש בו פגיעה בפרטיות לגבי בני האדם ששמותיהם כלולים בו,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שלבעל האוסף או לתאגיד בשליטתו אין אוסף נוסף;';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ההגדרה "מידע" יבוא: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"'מידע רגיש" -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נתונים על אישיותו של אדם, צנעת אישותו, מצב בריאותו, מצבו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הכלכלי, דעותיו ואמונתו;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מידע ששר המשפטים קבע בצו, באישור ועדת החוקה חוק ומשפט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שהוא מידע רגיש;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'מנהל מאגר" - מנהל פעיל של גוף שבבעלותו או בהחזקתו מאגר מידע או מי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שמנהל באמור הסמיכו לענין זה;'';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ההגדרה "רשם" יבוא: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- מי שמתקיימים בו תנאי הכשירות למינוי שופט של בית משפט</w:t>
                        </w:r>
                      </w:p>
                      <w:p w:rsidR="00A6599C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השלום, והממשלה מינתה אותו, בהודעה ברשומות, לנהל את פנקס מאגרי</w:t>
                        </w:r>
                      </w:p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(להלן - הפנקס) כאמור בסעיף 12;";</w:t>
                        </w:r>
                      </w:p>
                    </w:tc>
                    <w:tc>
                      <w:tcPr>
                        <w:tcW w:w="939" w:type="pct"/>
                      </w:tcPr>
                      <w:p w:rsidR="00A6599C" w:rsidRPr="004064A3" w:rsidRDefault="00A659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39" o:spid="_x0000_s1028" type="#_x0000_t202" style="position:absolute;left:0;text-align:left;margin-left:108.8pt;margin-top:68.85pt;width:329.65pt;height:29.3pt;z-index:1;mso-position-horizontal-relative:page;mso-position-vertical-relative:page" stroked="f">
            <v:textbox style="mso-next-textbox:#_x0000_s45339" inset="0,0,0,0">
              <w:txbxContent>
                <w:p w:rsidR="00A6599C" w:rsidRPr="004064A3" w:rsidRDefault="00A6599C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הפרטיות (תיקון מס' 4) (מאגרי מידע), התשנ"ו-1996</w:t>
                  </w:r>
                </w:p>
              </w:txbxContent>
            </v:textbox>
            <w10:wrap anchorx="page" anchory="page"/>
          </v:shape>
        </w:pict>
      </w:r>
    </w:p>
    <w:p w:rsidR="002B27FD" w:rsidRDefault="002B27FD">
      <w:pPr>
        <w:rPr>
          <w:rtl/>
        </w:rPr>
      </w:pPr>
      <w:r>
        <w:rPr>
          <w:rtl/>
        </w:rPr>
        <w:br w:type="page"/>
      </w:r>
    </w:p>
    <w:p w:rsidR="002B27FD" w:rsidRDefault="00000000">
      <w:pPr>
        <w:rPr>
          <w:rtl/>
        </w:rPr>
      </w:pPr>
      <w:r>
        <w:pict>
          <v:shape id="_x0000_s4534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340" inset="0,0,0,0">
              <w:txbxContent>
                <w:p w:rsidR="00A6599C" w:rsidRDefault="00A6599C">
                  <w:r>
                    <w:rPr>
                      <w:rtl/>
                    </w:rPr>
                    <w:t>291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41" o:spid="_x0000_s1030" type="#_x0000_t202" style="position:absolute;left:0;text-align:left;margin-left:370.1pt;margin-top:713.7pt;width:194.65pt;height:29.3pt;z-index:6;mso-position-horizontal-relative:page;mso-position-vertical-relative:page" stroked="f">
            <v:textbox style="mso-next-textbox:#_x0000_s45341" inset="0,0,0,0">
              <w:txbxContent>
                <w:p w:rsidR="00A6599C" w:rsidRDefault="00A659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342" o:spid="_x0000_s1031" type="#_x0000_t202" style="position:absolute;left:0;text-align:left;margin-left:92.15pt;margin-top:58.5pt;width:469.05pt;height:643.9pt;z-index:5;mso-position-horizontal-relative:page;mso-position-vertical-relative:page" stroked="f">
            <v:textbox style="mso-next-textbox:#_x0000_s453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5754"/>
                    <w:gridCol w:w="1278"/>
                  </w:tblGrid>
                  <w:tr w:rsidR="00A6599C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ההגדרה ''שימוש" תימחק ובמקומה יבוא: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''"שלמות מידע" - זהות הנתונים במאגר מידע למקור שממנו נשאבו, בלא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ששונו, נמסרו או הושמדו ללא רשות כדין;".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 לחוק העיקרי יבוא: "סימן א': מאגרי מידע''.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8 לחוק העיקרי יבוא:</w:t>
                        </w:r>
                      </w:p>
                    </w:tc>
                  </w:tr>
                  <w:tr w:rsidR="00A6599C" w:rsidRPr="002B27FD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ינהל אדם ולא יחזיק מאגר מידע החייב ברישום לפי סעיף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אלא אם כן התקיים אחד מאלה: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המאגר נרשם בפנקס;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בקשה לרישום המאגר והתקיימו הוראות סעיף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10(בו);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המאגר חייב ברישום לפי סעיף קטן (ה) והוראת הרשם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כללה הרשאה לניהול והחזקה של המאגר עד רישומו.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אדם במידע שבמאגר מידע החייב ברישום לפי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אלא למטרה שלשמה הוקם המאגר.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מאגר מידע חייב ברישום בפנקס ועל בעל המאגר לרשמו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נתקיים בו אחד מאלה: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מספר האנשים שמידע עליהם נמצא במאגר עולה על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במאגר מידע רגיש;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המאגר כולל מידע על אנשים והמידע לא נמסר על ידיהם,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מטעמם או בהסכמתם למאגר זה;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המאגר הוא של גוף ציבורי כהגדרתו בסעיף 23;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המאגר משמש לשירותי דיוור ישיר כאמור בסעיף לוג.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הוראת סעיף קטן (ג) לא תחול על מאגר שאין בו אלא מידע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לרבים על פי סמכות כדין או שהועמד לעיון הרבים על-פי סמכות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הרשם רשאי, מטעמים מיוחדים שיירשמו, להורות על קיום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 לגבי מאגר הפטור מחובת רישום לפי סעיפים קטנים (ג) ו -(ד);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כאמור תומצא לבעל המאגר ובה יפרט הרשם הוראות לענין ניהול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ואחזקת המאגר עד לרישומו; על החלטת הרשם לפי סעיף קטן זה רשאי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המאגר לערער לפני בית המשפט המחוזי תוך שלושים ימים מיום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הודעה על החלטת הרשם."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-רישום מאגר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והשימוש</w:t>
                        </w:r>
                      </w:p>
                      <w:p w:rsidR="00A6599C" w:rsidRPr="002B27FD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</w:t>
                        </w:r>
                      </w:p>
                    </w:tc>
                  </w:tr>
                  <w:tr w:rsidR="00A6599C" w:rsidRPr="002B27FD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A6599C" w:rsidRPr="002B27FD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 לחוק העיקרי, במקום סעיף קטן (ב) יבוא: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בקשה לרישום מאגר מידע תפרט את -</w:t>
                        </w:r>
                      </w:p>
                      <w:p w:rsidR="00A6599C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זהות בעל מאגר המידע, המחזיק במאגר ומנהל המאגר, ומעניהם</w:t>
                        </w:r>
                      </w:p>
                      <w:p w:rsidR="00A6599C" w:rsidRPr="002B27FD" w:rsidRDefault="00A659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930B7" w:rsidRDefault="004930B7">
      <w:pPr>
        <w:rPr>
          <w:rtl/>
        </w:rPr>
      </w:pPr>
      <w:r>
        <w:rPr>
          <w:rtl/>
        </w:rPr>
        <w:br w:type="page"/>
      </w:r>
    </w:p>
    <w:p w:rsidR="004930B7" w:rsidRDefault="00000000">
      <w:pPr>
        <w:rPr>
          <w:rtl/>
        </w:rPr>
      </w:pPr>
      <w:r>
        <w:pict>
          <v:shape id="_x0000_s4534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343" inset="0,0,0,0">
              <w:txbxContent>
                <w:p w:rsidR="00A6599C" w:rsidRDefault="00A6599C">
                  <w:r>
                    <w:rPr>
                      <w:rtl/>
                    </w:rPr>
                    <w:t>292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44" o:spid="_x0000_s1033" type="#_x0000_t202" style="position:absolute;left:0;text-align:left;margin-left:80.85pt;margin-top:706.85pt;width:201.35pt;height:31.9pt;z-index:9;mso-position-horizontal-relative:page;mso-position-vertical-relative:page" stroked="f">
            <v:textbox style="mso-next-textbox:#_x0000_s45344" inset="0,0,0,0">
              <w:txbxContent>
                <w:p w:rsidR="00A6599C" w:rsidRDefault="00A659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345" o:spid="_x0000_s1034" type="#_x0000_t202" style="position:absolute;left:0;text-align:left;margin-left:76.5pt;margin-top:57pt;width:465.7pt;height:612pt;z-index:8;mso-position-horizontal-relative:page;mso-position-vertical-relative:page" stroked="f">
            <v:textbox style="mso-next-textbox:#_x0000_s453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72"/>
                  </w:tblGrid>
                  <w:tr w:rsidR="00A6599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 הקמת מאגר המידע והמטרות שלהן נועד המידע-,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סוגי המידע שייכללו במאגר;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פרטים ברבר העברת מידע מחוץ לגבולות המדינה;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פרטים בדבר קבלת מידע, דרך קבע, מגוף ציבורי כהגדרתו בסעיף ג2, שם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הציבורי מוסר המידע ומהות המידע הנמסר, למעט פרטים הנמסרים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מי שהמידע על אודותיו."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10 לחוק העיקרי -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הוגשה בקשה לרישום מאגר מידע -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ירשום אותו הרשם בפנקס, תוך 90 ימים מיום שהוגשה לו הבקשה,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היה לו יסוד סביר להניח כי המאגר משמש או עלול לשמש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בלתי חוקיות או כמסווה להן, או שהמידע הכלול בו נתקבל,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נצבר או נאסף בניגוד לחוק זה או בניגוד להוראות כל דין;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רשאי לרשום מטרה שונה מזו שפורטה בבקשה, לרשום מספר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למאגר, או להורות על הגשת מספר בקשות תחת הבקשה שהוגשה,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נוכח לדעת כי הדבר הולים את פעילות המאגר הלכה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הרשם לא יסרב לרשום את מאגר המידע לפי פסקה (ו) ולא יפעיל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לפי פסקה (2), אלא לאחר שנתן למבקש הזדמנות לטעון את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טענותיו.";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החלטת הרשם לפי סעיף קטן (א) רשאי בעל המאגר לערער לפני בית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תוך שלושים ימים מיום שנמסרה לו ההודעה על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ההחלטה.'';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(ב) יבוא: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''(בו) לא רשם הרשם את מאגר המידע תוך 90 ימים מיום שהוגשה לו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ולא הודיע למבקש על סירובו לרשום או על השהיית הרישום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שיפרט בהודעתו - רשאי יהיה המבקש לנהל או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את המאגר אף שאינו רשום.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הודיע הרשם למבקש על סירובו לרשום את מאגר המידע, או על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הרישום באמור בסעיף קטן (ב1) לא יהיה המבקש רשאי לנהל או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את המאגר, זולת אם בית המשפט קבע אחרת.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(ב3) הרשם ימחק רישומו של מאגר מידע מהפנקס, אם הודיע לו בעל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המאגר שהמידע שבאותו מאגר בוער, ואימת הודעה זו בתצהיר; הוחזק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 מידע שלא בידי בעל מאגר המידע, תאומת ההודעה גם בתצהיר של</w:t>
                        </w:r>
                      </w:p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המחזיק.'';</w:t>
                        </w:r>
                      </w:p>
                    </w:tc>
                    <w:tc>
                      <w:tcPr>
                        <w:tcW w:w="810" w:type="pct"/>
                      </w:tcPr>
                      <w:p w:rsidR="00A6599C" w:rsidRDefault="00A659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E6553" w:rsidRDefault="006E6553">
      <w:pPr>
        <w:rPr>
          <w:rtl/>
        </w:rPr>
      </w:pPr>
      <w:r>
        <w:rPr>
          <w:rtl/>
        </w:rPr>
        <w:br w:type="page"/>
      </w:r>
    </w:p>
    <w:p w:rsidR="006E6553" w:rsidRDefault="00000000">
      <w:pPr>
        <w:rPr>
          <w:rtl/>
        </w:rPr>
      </w:pPr>
      <w:r>
        <w:pict>
          <v:shape id="_x0000_s4534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346" inset="0,0,0,0">
              <w:txbxContent>
                <w:p w:rsidR="00A6599C" w:rsidRDefault="00A6599C">
                  <w:r>
                    <w:rPr>
                      <w:rtl/>
                    </w:rPr>
                    <w:t>293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47" o:spid="_x0000_s1036" type="#_x0000_t202" style="position:absolute;left:0;text-align:left;margin-left:290.9pt;margin-top:659.35pt;width:273.05pt;height:87.7pt;z-index:12;mso-position-horizontal-relative:page;mso-position-vertical-relative:page" stroked="f">
            <v:textbox style="mso-next-textbox:#_x0000_s45347" inset="0,0,0,0">
              <w:txbxContent>
                <w:p w:rsidR="00A6599C" w:rsidRDefault="00A6599C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12, עמ' 284; ס-ח התשנ''ה, עמ' 369.</w:t>
                  </w:r>
                </w:p>
                <w:p w:rsidR="00A6599C" w:rsidRPr="006E6553" w:rsidRDefault="00A6599C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1 ס'ח התשנ-ה, עמ' .366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48" o:spid="_x0000_s1037" type="#_x0000_t202" style="position:absolute;left:0;text-align:left;margin-left:85.2pt;margin-top:59.4pt;width:474.4pt;height:587.85pt;z-index:11;mso-position-horizontal-relative:page;mso-position-vertical-relative:page" stroked="f">
            <v:textbox style="mso-next-textbox:#_x0000_s4534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3"/>
                    <w:gridCol w:w="5801"/>
                    <w:gridCol w:w="1203"/>
                  </w:tblGrid>
                  <w:tr w:rsidR="00A6599C" w:rsidRPr="006E6553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סעיפים קטנים (ד) ו-(ה) יבוא: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המשפטים, באישור ועדת החוקה חוק ומשפט של הכנסת, יקים בצו,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פיקוח שתפקח על מאגרי המידע, רישומם ואבטחת המידע בהם; גודלה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היחידה יותאם לצורכי הפיקוח.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הרשם יעמוד בראש יחידת הפיקוח, והוא ימנה את המפקחים לצורך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הפיקוח לפי חוק זה; לא יתמנה למפקח אלא מי שקיבל הכשרה מקצועית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בתחום מיחשוב ואבטחת מידע והפעלת סמכויות לפי חוק זה,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ומשטרת ישראל לא הביעה התנגדות למינויו מטעמים של שמירה על בטחון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לצורך ביצוע תפקידיו רשאי מפקח -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לדרוש מכל אדם הנוגע בדבר למסור לו ידיעות ומסמכים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למאגר מידע;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למקום שיש לו יסוד סביר להניח כי מופעל בו מאגר מידע,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בו חיפוש ולתפוס חפץ, אם שוכנע כי הדבר דרוש לשם הבטחת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וכרי למנוע עבירה על הוראותיו; על חפץ שנתפס לפי סעיף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הוראות פקודת סדר הדין הפלילי (מעצר וחיפוש) [נוסח חדש],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2; סדרי כניסה למיתקן צבאי או למיתקן של רשות בטחון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19(ג) ייקבעו על ידי שר המשפטים בהתייעצות עם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הממונה על רשות הבטחון, לפי הענין; בפסקה זו, "חפץ'' - לרבות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מחשב, ופלט כהגדרתם בחוק המחשבים, התשנ"ה-995ו 3;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אף הוראות פסקה (2), לא ייכנס למקום כאמור המשמש למגורים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אלא לפי צו מאת שופט של בית משפט שלום.'';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במקום "הפר מחזיק מידע" יבוא "הפר מחזיק או בעל של מאגר</w:t>
                        </w:r>
                      </w:p>
                      <w:p w:rsidR="00A6599C" w:rsidRPr="006E6553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מידע".</w:t>
                        </w:r>
                      </w:p>
                    </w:tc>
                  </w:tr>
                  <w:tr w:rsidR="00A6599C" w:rsidRPr="006E6553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A6599C" w:rsidRPr="006E6553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10 לחוק העיקרי יבוא:</w:t>
                        </w:r>
                      </w:p>
                    </w:tc>
                  </w:tr>
                  <w:tr w:rsidR="00A6599C" w:rsidRPr="006E6553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לא יאוחר מ-1 באפריל בבל שנה תגיש המועצה להגנת הפרטיות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החוקה חוק ומשפט של הכנסת דין וחשבון שיכין הרשם על פעולות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האכיפה והפיקוח בשנה שקדמה להגשת הדוח, בצירוף הערותיה של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"דוח הגנה</w:t>
                        </w:r>
                      </w:p>
                      <w:p w:rsidR="00A6599C" w:rsidRPr="006E6553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הפרטיות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12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12 לחוק העיקרי יבוא:</w:t>
                        </w:r>
                      </w:p>
                    </w:tc>
                  </w:tr>
                  <w:tr w:rsidR="00A6599C" w:rsidRPr="006E6553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הרשם ינהל פנקס מאגרי מידע אשר יהיה פתוח לעיונו של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יכיל את הפרטים לרישום מאגר המידע כאמור</w:t>
                        </w:r>
                      </w:p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A6599C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-פנקס מאגרי</w:t>
                        </w:r>
                      </w:p>
                      <w:p w:rsidR="00A6599C" w:rsidRPr="006E6553" w:rsidRDefault="00A659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553E5" w:rsidRDefault="003553E5">
      <w:pPr>
        <w:rPr>
          <w:rtl/>
        </w:rPr>
      </w:pPr>
      <w:r>
        <w:rPr>
          <w:rtl/>
        </w:rPr>
        <w:br w:type="page"/>
      </w:r>
    </w:p>
    <w:p w:rsidR="003553E5" w:rsidRDefault="00000000">
      <w:pPr>
        <w:rPr>
          <w:rtl/>
        </w:rPr>
      </w:pPr>
      <w:r>
        <w:pict>
          <v:shape id="_x0000_s4534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349" inset="0,0,0,0">
              <w:txbxContent>
                <w:p w:rsidR="00A6599C" w:rsidRDefault="00A6599C">
                  <w:r>
                    <w:rPr>
                      <w:rtl/>
                    </w:rPr>
                    <w:t>294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50" o:spid="_x0000_s1039" type="#_x0000_t202" style="position:absolute;left:0;text-align:left;margin-left:83.75pt;margin-top:719.3pt;width:186.7pt;height:31.1pt;z-index:15;mso-position-horizontal-relative:page;mso-position-vertical-relative:page" stroked="f">
            <v:textbox style="mso-next-textbox:#_x0000_s45350" inset="0,0,0,0">
              <w:txbxContent>
                <w:p w:rsidR="00A6599C" w:rsidRDefault="00A659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351" o:spid="_x0000_s1040" type="#_x0000_t202" style="position:absolute;left:0;text-align:left;margin-left:73.3pt;margin-top:72.05pt;width:474.4pt;height:625.9pt;z-index:14;mso-position-horizontal-relative:page;mso-position-vertical-relative:page" stroked="f">
            <v:textbox style="mso-next-textbox:#_x0000_s4535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176"/>
                    <w:gridCol w:w="1520"/>
                  </w:tblGrid>
                  <w:tr w:rsidR="00A6599C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ו-(ב), במאגר של רשות בטחון,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המפורטים בסעיף 9(ב)(3), (4)  ו-(5) לא יהיו פתוחים לעיונו של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הציבור.''</w:t>
                        </w:r>
                      </w:p>
                    </w:tc>
                    <w:tc>
                      <w:tcPr>
                        <w:tcW w:w="682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1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6599C" w:rsidRPr="003553E5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 ו לחוק העיקרי -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סעיפים קטנים (ב) ו-(ג) יבוא: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בעל מאגר מידע יאפשר עיון במידע, לפי בקשת אדם כאמור בסעיף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(להלן - המבקש), בשפה העברית, הערבית או האנגלית.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המאגר רשאי שלא למסור למבקש מידע המתייחס למצבו הרפואי או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הנפשי אם לדעתו עלול המידע לגרום נזק חמור לבריאותו הגופנית או הנפשית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המבקש או לסכן את חייו; במקרה זה ימסור בעל המאגר את המידע לרופא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לפסיכולוג מטעמו של המבקש.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(גו) אין בהוראות סעיף זה כדי לחייב למסור מידע בניגוד לחסיון שנקבע לפי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דין, אלא אם כן המבקש הוא מי שהחסיון נועד לטובתו.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''דין- - לרבות הלכה פסוקה.''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 -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ברישה, אחרי ''הוראות סעיף זה'' יבוא ''וסעיף 13א';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(ו) יבוא: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''(וא) על מאגר מידע של שירות בתי הסוהו;';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''(5) על מאגר מידע אודות חקירות ואכיפת החוק של רשות המוסמכת לחקור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בעבירה, אשר שר המשפטים קבע אותה בצו, באישור ועדת החוקה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הכנסת.''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6599C" w:rsidRPr="003553E5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13 לחוק העיקרי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בלי לגרוע מהוראות סעיף 3 ו -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מאגר מידע, המחזיק אותו אצל אחר (בסעיף זה - המחזיק),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יפנה את המבקש אל המחזיק, תוך ציון מענו, ויורה למחזיק, בכתב,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למבקש את העיון;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פנה המבקש תחילה למחזיק, יודיע לו המחזיק אם הוא מחזיק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עליו, וכן את שם בעל מאגר המידע ואת מענו.'</w:t>
                        </w:r>
                      </w:p>
                    </w:tc>
                    <w:tc>
                      <w:tcPr>
                        <w:tcW w:w="682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במידע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בהחזקת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המאגר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6599C" w:rsidRPr="003553E5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12. בסעיף 14 לחוק העיקרי, בסופו יבוא: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מחזיק חייב לתקן מידע, אם בעל מאגר המידע הסכים לתיקון המבוקש או שבית</w:t>
                        </w:r>
                      </w:p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ציווה על התיקון.'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A6599C" w:rsidRPr="003553E5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5ו לחוק העיקרי, אחרי "בסעיף 13' יבוא 'או בסעיף 13א'.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A6599C" w:rsidRPr="003553E5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A6599C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16 לחוק העיקרי, בסופו יבוא: 'המפר הוראות סעיף זה, דינו - מאסר 5</w:t>
                        </w:r>
                      </w:p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שנים'.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6599C" w:rsidRPr="003553E5" w:rsidRDefault="00A659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821C9" w:rsidRDefault="001821C9">
      <w:pPr>
        <w:rPr>
          <w:rtl/>
        </w:rPr>
      </w:pPr>
      <w:r>
        <w:rPr>
          <w:rtl/>
        </w:rPr>
        <w:br w:type="page"/>
      </w:r>
    </w:p>
    <w:p w:rsidR="001821C9" w:rsidRDefault="00000000">
      <w:pPr>
        <w:rPr>
          <w:rtl/>
        </w:rPr>
      </w:pPr>
      <w:r>
        <w:pict>
          <v:shape id="_x0000_s4535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352" inset="0,0,0,0">
              <w:txbxContent>
                <w:p w:rsidR="00A6599C" w:rsidRDefault="00A6599C">
                  <w:r>
                    <w:rPr>
                      <w:rtl/>
                    </w:rPr>
                    <w:t>295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53" o:spid="_x0000_s1042" type="#_x0000_t202" style="position:absolute;left:0;text-align:left;margin-left:359.8pt;margin-top:716.2pt;width:197.2pt;height:26.75pt;z-index:18;mso-position-horizontal-relative:page;mso-position-vertical-relative:page" stroked="f">
            <v:textbox style="mso-next-textbox:#_x0000_s45353" inset="0,0,0,0">
              <w:txbxContent>
                <w:p w:rsidR="00A6599C" w:rsidRDefault="00A6599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354" o:spid="_x0000_s1043" type="#_x0000_t202" style="position:absolute;left:0;text-align:left;margin-left:85.2pt;margin-top:63.6pt;width:469.25pt;height:636.15pt;z-index:17;mso-position-horizontal-relative:page;mso-position-vertical-relative:page" stroked="f">
            <v:textbox style="mso-next-textbox:#_x0000_s453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0"/>
                    <w:gridCol w:w="5634"/>
                    <w:gridCol w:w="1447"/>
                  </w:tblGrid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 ו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17 לחוק העיקרי יבוא: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בעל מאגר מידע, מחזיק במאגר מידע או מנהל מאגר מידע, כל אחד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אחראי לאבטחת המידע שבמאגר המידע."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-אחריות לאבטחת</w:t>
                        </w:r>
                      </w:p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  <w:vMerge w:val="restar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7וא עד לוח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17 לחוק העיקרי יבוא: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  <w:vMerge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מחזיק במאגרי מידע של בעלים שונים יבטיח כי אפשרות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הגישה לכל מאגר תהיה נתונה רק למי שהורשו לכך במפורש בהסכם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בינו לבין בעליו של אותו מאגר.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מחזיק שברשותו חמישה מאגרי מידע לפחות, החייבים ברישום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8, ימסור לרשם, מדי שנה, רשימה של מאגרי המידע שברשותו,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בציון שמות בעלי המאגרים, תצהיר על כך שלגבי כל אחד מן המאגרים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הזכאים בגישה למאגר בהסכם בינו לבין הבעלים, ושמו של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האבטחה כאמור בסעיף 17ב.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,מחזיק במאגרים</w:t>
                        </w:r>
                      </w:p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בעלים שונים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17ב. (א) הגופים המפורטים להלן חייבים במינוי אדם בעל הכשרה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שיהיה ממונה על אבטחת מידע (להלן - הממונה):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מחזיק בחמישה מאגרי מידע החייבים ברישום לפי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8;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גוף ציבורי כהגדרתו בסעיף 23;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בנק, חברת ביטוח, חברה העוסקת בדירוג או בהערכה של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אשראי.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מהוראות סעיף 17, הממונה יהיה אחראי לאבטחת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במאגרים המוחזקים ברשות הגופים כאמור בסעיף קטן (א).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ימונה כממונה מי שהורשע בעבירה שיש עמה קלון או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על הוראות חוק זה.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</w:t>
                        </w:r>
                      </w:p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דיוור ישיר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17ג. בסימן זה -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"דיוור ישיר" - פניה אישית לאדם, בהתבסס על השתייכותו לקבוצת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אוכלוסין, שנקבעה על פי איפיון אחד או יותר של בני אדם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ששמותיהם כלולים במאגר מידע;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"פניה" - לרבות בכתב, בדפוס, בטלפון, בפקסימליה, בדרך ממוחשבת או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אחר;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דיוור ישיר" - מתן שירותי דיוור ישיר לאחרים בדרך של העברת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רשימות, מדבקות או נתונים בכל אמצעי שהוא.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17ד. לא ינהל אדם ולא יחזיק מאגר מידע המשמש לשירותי דיוור ישיר,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הוא רשום בפנקס ואחת ממטרותיו הרשומות היא שירותי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דיוור ישיר</w:t>
                        </w:r>
                      </w:p>
                    </w:tc>
                  </w:tr>
                  <w:tr w:rsidR="00A6599C" w:rsidRPr="001821C9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17ה. לא ינהל אדם ולא יחזיק מאגר מידע המשמש לשירותי דיוור ישיר,</w:t>
                        </w:r>
                      </w:p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יש בידו רישום המציין את המקור שממנו קיבל כל אוסף</w:t>
                        </w:r>
                      </w:p>
                    </w:tc>
                    <w:tc>
                      <w:tcPr>
                        <w:tcW w:w="848" w:type="pct"/>
                      </w:tcPr>
                      <w:p w:rsidR="00A6599C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מקור</w:t>
                        </w:r>
                      </w:p>
                      <w:p w:rsidR="00A6599C" w:rsidRPr="001821C9" w:rsidRDefault="00A659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C1AD0" w:rsidRDefault="006C1AD0">
      <w:pPr>
        <w:rPr>
          <w:rtl/>
        </w:rPr>
      </w:pPr>
      <w:r>
        <w:rPr>
          <w:rtl/>
        </w:rPr>
        <w:br w:type="page"/>
      </w:r>
    </w:p>
    <w:p w:rsidR="006C1AD0" w:rsidRDefault="00000000">
      <w:pPr>
        <w:rPr>
          <w:rtl/>
        </w:rPr>
      </w:pPr>
      <w:r>
        <w:pict>
          <v:shape id="_x0000_s4535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355" inset="0,0,0,0">
              <w:txbxContent>
                <w:p w:rsidR="00A6599C" w:rsidRDefault="00A6599C">
                  <w:r>
                    <w:rPr>
                      <w:rtl/>
                    </w:rPr>
                    <w:t>296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56" o:spid="_x0000_s1045" type="#_x0000_t202" style="position:absolute;left:0;text-align:left;margin-left:91.3pt;margin-top:715.5pt;width:186.7pt;height:34.45pt;z-index:21;mso-position-horizontal-relative:page;mso-position-vertical-relative:page" stroked="f">
            <v:textbox style="mso-next-textbox:#_x0000_s45356" inset="0,0,0,0">
              <w:txbxContent>
                <w:p w:rsidR="00A6599C" w:rsidRDefault="00A6599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357" o:spid="_x0000_s1046" type="#_x0000_t202" style="position:absolute;left:0;text-align:left;margin-left:77.45pt;margin-top:67.25pt;width:478.75pt;height:635.2pt;z-index:20;mso-position-horizontal-relative:page;mso-position-vertical-relative:page" stroked="f">
            <v:textbox style="mso-next-textbox:#_x0000_s4535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1"/>
                    <w:gridCol w:w="1344"/>
                    <w:gridCol w:w="1551"/>
                  </w:tblGrid>
                  <w:tr w:rsidR="00A6599C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המשמש לצורך מאגר המידע ומועד קבלתו, וכן למי מסר כל אוסף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כאמור.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לוו. (א) כל פניה בדיוור ישיר תכיל באופן ברור ובולט -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ציון כי הפניה היא בדיוור ישיר, בצירוף ציון מספר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של המאגר המשמש לשירותי דיוור ישיר בפנקס מאגרי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מידע;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זכותו של מקבל הפניה להימחק מן המאגר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(ב); בצירוף המען שאליו יש לפנות לצורך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כך;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זהותו ומענו של בעל מאגר המידע שבו מצוי המידע שעל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בוצעה הפניה, והמקורות שמהם קיבל בעל המאגר מידע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זכאי לדרוש, בכתב, מבעל מאגר מידע המשמש לדיוור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ישיר, שמידע המתייחס אליו יימחק ממאגר המידע.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זכאי לדרוש, בכתב, מבעל מאגר המידע המשמש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 דיוור ישיר או מבעל מאגר המידע שבו מצוי המידע שעל-פיו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 הפניה, כי מידע המתייחס אליו לא יימסר לאדם, לסוג בני אדם או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מסויימים, והכל לפרק זמן מוגבל או קבוע.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אדם לבעל מאגר המידע על דרישתו כאמור בסעיפים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או (ג), יפעל בעל המאגר בהתאם לדרישה ויודיע לאדם, בכתב,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פעל על פיה.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הודיע בעל מאגר המידע כאמור בסעיף קטן (ד) תוך 30 ימים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הדרישה, רשאי האדם שהמידע מתייחס אליו לפנות לבית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בדרך שנקבעה בתקנות, כדי שיורה לבעל מאגר המידע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כאמור.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הזכויות לפי סעיף זה של נפטר שרשום במאגר מידע נתונות גם</w:t>
                        </w:r>
                      </w:p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 זוגו, לילדו או להורהו.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מידע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ממאגר המשמש</w:t>
                        </w:r>
                      </w:p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לדיוור ישיר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לוז. הוראות סימן זה יחולו על ידיעות הנוגעות לענייניו הפרטיים של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אף שאינם בגדר מידע, כשם שהן חלות על מידע.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יריעות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לוח. סימן זה לא יחול על גוף ציבורי כמשמעותו בסעיף 23(1) במילוי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על פי דין.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תחולה</w:t>
                        </w:r>
                      </w:p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גוף ציבורי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3337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17ט. הוראות סימן זה באות להוסיף על הוראות כל דין."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A6599C" w:rsidRPr="006C1AD0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23 לחוק העיקרי, הסיפה החל במילים "מאגר מידע" - תימחק.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23ח לחוק העיקרי - בטל.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23ח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29, בסעיף קטן (א), אחרי פסקה (3) יבוא: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השמדת מידע שנתקבל שלא כדין, או לאסור על שימוש במידע כאמור או</w:t>
                        </w:r>
                      </w:p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במידע עודף כהגדרתו בסעיף 23ה, או להורות לגבי המידע כל הוראה אחרת."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6599C" w:rsidRDefault="00A659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2720C" w:rsidRDefault="0092720C">
      <w:pPr>
        <w:rPr>
          <w:rtl/>
        </w:rPr>
      </w:pPr>
      <w:r>
        <w:rPr>
          <w:rtl/>
        </w:rPr>
        <w:br w:type="page"/>
      </w:r>
    </w:p>
    <w:p w:rsidR="0092720C" w:rsidRDefault="00000000">
      <w:pPr>
        <w:rPr>
          <w:rtl/>
        </w:rPr>
      </w:pPr>
      <w:r>
        <w:pict>
          <v:shape id="_x0000_s4535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358" inset="0,0,0,0">
              <w:txbxContent>
                <w:p w:rsidR="00A6599C" w:rsidRDefault="00A6599C">
                  <w:r>
                    <w:rPr>
                      <w:rtl/>
                    </w:rPr>
                    <w:t>297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59" o:spid="_x0000_s1048" type="#_x0000_t202" style="position:absolute;left:0;text-align:left;margin-left:305.75pt;margin-top:677.3pt;width:254.85pt;height:64.55pt;z-index:24;mso-position-horizontal-relative:page;mso-position-vertical-relative:page" stroked="f">
            <v:textbox style="mso-next-textbox:#_x0000_s45359" inset="0,0,0,0">
              <w:txbxContent>
                <w:p w:rsidR="00A6599C" w:rsidRPr="0092720C" w:rsidRDefault="00A6599C">
                  <w:pPr>
                    <w:pStyle w:val="OCRStyle8"/>
                    <w:ind w:left="238"/>
                  </w:pPr>
                  <w:r>
                    <w:rPr>
                      <w:rtl/>
                    </w:rPr>
                    <w:t>4 דיני מדינת ישראל, נוסח חדש 10, עמי 266; התשמ-א,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0" o:spid="_x0000_s1049" type="#_x0000_t202" style="position:absolute;left:0;text-align:left;margin-left:87.15pt;margin-top:60.15pt;width:475.2pt;height:601.7pt;z-index:23;mso-position-horizontal-relative:page;mso-position-vertical-relative:page" stroked="f">
            <v:textbox style="mso-next-textbox:#_x0000_s4536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5"/>
                    <w:gridCol w:w="5613"/>
                    <w:gridCol w:w="1403"/>
                  </w:tblGrid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ו3א</w:t>
                        </w:r>
                      </w:p>
                    </w:tc>
                    <w:tc>
                      <w:tcPr>
                        <w:tcW w:w="4060" w:type="pct"/>
                        <w:gridSpan w:val="2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51 לחוק העיקרי יבוא:</w:t>
                        </w:r>
                      </w:p>
                    </w:tc>
                  </w:tr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וגא. (א) העושה אחד מאלה, דינו - מאסר שנה: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מנהל, מחזיק או משתמש במאגר מידע בניגוד להוראות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מוסר פרטים לא נכונים בבקשה לרישום מאגר מידע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בסעיף 9;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אינו מוסר פרטים או מוסר פרטים לא נכונים בהודעה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בקשה לקבלת מידע לפי סעיף 11;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אינו מקיים את הוראות סעיפים 13 ו-13א לענין זכות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העיון במידע המוחזק במאגר מידע, או אינו מתקן מידע על פי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14;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מאפשר גישה למאגר מידע בניגוד להוראות סעיף 17א(א)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אינו מוסר לרשם מסמכים או תצהיר בהתאם להוראות סעיף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17א(ב);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אינו ממנה ממונה על אבטחת מידע בהתאם להוראות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17ב;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מנהל או מחזיק מאגר המשמש לשירותי דיוור ישיר,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סעיפים 17ד עד 7 וו;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מוסר מידע בניגוד לסעיפים 23ב עד 23ה.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לפי סעיף זה אינה טעונה הוכחת מחשבה פלילית או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-עונשין בעבירות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אחריות</w:t>
                        </w:r>
                      </w:p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קפידה</w:t>
                        </w:r>
                      </w:p>
                    </w:tc>
                  </w:tr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ו3ב. מעשה או מחדל בניגוד להוראות פרקים ב' או ד' או בניגוד לתקנות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חוק זה יהווה עוולה לפי פקודת הנזיקין [נוסח חדש]4."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עוולה בנזיקין</w:t>
                        </w:r>
                      </w:p>
                    </w:tc>
                  </w:tr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060" w:type="pct"/>
                        <w:gridSpan w:val="2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36 לחוק העיקרי -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תנאים להעברה של מידע אל מאגרי מידע שמחוץ לגבולות המדינה או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מהם;";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"למחזיקי מאגרי מידע ולעובדיהם" יבוא "לבעלים,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למחזיקים או למנהלים של מאגרי מידע ולעובדיהם;"-,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הוראות לענין ביעור מידע עם הפסקת פעולתו של מאגר מידע."</w:t>
                        </w:r>
                      </w:p>
                    </w:tc>
                  </w:tr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  <w:tc>
                      <w:tcPr>
                        <w:tcW w:w="4060" w:type="pct"/>
                        <w:gridSpan w:val="2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36 לחוק העיקרי יבוא:</w:t>
                        </w:r>
                      </w:p>
                    </w:tc>
                  </w:tr>
                  <w:tr w:rsidR="00A6599C" w:rsidRPr="0092720C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השר, באישור ועדת החוקה חוק ומשפט של הכנסת, רשאי</w:t>
                        </w:r>
                      </w:p>
                      <w:p w:rsidR="00A6599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אגרות עבור רישום ועיון לפי 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A6599C" w:rsidRPr="0092720C" w:rsidRDefault="00A659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6599C" w:rsidRDefault="00A6599C">
      <w:pPr>
        <w:rPr>
          <w:rtl/>
        </w:rPr>
      </w:pPr>
      <w:r>
        <w:rPr>
          <w:rtl/>
        </w:rPr>
        <w:br w:type="page"/>
      </w:r>
    </w:p>
    <w:p w:rsidR="00A6599C" w:rsidRDefault="00000000">
      <w:pPr>
        <w:rPr>
          <w:rtl/>
        </w:rPr>
      </w:pPr>
      <w:r>
        <w:pict>
          <v:shape id="_x0000_s45361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5361" inset="0,0,0,0">
              <w:txbxContent>
                <w:p w:rsidR="00A6599C" w:rsidRDefault="00A6599C">
                  <w:r>
                    <w:rPr>
                      <w:rtl/>
                    </w:rPr>
                    <w:t>298                                         ספר החוקים 1589                  כ"ב בניסן התשנ"ו 11.04.1996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2" o:spid="_x0000_s1051" type="#_x0000_t202" style="position:absolute;left:0;text-align:left;margin-left:105.7pt;margin-top:215.2pt;width:71.5pt;height:32.65pt;z-index:30;mso-position-horizontal-relative:page;mso-position-vertical-relative:page" stroked="f">
            <v:textbox style="mso-next-textbox:#_x0000_s45362" inset="0,0,0,0">
              <w:txbxContent>
                <w:p w:rsidR="00A6599C" w:rsidRDefault="00A6599C">
                  <w:pPr>
                    <w:pStyle w:val="OCRStyle9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6599C" w:rsidRDefault="00A6599C">
                  <w:pPr>
                    <w:pStyle w:val="OCRStyle9"/>
                    <w:ind w:left="1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3" o:spid="_x0000_s1052" type="#_x0000_t202" style="position:absolute;left:0;text-align:left;margin-left:188.25pt;margin-top:238.4pt;width:88.7pt;height:33.45pt;z-index:29;mso-position-horizontal-relative:page;mso-position-vertical-relative:page" stroked="f">
            <v:textbox style="mso-next-textbox:#_x0000_s45363" inset="0,0,0,0">
              <w:txbxContent>
                <w:p w:rsidR="00A6599C" w:rsidRDefault="00A6599C">
                  <w:pPr>
                    <w:pStyle w:val="OCRStyle9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6599C" w:rsidRDefault="00A6599C">
                  <w:pPr>
                    <w:pStyle w:val="OCRStyle9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4" o:spid="_x0000_s1053" type="#_x0000_t202" style="position:absolute;left:0;text-align:left;margin-left:288.05pt;margin-top:3in;width:81pt;height:30.9pt;z-index:28;mso-position-horizontal-relative:page;mso-position-vertical-relative:page" stroked="f">
            <v:textbox style="mso-next-textbox:#_x0000_s45364" inset="0,0,0,0">
              <w:txbxContent>
                <w:p w:rsidR="00A6599C" w:rsidRDefault="00A6599C">
                  <w:pPr>
                    <w:pStyle w:val="OCRStyle9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6599C" w:rsidRDefault="00A6599C">
                  <w:pPr>
                    <w:pStyle w:val="OCRStyle9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5" o:spid="_x0000_s1054" type="#_x0000_t202" style="position:absolute;left:0;text-align:left;margin-left:383.7pt;margin-top:240.95pt;width:77.4pt;height:39.6pt;z-index:27;mso-position-horizontal-relative:page;mso-position-vertical-relative:page" stroked="f">
            <v:textbox style="mso-next-textbox:#_x0000_s45365" inset="0,0,0,0">
              <w:txbxContent>
                <w:p w:rsidR="00A6599C" w:rsidRDefault="00A6599C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6599C" w:rsidRDefault="00A6599C">
                  <w:pPr>
                    <w:pStyle w:val="OCRStyle9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6" o:spid="_x0000_s1055" type="#_x0000_t202" style="position:absolute;left:0;text-align:left;margin-left:82.35pt;margin-top:58.4pt;width:466.7pt;height:149.9pt;z-index:26;mso-position-horizontal-relative:page;mso-position-vertical-relative:page" stroked="f">
            <v:textbox style="mso-next-textbox:#_x0000_s453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174"/>
                  </w:tblGrid>
                  <w:tr w:rsidR="00A6599C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 אגרות שנגבו לפי סעיף זה ייועדו לרשם וליחידת הפיקוח</w:t>
                        </w:r>
                      </w:p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פעולתם לפי חוק זה.'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תחילתם של סעיפים 17א ו-7וב לחוק העיקרי ששה חודשים מיום פרסומו של</w:t>
                        </w:r>
                      </w:p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17ג עד לוט לחוק העיקרי שנה מיום פרסומו של חוק זה.</w:t>
                        </w:r>
                      </w:p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0וא לחוק העיקרי ביום ה' בניסן התשנ''ז (ו באפריל 1997).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A6599C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פרסומו של חוק זה 30 ימים מיום קבלתו בכנסת.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599C" w:rsidRDefault="00A6599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A6599C" w:rsidRDefault="00A6599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64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15BED7-87CA-4DAC-A3EE-8FC6262D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64A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27F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930B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E655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553E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821C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C1AD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92720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659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2008-04-07T13:08:00Z</dcterms:created>
  <dcterms:modified xsi:type="dcterms:W3CDTF">2008-04-07T13:09:00Z</dcterms:modified>
</cp:coreProperties>
</file>