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546EB" w:rsidRDefault="002546EB">
      <w:pPr>
        <w:rPr>
          <w:rtl/>
        </w:rPr>
      </w:pPr>
    </w:p>
    <w:p w:rsidR="002546E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68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689" inset="0,0,0,0">
              <w:txbxContent>
                <w:p w:rsidR="00933D81" w:rsidRDefault="00933D81">
                  <w:r>
                    <w:rPr>
                      <w:rtl/>
                    </w:rPr>
                    <w:t>208                                         ספר החוקים 1579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90" o:spid="_x0000_s1026" type="#_x0000_t202" style="position:absolute;left:0;text-align:left;margin-left:93.1pt;margin-top:638.45pt;width:391.65pt;height:111.1pt;z-index:3;mso-position-horizontal-relative:page;mso-position-vertical-relative:page" stroked="f">
            <v:textbox style="mso-next-textbox:#_x0000_s45690" inset="0,0,0,0">
              <w:txbxContent>
                <w:p w:rsidR="00933D81" w:rsidRDefault="00933D81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כ' באדר התשנ"ו (וו במרס 0996; הצעת החוק ודברי ההסבר פורסמו בהצעות חוק</w:t>
                  </w:r>
                </w:p>
                <w:p w:rsidR="00933D81" w:rsidRDefault="00933D81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2485, מיום ג' בשבט התשנ"ו (24 בינואר 1996), עמ' 448.</w:t>
                  </w:r>
                </w:p>
                <w:p w:rsidR="00933D81" w:rsidRDefault="00933D81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1 ס''ח התשי''ב, עמ' 146; התשמ"ח, עמ' 12.</w:t>
                  </w:r>
                </w:p>
                <w:p w:rsidR="00933D81" w:rsidRDefault="00933D81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2 ס''ח התשכ"ח, עמ' 234; התשנ''ד, עמ' 344.</w:t>
                  </w:r>
                </w:p>
                <w:p w:rsidR="00933D81" w:rsidRDefault="00933D81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3 דיני מדינת ישראל, נוסח חדש 37, עמ' 761; ס"ח התשנ"ה, עמ' .204</w:t>
                  </w:r>
                </w:p>
                <w:p w:rsidR="00933D81" w:rsidRPr="002546EB" w:rsidRDefault="00933D81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4 ס''ח התשכ'ה, עמ' 307; התשנ'ה, עמ' 450.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91" o:spid="_x0000_s1027" type="#_x0000_t202" style="position:absolute;left:0;text-align:left;margin-left:81.8pt;margin-top:121.05pt;width:474.4pt;height:511.25pt;z-index:2;mso-position-horizontal-relative:page;mso-position-vertical-relative:page" stroked="f">
            <v:textbox style="mso-next-textbox:#_x0000_s4569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0"/>
                    <w:gridCol w:w="1487"/>
                  </w:tblGrid>
                  <w:tr w:rsidR="00933D81" w:rsidRPr="002546EB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מטרתו של חוק זה היא להסדיר את הפעילות במשק החשמל לטובת הציבור, וזאת</w:t>
                        </w:r>
                      </w:p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הבטחת אמינות, זמינות, איכות, יעילות, והכל תוך יצירת תנאים לתחרות ומיזעור</w:t>
                        </w:r>
                      </w:p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עלויות.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933D81" w:rsidRPr="002546EB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החוק</w:t>
                        </w:r>
                      </w:p>
                    </w:tc>
                  </w:tr>
                  <w:tr w:rsidR="00933D81" w:rsidRPr="002546EB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זה -</w:t>
                        </w:r>
                      </w:p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"אזרח ישראלי" - כמשמעותו בחוק האזרחות, התשי"ב-1951 1;</w:t>
                        </w:r>
                      </w:p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"אמצעי שליטה" - כל אחד מאלה:</w:t>
                        </w:r>
                      </w:p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זכות הצבעה באסיפה כללית של חברה או גוף מקביל של תאגיד אחר;</w:t>
                        </w:r>
                      </w:p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זכות למנות דירקטורים או מנהל כללי של חברה, ובתאגיד שאינו חברה - בעלי</w:t>
                        </w:r>
                      </w:p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תפקידים דומים;</w:t>
                        </w:r>
                      </w:p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זכות להשתתף ברווחי תאגיד;</w:t>
                        </w:r>
                      </w:p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זכות לחלק ביתרת נכסי תאגיד, לאחר סילוק חובותיו בעת פירוקו;</w:t>
                        </w:r>
                      </w:p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עניך, "בן משפחה", "החזקה", "שליטה" - כמשמעותם בחוק ניירות ערך,</w:t>
                        </w:r>
                      </w:p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התשכ"ח-968ו2;</w:t>
                        </w:r>
                      </w:p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מקרקעין" - לרבות המחזיק במקרקעין;</w:t>
                        </w:r>
                      </w:p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רשיון" - מי שקיבל רשיון לפי חוק זה;</w:t>
                        </w:r>
                      </w:p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מנהל מינהל החשמל במשרד האנרגיה והתשתית שמונה לפי סעיף 57 לחוק;</w:t>
                        </w:r>
                      </w:p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"הרשות" - רשות לשירותים ציבוריים - חשמל, שהוקמה לפי סעיף 21;</w:t>
                        </w:r>
                      </w:p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"חברה" - חברה שנרשמה בישראל לפי בפקודת החברות [נוסח חדש], התשמ"ג-1983 3;</w:t>
                        </w:r>
                      </w:p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התכנון" - חוק התכנון והבניה, התשכ"ה-965ו4;</w:t>
                        </w:r>
                      </w:p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"יושב ראש הרשות" - מי שמונה כיושב ראש הרשות לפי סעיף 22(ב);</w:t>
                        </w:r>
                      </w:p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"יצרן חשמל" - בעל רשיון או רשיונות ייצור, אשר השר קבע לגביו שהוא מרכז בידיו חלק</w:t>
                        </w:r>
                      </w:p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מהותי מהייצור במשק החשמל, לפי הוראות סעיף 18(ב);</w:t>
                        </w:r>
                      </w:p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"יצרן חשמל פרטי" - בעל רשיון או רשיונות ייצור, אשר השר לא קבע לגביו, לפי הוראות</w:t>
                        </w:r>
                      </w:p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18(ב);</w:t>
                        </w:r>
                      </w:p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תכנון" - כמשמעותו בחוק התכנון;</w:t>
                        </w:r>
                      </w:p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"מחזיק אמצעי שליטה" - מי שמחזיק בעצמו או ביחד עם בן משפחתו או עם אחרים</w:t>
                        </w:r>
                      </w:p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הפועלים עמו דרך קבע, יותר מ-% 10 מסוג מסויים של אמצעי שליטה;</w:t>
                        </w:r>
                      </w:p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"מיתקן חשמל" - מיתקן המשמש להולכה, הספקה, חלוקה, מכירה, מסירה, צבירה, שינוי או</w:t>
                        </w:r>
                      </w:p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השנאה של חשמל, לרבות מבנים, מכונות, מכשירים, מצברים, מוליכים, עמודים, אבזרים</w:t>
                        </w:r>
                      </w:p>
                      <w:p w:rsidR="00933D81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וציוד חשמלי קבוע או מיטלטל, הקשורים במיתקן, לרבות מיתקן המשמש לייצור חשמל</w:t>
                        </w:r>
                      </w:p>
                      <w:p w:rsidR="00933D81" w:rsidRPr="002546EB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בהספק שאינו עולה על 5 מגוואט;</w:t>
                        </w:r>
                      </w:p>
                    </w:tc>
                    <w:tc>
                      <w:tcPr>
                        <w:tcW w:w="862" w:type="pct"/>
                      </w:tcPr>
                      <w:p w:rsidR="00933D81" w:rsidRPr="002546EB" w:rsidRDefault="00933D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933D81" w:rsidRDefault="00933D8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692" o:spid="_x0000_s1028" type="#_x0000_t202" style="position:absolute;left:0;text-align:left;margin-left:179.2pt;margin-top:76.3pt;width:202.15pt;height:41.2pt;z-index:1;mso-position-horizontal-relative:page;mso-position-vertical-relative:page" stroked="f">
            <v:textbox style="mso-next-textbox:#_x0000_s45692" inset="0,0,0,0">
              <w:txbxContent>
                <w:p w:rsidR="00933D81" w:rsidRDefault="00933D81">
                  <w:pPr>
                    <w:pStyle w:val="OCRStyle1"/>
                    <w:ind w:left="24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משק החשמל, התשנ"ו-1996*</w:t>
                  </w:r>
                </w:p>
                <w:p w:rsidR="00933D81" w:rsidRPr="002546EB" w:rsidRDefault="00933D81">
                  <w:pPr>
                    <w:pStyle w:val="OCRStyle1"/>
                    <w:ind w:left="1062"/>
                  </w:pPr>
                  <w:r>
                    <w:rPr>
                      <w:rtl/>
                    </w:rPr>
                    <w:t>טרק אי - פרשנות</w:t>
                  </w:r>
                </w:p>
              </w:txbxContent>
            </v:textbox>
            <w10:wrap anchorx="page" anchory="page"/>
          </v:shape>
        </w:pict>
      </w:r>
    </w:p>
    <w:p w:rsidR="00413D54" w:rsidRDefault="00413D54">
      <w:pPr>
        <w:rPr>
          <w:rtl/>
        </w:rPr>
      </w:pPr>
      <w:r>
        <w:rPr>
          <w:rtl/>
        </w:rPr>
        <w:br w:type="page"/>
      </w:r>
    </w:p>
    <w:p w:rsidR="00413D54" w:rsidRDefault="00000000">
      <w:pPr>
        <w:rPr>
          <w:rtl/>
        </w:rPr>
      </w:pPr>
      <w:r>
        <w:pict>
          <v:shape id="_x0000_s45693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45693" inset="0,0,0,0">
              <w:txbxContent>
                <w:p w:rsidR="00933D81" w:rsidRDefault="00933D81">
                  <w:r>
                    <w:rPr>
                      <w:rtl/>
                    </w:rPr>
                    <w:t>209                                         ספר החוקים 1579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94" o:spid="_x0000_s1030" type="#_x0000_t202" style="position:absolute;left:0;text-align:left;margin-left:158.55pt;margin-top:67.05pt;width:408.85pt;height:677.35pt;z-index:5;mso-position-horizontal-relative:page;mso-position-vertical-relative:page" stroked="f">
            <v:textbox style="mso-next-textbox:#_x0000_s45694" inset="0,0,0,0">
              <w:txbxContent>
                <w:p w:rsidR="00933D81" w:rsidRDefault="00933D81">
                  <w:pPr>
                    <w:pStyle w:val="OCRStyle2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מקרקעין ציבוריים" - מקרקעי ישראל כמשמעותם בדווק-יסוד מקרקעי ישראל5 או</w:t>
                  </w:r>
                </w:p>
                <w:p w:rsidR="00933D81" w:rsidRDefault="00933D81">
                  <w:pPr>
                    <w:pStyle w:val="OCRStyle2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מקרקעין בבעלות רשות מקומית או בבעלות תאגיד שהוקם על פי חוק ושדחזקה בהם</w:t>
                  </w:r>
                </w:p>
                <w:p w:rsidR="00933D81" w:rsidRDefault="00933D81">
                  <w:pPr>
                    <w:pStyle w:val="OCRStyle2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היא בידי אחד מהם</w:t>
                  </w:r>
                </w:p>
                <w:p w:rsidR="00933D81" w:rsidRDefault="00933D81">
                  <w:pPr>
                    <w:pStyle w:val="OCRStyle2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מקרקעין פרטיים - מקרקעין שאינם ציבוריים</w:t>
                  </w:r>
                </w:p>
                <w:p w:rsidR="00933D81" w:rsidRDefault="00933D81">
                  <w:pPr>
                    <w:pStyle w:val="OCRStyle2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נושא משרה - כהגדרתו בפרק דו לפקודת החברות [נוסח חדש] התשמ ג-983ו</w:t>
                  </w:r>
                </w:p>
                <w:p w:rsidR="00933D81" w:rsidRDefault="00933D81">
                  <w:pPr>
                    <w:pStyle w:val="OCRStyle2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פעילות - כל אחד מאלה ייצור דולכה חלוקה הספקה או סחר בחשמל</w:t>
                  </w:r>
                </w:p>
                <w:p w:rsidR="00933D81" w:rsidRDefault="00933D81">
                  <w:pPr>
                    <w:pStyle w:val="OCRStyle2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פקודת זכיונות דחשמל - פקודת זכיונות החשמל6 כפי שתוקנד בחוק התוספות לזכיונות</w:t>
                  </w:r>
                </w:p>
                <w:p w:rsidR="00933D81" w:rsidRDefault="00933D81">
                  <w:pPr>
                    <w:pStyle w:val="OCRStyle2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החשמל (תשלומים בעד חיבור למערכת החשמל) התשכ"ד-1963 7. חוק התוספת לזכיון</w:t>
                  </w:r>
                </w:p>
                <w:p w:rsidR="00933D81" w:rsidRDefault="00933D81">
                  <w:pPr>
                    <w:pStyle w:val="OCRStyle2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החשמל (תיקון הזכירן) התש ל-1970 8, חרק לתיקרן פקרדת זכירנות החשמל (מס 3)</w:t>
                  </w:r>
                </w:p>
                <w:p w:rsidR="00933D81" w:rsidRDefault="00933D81">
                  <w:pPr>
                    <w:pStyle w:val="OCRStyle2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התשנ ר-994ו9 ובתוספת לחוק הספקת חשמל (הוראות מיוחדות) התשמ ח-1987 10;</w:t>
                  </w:r>
                </w:p>
                <w:p w:rsidR="00933D81" w:rsidRDefault="00933D81">
                  <w:pPr>
                    <w:pStyle w:val="OCRStyle2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צרכן - מי שרוכש חשמל ראינר בעל רשירן ספק שירות חירני</w:t>
                  </w:r>
                </w:p>
                <w:p w:rsidR="00933D81" w:rsidRDefault="00933D81">
                  <w:pPr>
                    <w:pStyle w:val="OCRStyle2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רשירן אחר - רשיון לפי חוק זה שאינו רשיון ספק שירות חיוני או רשיון ייצור</w:t>
                  </w:r>
                </w:p>
                <w:p w:rsidR="00933D81" w:rsidRDefault="00933D81">
                  <w:pPr>
                    <w:pStyle w:val="OCRStyle2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רשיון הולכה" - רשיון להעברת חשמל ממקור ייצור במתח עליון ועל-עליון אל תחנת</w:t>
                  </w:r>
                </w:p>
                <w:p w:rsidR="00933D81" w:rsidRDefault="00933D81">
                  <w:pPr>
                    <w:pStyle w:val="OCRStyle2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משנה</w:t>
                  </w:r>
                </w:p>
                <w:p w:rsidR="00933D81" w:rsidRDefault="00933D81">
                  <w:pPr>
                    <w:pStyle w:val="OCRStyle2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רשיון הספקה רשיון חלוקה - רשיון לדעברת חשמל מתחנת משנה אל צרכן דרך קורי</w:t>
                  </w:r>
                </w:p>
                <w:p w:rsidR="00933D81" w:rsidRDefault="00933D81">
                  <w:pPr>
                    <w:pStyle w:val="OCRStyle2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מתח גבוה ונמוך</w:t>
                  </w:r>
                </w:p>
                <w:p w:rsidR="00933D81" w:rsidRDefault="00933D81">
                  <w:pPr>
                    <w:pStyle w:val="OCRStyle2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רשיון ייצור - רשיון לייצר חשמל</w:t>
                  </w:r>
                </w:p>
                <w:p w:rsidR="00933D81" w:rsidRDefault="00933D81">
                  <w:pPr>
                    <w:pStyle w:val="OCRStyle2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רשיון ייצרר עצמי - רשירן ליצר חשמל לשימרש עצמי בלי למוכרו לאחר למעט מכירה לפי</w:t>
                  </w:r>
                </w:p>
                <w:p w:rsidR="00933D81" w:rsidRDefault="00933D81">
                  <w:pPr>
                    <w:pStyle w:val="OCRStyle2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הוראות סעיף 20(ג)</w:t>
                  </w:r>
                </w:p>
                <w:p w:rsidR="00933D81" w:rsidRDefault="00933D81">
                  <w:pPr>
                    <w:pStyle w:val="OCRStyle2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רשיון ספק שירות חיוני - רשיון לדולכה או לחלוקה של חשמל</w:t>
                  </w:r>
                </w:p>
                <w:p w:rsidR="00933D81" w:rsidRDefault="00933D81">
                  <w:pPr>
                    <w:pStyle w:val="OCRStyle2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רשת חשמל - מיתקנים ומערכות להולכה להספקה להשנאה לחלוקה למכירה ולמניה</w:t>
                  </w:r>
                </w:p>
                <w:p w:rsidR="00933D81" w:rsidRDefault="00933D81">
                  <w:pPr>
                    <w:pStyle w:val="OCRStyle2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של חשמל במתח כלשהר לרברת עמרדי חשמל רמרליכים תת-קרקעיים אר עיליים צנרת</w:t>
                  </w:r>
                </w:p>
                <w:p w:rsidR="00933D81" w:rsidRDefault="00933D81">
                  <w:pPr>
                    <w:pStyle w:val="OCRStyle2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המשמשת להולכת מוליכים תת-קרקעיים או עיליים וכן אבזרים וציוד המיתקנים</w:t>
                  </w:r>
                </w:p>
                <w:p w:rsidR="00933D81" w:rsidRDefault="00933D81">
                  <w:pPr>
                    <w:pStyle w:val="OCRStyle2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עליהם אר המחוברים אליהם תילי חשמל תחנות השנאה ארגזי חלרקת חשמל</w:t>
                  </w:r>
                </w:p>
                <w:p w:rsidR="00933D81" w:rsidRDefault="00933D81">
                  <w:pPr>
                    <w:pStyle w:val="OCRStyle2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לסרגיהם רכל החיבררים אליהם רכן חיבררים עיליים רתת קרקעיים לבתים רלמיתקני</w:t>
                  </w:r>
                </w:p>
                <w:p w:rsidR="00933D81" w:rsidRDefault="00933D81">
                  <w:pPr>
                    <w:pStyle w:val="OCRStyle2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צריכה אחרים</w:t>
                  </w:r>
                </w:p>
                <w:p w:rsidR="00933D81" w:rsidRDefault="00933D81">
                  <w:pPr>
                    <w:pStyle w:val="OCRStyle2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שרתפרת - שרתפרת שנרשמה לפי פקרדת השרתפרירת [ניסח חדש] התשל ה-1975 11;</w:t>
                  </w:r>
                </w:p>
                <w:p w:rsidR="00933D81" w:rsidRDefault="00933D81">
                  <w:pPr>
                    <w:pStyle w:val="OCRStyle2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שירותי גיברי - הסדר חלוף להספקת חשמל מבעל רשירן ספק שירית חיוני למי שמקבל</w:t>
                  </w:r>
                </w:p>
                <w:p w:rsidR="00933D81" w:rsidRDefault="00933D81">
                  <w:pPr>
                    <w:pStyle w:val="OCRStyle2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חשמל מאחר</w:t>
                  </w:r>
                </w:p>
                <w:p w:rsidR="00933D81" w:rsidRDefault="00933D81">
                  <w:pPr>
                    <w:pStyle w:val="OCRStyle2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שירותי תשתית - מתן אפשרות לבעל רשירן להשתמש ברשת חשמל שאין לו בה זכויות</w:t>
                  </w:r>
                </w:p>
                <w:p w:rsidR="00933D81" w:rsidRDefault="00933D81">
                  <w:pPr>
                    <w:pStyle w:val="OCRStyle2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לצררך הולכה וחלוקה של חשמל לאחר</w:t>
                  </w:r>
                </w:p>
                <w:p w:rsidR="00933D81" w:rsidRDefault="00933D81">
                  <w:pPr>
                    <w:pStyle w:val="OCRStyle2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תחנת כוח - מיתקן המשמש לייצור חשמל בהספק העולה על 5 מגוואט לרבות המבנים</w:t>
                  </w:r>
                </w:p>
                <w:p w:rsidR="00933D81" w:rsidRDefault="00933D81">
                  <w:pPr>
                    <w:pStyle w:val="OCRStyle2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המכונות המצברים המוליכים מיתקני ההשנאה מיתקני הקיררר והמערכות,</w:t>
                  </w:r>
                </w:p>
                <w:p w:rsidR="00933D81" w:rsidRDefault="00933D81">
                  <w:pPr>
                    <w:pStyle w:val="OCRStyle2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המשמשים למטרה זו</w:t>
                  </w:r>
                </w:p>
                <w:p w:rsidR="00933D81" w:rsidRDefault="00933D81">
                  <w:pPr>
                    <w:pStyle w:val="OCRStyle2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תחנת משנה - תחנת השנאה המקשרת בין רשתות חשמל לסוגיהן שיש בה שנאים</w:t>
                  </w:r>
                </w:p>
                <w:p w:rsidR="00933D81" w:rsidRDefault="00933D81">
                  <w:pPr>
                    <w:pStyle w:val="OCRStyle2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מורידי מתח או מעלי מתח</w:t>
                  </w:r>
                </w:p>
                <w:p w:rsidR="00933D81" w:rsidRDefault="00933D81">
                  <w:pPr>
                    <w:pStyle w:val="OCRStyle2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5 ס"ח התש"ך עמ' 56</w:t>
                  </w:r>
                </w:p>
                <w:p w:rsidR="00933D81" w:rsidRDefault="00933D81">
                  <w:pPr>
                    <w:pStyle w:val="OCRStyle2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* חוקי א י כרך א עמ (ע) 604 (א) 635 ס ח דתשנ ד עמ 76</w:t>
                  </w:r>
                </w:p>
                <w:p w:rsidR="00933D81" w:rsidRDefault="00933D81">
                  <w:pPr>
                    <w:pStyle w:val="OCRStyle2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7 ס ח דתשכ ד עמ 28</w:t>
                  </w:r>
                </w:p>
                <w:p w:rsidR="00933D81" w:rsidRDefault="00933D81">
                  <w:pPr>
                    <w:pStyle w:val="OCRStyle2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8 ס"ח התש"ל עמ 148</w:t>
                  </w:r>
                </w:p>
                <w:p w:rsidR="00933D81" w:rsidRDefault="00933D81">
                  <w:pPr>
                    <w:pStyle w:val="OCRStyle2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9 ס ח דתשנ"ד עמ 76</w:t>
                  </w:r>
                </w:p>
                <w:p w:rsidR="00933D81" w:rsidRDefault="00933D81">
                  <w:pPr>
                    <w:pStyle w:val="OCRStyle2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10 ס"ח התשמ"ח עמ 2</w:t>
                  </w:r>
                </w:p>
                <w:p w:rsidR="00933D81" w:rsidRPr="00413D54" w:rsidRDefault="00933D81">
                  <w:pPr>
                    <w:pStyle w:val="OCRStyle2"/>
                    <w:ind w:left="853"/>
                  </w:pPr>
                  <w:r>
                    <w:rPr>
                      <w:rtl/>
                    </w:rPr>
                    <w:t>דיני מדינת ישראל נוסח חדש 28 עמ 1549; ס''ח התש"ם עמ 88</w:t>
                  </w:r>
                </w:p>
              </w:txbxContent>
            </v:textbox>
            <w10:wrap anchorx="page" anchory="page"/>
          </v:shape>
        </w:pict>
      </w:r>
    </w:p>
    <w:p w:rsidR="00A113CB" w:rsidRDefault="00A113CB">
      <w:pPr>
        <w:rPr>
          <w:rtl/>
        </w:rPr>
      </w:pPr>
      <w:r>
        <w:rPr>
          <w:rtl/>
        </w:rPr>
        <w:br w:type="page"/>
      </w:r>
    </w:p>
    <w:p w:rsidR="00A113CB" w:rsidRDefault="00000000">
      <w:pPr>
        <w:rPr>
          <w:rtl/>
        </w:rPr>
      </w:pPr>
      <w:r>
        <w:pict>
          <v:shape id="_x0000_s45695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5695" inset="0,0,0,0">
              <w:txbxContent>
                <w:p w:rsidR="00933D81" w:rsidRDefault="00933D81">
                  <w:r>
                    <w:rPr>
                      <w:rtl/>
                    </w:rPr>
                    <w:t>210                                         ספר החוקים 1579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96" o:spid="_x0000_s1032" type="#_x0000_t202" style="position:absolute;left:0;text-align:left;margin-left:91.5pt;margin-top:716.6pt;width:214.45pt;height:30.1pt;z-index:8;mso-position-horizontal-relative:page;mso-position-vertical-relative:page" stroked="f">
            <v:textbox style="mso-next-textbox:#_x0000_s45696" inset="0,0,0,0">
              <w:txbxContent>
                <w:p w:rsidR="00933D81" w:rsidRDefault="00933D8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5697" o:spid="_x0000_s1033" type="#_x0000_t202" style="position:absolute;left:0;text-align:left;margin-left:87.1pt;margin-top:67.55pt;width:468.45pt;height:642.3pt;z-index:7;mso-position-horizontal-relative:page;mso-position-vertical-relative:page" stroked="f">
            <v:textbox style="mso-next-textbox:#_x0000_s4569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5"/>
                    <w:gridCol w:w="1332"/>
                  </w:tblGrid>
                  <w:tr w:rsidR="00933D81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"תעריפים" - כל סוגי התשלומים שמשלם צרכן, יצרן חשמל פרטי או בעל רשיון ייצור עצמי</w:t>
                        </w:r>
                      </w:p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רשיון ספק שירות חיוני, לרבות תשלומים עבור מתן שירותי תשתית ושירותי</w:t>
                        </w:r>
                      </w:p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גיבוי;</w:t>
                        </w:r>
                      </w:p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האנרגיה והתשתית;</w:t>
                        </w:r>
                      </w:p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"השרים" - השר ושר האוצר.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33D81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טרק ב' - רישוי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33D81" w:rsidRPr="00A113CB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לא יעשה אדם פעילות אלא על פי רשיון מאת השר לפי חוק זה.</w:t>
                        </w:r>
                      </w:p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על אדם המייצר חשמל בהספק שאינו עולה על</w:t>
                        </w:r>
                      </w:p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מגוואט ואינו מוכרו לאחר.</w:t>
                        </w:r>
                      </w:p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ניתן רשיון, יפעל בעל הרשיון בהתאם לתנאי רשיונו.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33D81" w:rsidRPr="00A113CB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הסדרת פעילות</w:t>
                        </w:r>
                      </w:p>
                    </w:tc>
                  </w:tr>
                  <w:tr w:rsidR="00933D81" w:rsidRPr="00A113CB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השר רשאי לתת רשיון לפעילות, לקבוע בו תנאים וכן להגביל או שלא להגביל</w:t>
                        </w:r>
                      </w:p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תקופת תוקפו.</w:t>
                        </w:r>
                      </w:p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רשיון יינתן לפעילות אחת, למקום או לאזור מוגדר, יכול שיינתן לאדם יותר</w:t>
                        </w:r>
                      </w:p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מרשיון אחד, ויכול שיינתנו ביחס לתחנת כוח אחת רשיונות ייצור מסוגים שונים.</w:t>
                        </w:r>
                      </w:p>
                      <w:p w:rsidR="00933D81" w:rsidRPr="00A113CB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מתן רשיון תפורסם ברשומות.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33D81" w:rsidRPr="00A113CB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רשיון</w:t>
                        </w:r>
                      </w:p>
                    </w:tc>
                  </w:tr>
                  <w:tr w:rsidR="00933D81" w:rsidRPr="00A113CB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רשיון יכלול, בין היתר, את הפעילות שלגביה ניתן, תקופת תוקפו אם הוגבלה</w:t>
                        </w:r>
                      </w:p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התקופה, המקום או האזור שלגביהם הוא ניתן, וכן הכללים והחובות החלים על בעל</w:t>
                        </w:r>
                      </w:p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לפי חוק זה.</w:t>
                        </w:r>
                      </w:p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רשיון ספק שירות חיוני, יכלול, בנוסף להוראות סעיף קטן (א), הוראות בדבר</w:t>
                        </w:r>
                      </w:p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רכישת חשמל מיצרן חשמל פרטי וכן הוראות בדבר חובת מתן שירותי תשתית</w:t>
                        </w:r>
                      </w:p>
                      <w:p w:rsidR="00933D81" w:rsidRPr="00A113CB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ושירותי גיבוי.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33D81" w:rsidRPr="00A113CB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הרשיון</w:t>
                        </w:r>
                      </w:p>
                    </w:tc>
                  </w:tr>
                  <w:tr w:rsidR="00933D81" w:rsidRPr="00A113CB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רשיון לפי חוק זה, למעט רשיון ספק שירות חיוני, יינתן ליחיד שהוא אזרח</w:t>
                        </w:r>
                      </w:p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ישראלי, לחברה או לשותפות-, רשיון ספק שירות חיוני יינתן לחברה בלבד.</w:t>
                        </w:r>
                      </w:p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לא יתן רשיון לפי חוק זה -</w:t>
                        </w:r>
                      </w:p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ליחיד שהוכרז פושט רגל, זולת אם הופטר, ולתאגיד אם מונה לו כונס</w:t>
                        </w:r>
                      </w:p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או מפרק, או שהחליט על פירוק מרצון;</w:t>
                        </w:r>
                      </w:p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ליחיד שהורשע בעבירה שיש עמה, לדעת היועץ המשפטי לממשלה, קלון,</w:t>
                        </w:r>
                      </w:p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לחברה, גם אם נושא משרה או בעל שליטה בה הורשע באמור, ולשותפות, גם</w:t>
                        </w:r>
                      </w:p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אחד מהשותפים בה הורשע כאמור.</w:t>
                        </w:r>
                      </w:p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לא יתן רשיון ספק שירות חיוני אלא לחברה שהתחייבה כי היא תעסוק רק</w:t>
                        </w:r>
                      </w:p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בפעילויות, לפי הרשיונות שניתנו לה לפי חוק זה ובפעולות נילוות להן.</w:t>
                        </w:r>
                      </w:p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הוראות סעיף קטן (ג) בעל רשיון ספק שירות חיוני רשאי לעסוק בפעולות</w:t>
                        </w:r>
                      </w:p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 שאישרו לו השרים שאין בעיסוק בהן כדי לפגוע בפעילויותיו או בפיקוח על מילוי</w:t>
                        </w:r>
                      </w:p>
                      <w:p w:rsidR="00933D81" w:rsidRPr="00A113CB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חובותיו, הכל לפי הוראות חוק זה.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וכשירויות</w:t>
                        </w:r>
                      </w:p>
                      <w:p w:rsidR="00933D81" w:rsidRPr="00A113CB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רשיון</w:t>
                        </w:r>
                      </w:p>
                    </w:tc>
                  </w:tr>
                  <w:tr w:rsidR="00933D81" w:rsidRPr="00A113CB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השר, בהתייעצות עם הרשות, רשאי לקבוע -</w:t>
                        </w:r>
                      </w:p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תנאים למתן רשיון;</w:t>
                        </w:r>
                      </w:p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דרכי בחירה בין מבקשי רשיון, לפעילות מסוימת במקום או באזור מסוים,</w:t>
                        </w:r>
                      </w:p>
                      <w:p w:rsidR="00933D81" w:rsidRPr="00A113CB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הוגבל מספרם של אלה, בהתאם לשיקול הדעת של השר לפי סעיף 8;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33D81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לענין</w:t>
                        </w:r>
                      </w:p>
                      <w:p w:rsidR="00933D81" w:rsidRPr="00A113CB" w:rsidRDefault="00933D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</w:t>
                        </w:r>
                      </w:p>
                    </w:tc>
                  </w:tr>
                </w:tbl>
                <w:p w:rsidR="00933D81" w:rsidRDefault="00933D8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55C03" w:rsidRDefault="00055C03">
      <w:pPr>
        <w:rPr>
          <w:rtl/>
        </w:rPr>
      </w:pPr>
      <w:r>
        <w:rPr>
          <w:rtl/>
        </w:rPr>
        <w:br w:type="page"/>
      </w:r>
    </w:p>
    <w:p w:rsidR="00055C03" w:rsidRDefault="00000000">
      <w:pPr>
        <w:rPr>
          <w:rtl/>
        </w:rPr>
      </w:pPr>
      <w:r>
        <w:pict>
          <v:shape id="_x0000_s45698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5698" inset="0,0,0,0">
              <w:txbxContent>
                <w:p w:rsidR="00933D81" w:rsidRDefault="00933D81">
                  <w:r>
                    <w:rPr>
                      <w:rtl/>
                    </w:rPr>
                    <w:t>211                                         ספר החוקים 1579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99" o:spid="_x0000_s1035" type="#_x0000_t202" style="position:absolute;left:0;text-align:left;margin-left:291.45pt;margin-top:686.95pt;width:251.45pt;height:56.85pt;z-index:11;mso-position-horizontal-relative:page;mso-position-vertical-relative:page" stroked="f">
            <v:textbox style="mso-next-textbox:#_x0000_s45699" inset="0,0,0,0">
              <w:txbxContent>
                <w:p w:rsidR="00933D81" w:rsidRPr="00055C03" w:rsidRDefault="00933D81">
                  <w:pPr>
                    <w:pStyle w:val="OCRStyle4"/>
                    <w:ind w:left="155"/>
                  </w:pPr>
                  <w:r>
                    <w:rPr>
                      <w:rtl/>
                    </w:rPr>
                    <w:t>12 חוקי א"י, כרך ב', עמ' (ע) 1374, (א) 1399; ס"ח התש"ן, עמ' 127.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00" o:spid="_x0000_s1036" type="#_x0000_t202" style="position:absolute;left:0;text-align:left;margin-left:86.7pt;margin-top:72.35pt;width:467.5pt;height:612.8pt;z-index:10;mso-position-horizontal-relative:page;mso-position-vertical-relative:page" stroked="f">
            <v:textbox style="mso-next-textbox:#_x0000_s4570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5"/>
                    <w:gridCol w:w="7115"/>
                  </w:tblGrid>
                  <w:tr w:rsidR="00933D81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5" w:type="pct"/>
                      </w:tcPr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נהלים להגשת בקשה לרשיון;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כללים להפעלת רשיון, החובות שיחולו על בעל הרשיון, לרבות למתן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ערבויות וביטוח.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קטן (א) יותקנו, בין היתר, גם בהתחשב בסוג הרשיון, בפעילות,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או באזור, ולענין ייצור - גם בהספק הייצור.</w:t>
                        </w:r>
                      </w:p>
                    </w:tc>
                  </w:tr>
                  <w:tr w:rsidR="00933D81" w:rsidRPr="00055C03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שיקולים למתן</w:t>
                        </w:r>
                      </w:p>
                      <w:p w:rsidR="00933D81" w:rsidRPr="00055C03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בבואו להחליט אם לתת רשיון או לקבוע בו תנאים או לתת אישור לפי סעיפים 1 ו עד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3ו ישקול השר, בין היתר, את אלה: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מדיניות הממשלה בתחום משק החשמל;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תרומת מתן הרשיון לרמת השירותים לציבור-,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טובת הצרכנים;</w:t>
                        </w:r>
                      </w:p>
                      <w:p w:rsidR="00933D81" w:rsidRPr="00055C03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תרומת מתן הרשיון לתחרות במשק החשמל.</w:t>
                        </w:r>
                      </w:p>
                    </w:tc>
                  </w:tr>
                  <w:tr w:rsidR="00933D81" w:rsidRPr="00055C03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רשיון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התלייתו או</w:t>
                        </w:r>
                      </w:p>
                      <w:p w:rsidR="00933D81" w:rsidRPr="00055C03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שינויו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השר רשאי בכל עת לבטל רשיון או להתלותו וכן להוסיף בו תנאים, כללים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וחובות או לשנותם, אם מצא שהופר תנאי מתנאי הרשיון, שנתקיים סייג מן הסייגים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לקבלתו או שחדלה להתקיים הכשירות הנדרשת לפי חוק זה.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לפעול כאמור בסעיף קטן (א) גם שלא מאחת הסיבות המנויות בו,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מהשיקולים המנויים בסעיף 8.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לא יעשה שימוש בסמכויותיו לפי סעיפים קטנים (א) ו-(ב) אלא אם כן נתן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הרשיון הזדמנות להשמיע טענותיו.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השרים רשאים לקבוע כללים למתן פיצוי בשל פעולות לפי סעיף קטן (ב) ויכול</w:t>
                        </w:r>
                      </w:p>
                      <w:p w:rsidR="00933D81" w:rsidRPr="00055C03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 פי כללים כאמור, יהיה שיעור הפיצוי אפס.</w:t>
                        </w:r>
                      </w:p>
                    </w:tc>
                  </w:tr>
                  <w:tr w:rsidR="00933D81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פעולות</w:t>
                        </w:r>
                      </w:p>
                      <w:p w:rsidR="00933D81" w:rsidRPr="00055C03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המנהל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לא קיים בעל רשיון הוראה לפי חוק זה, או הוראה שברשיון, והמנהל שוכנע כי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קיום ההוראה מהווה סכנה ממשית ומיידית לאדם או לרכוש, רשאי הוא לבצע את כל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 לשם מניעת הסכנה האמורה במקום בעל הרשיון או למנות אדם שיופקד על הביצוע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הממונה), ולגבות מבעל הרשיון את כל ההוצאות שהוציא לשם כך; על גביית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כאמור תחול פקודת המסים (גביה)12, כאילו היו ההוצאות מס כהגדרתו באותה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פקודה.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לא יפעל כאמור בסעיף קטן (א), אלא לאחר שדרש בכתב מבעל הרשיון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לבצע את כל הדרוש למניעת הסכנה, תוך זמן שנקבע בהודעה, ובעל הרשיון לא ביצע את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הנדרש, ובלבד שבנסיבות הענין היתה שהות למתן הדרישה.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במילוי תפקידיו לפי סעיף זה, יפעל הממונה לפי הוראות המנהל ויהיו לו כל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הדרושות לשם כך.</w:t>
                        </w:r>
                      </w:p>
                    </w:tc>
                  </w:tr>
                  <w:tr w:rsidR="00933D81" w:rsidRPr="00055C03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הגבלות על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רשיון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שיעבוד עיקול</w:t>
                        </w:r>
                      </w:p>
                      <w:p w:rsidR="00933D81" w:rsidRPr="00055C03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שינוי מבנה</w:t>
                        </w:r>
                      </w:p>
                    </w:tc>
                    <w:tc>
                      <w:tcPr>
                        <w:tcW w:w="4185" w:type="pct"/>
                      </w:tcPr>
                      <w:p w:rsidR="00933D81" w:rsidRDefault="00933D81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11. (א) רשיון או כל חלק ממנו אינם ניתנים להעברה, לשיעבוד או לעיקול, במישרין או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בעקיפין, אלא באישור השר.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לקבוע ברשיון, כי נכסים מסוימים של בעל הרשיון, הדרושים לדעת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לביצוע הפעילות לפי הוראות הרשיון, אינם ניתנים להעברה, לשיעבוד או לעיקול,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או בעקיפין, אלא באישור השר.</w:t>
                        </w:r>
                      </w:p>
                      <w:p w:rsidR="00933D81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ערבויות שהמציא בעל הרשיון, וכספים שנתקבלו ממימושן, אינם ניתנים</w:t>
                        </w:r>
                      </w:p>
                      <w:p w:rsidR="00933D81" w:rsidRPr="00055C03" w:rsidRDefault="00933D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לעיקול או לשיעבוד.</w:t>
                        </w:r>
                      </w:p>
                    </w:tc>
                  </w:tr>
                </w:tbl>
                <w:p w:rsidR="00933D81" w:rsidRDefault="00933D8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412673" w:rsidRDefault="00412673">
      <w:pPr>
        <w:rPr>
          <w:rtl/>
        </w:rPr>
      </w:pPr>
      <w:r>
        <w:rPr>
          <w:rtl/>
        </w:rPr>
        <w:br w:type="page"/>
      </w:r>
    </w:p>
    <w:p w:rsidR="00412673" w:rsidRDefault="00000000">
      <w:pPr>
        <w:rPr>
          <w:rtl/>
        </w:rPr>
      </w:pPr>
      <w:r>
        <w:pict>
          <v:shape id="_x0000_s45701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45701" inset="0,0,0,0">
              <w:txbxContent>
                <w:p w:rsidR="00933D81" w:rsidRDefault="00933D81">
                  <w:r>
                    <w:rPr>
                      <w:rtl/>
                    </w:rPr>
                    <w:t>212                                         ספר החוקים 1579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02" o:spid="_x0000_s1038" type="#_x0000_t202" style="position:absolute;left:0;text-align:left;margin-left:92.35pt;margin-top:713.4pt;width:209.3pt;height:27.5pt;z-index:14;mso-position-horizontal-relative:page;mso-position-vertical-relative:page" stroked="f">
            <v:textbox style="mso-next-textbox:#_x0000_s45702" inset="0,0,0,0">
              <w:txbxContent>
                <w:p w:rsidR="00933D81" w:rsidRDefault="00933D8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5703" o:spid="_x0000_s1039" type="#_x0000_t202" style="position:absolute;left:0;text-align:left;margin-left:91.55pt;margin-top:65.95pt;width:457.95pt;height:639.75pt;z-index:13;mso-position-horizontal-relative:page;mso-position-vertical-relative:page" stroked="f">
            <v:textbox style="mso-next-textbox:#_x0000_s4570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1"/>
                    <w:gridCol w:w="1274"/>
                  </w:tblGrid>
                  <w:tr w:rsidR="00933D81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רשאי לקבוע ברשיון כי שינוי או ארגון מחדש בבעל רשיון לרבות מיזוג,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פיצול, פשרה, הסדר או פירוק מרצון, טעונים אישור השר.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33D81" w:rsidRPr="00412673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לא יעביר ולא ירכוש אדם שליטה בבעל רשיון או זכויות בשותפות שהיא בעל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רשיון, במישרין או בעקיפין, אלא באישור השר.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לאשר העברת שליטה או העברת זכויות בשותפות, ובלבד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שנתקיימו במקבל ההעברה התנאים הנדרשים למתן הרשיון לפי חוק זה.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933D81" w:rsidRPr="00412673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שליטה</w:t>
                        </w:r>
                      </w:p>
                    </w:tc>
                  </w:tr>
                  <w:tr w:rsidR="00933D81" w:rsidRPr="00412673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בעל רשיון או המחזיק אמצעי שליטה בבעל רשיון, לא ירכוש ולא יחזיק אמצעי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 בבעל רשיון נוסף, אלא באישור השר.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בנוסף להוראות סעיף 12, לא יהיה אדם מחזיק אמצעי שליטה בבעל רשיון ספק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חיוני, אלא באישור השר.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אמצעי</w:t>
                        </w:r>
                      </w:p>
                      <w:p w:rsidR="00933D81" w:rsidRPr="00412673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</w:t>
                        </w:r>
                      </w:p>
                    </w:tc>
                  </w:tr>
                  <w:tr w:rsidR="00933D81" w:rsidRPr="00412673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השר, בהתייעצות עם שר האוצר ובאישור הממשלה, רשאי בכל עת לקבוע בצו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על בעל רשיון ספק שירות חיוני מסוים או דרך כלל, יחולו ההוראות הבאות, כולן או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מקצתן: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קביעה שלפיה תובטח השליטה בו בידי אזרח ישראלי ותושב ישראל,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קביעת שיעור מרבי של אמצעי שליטה שיוחזקו, במישרין או בעקיפין,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מי שאינו אזרח או תושב כאמור;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דרישה מטעמים של בטחון המדינה, כי נושאי משרה ובעלי תפקידים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מסוימים בו כפי שיקבע, כולם או מקצתם, יהיו אזרחי ישראל ותושביה, וכי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כולם או מקצתם יהיו בעלי סיווג בטחוני כפי שייקבע.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לא יתן צו כאמור בסעיף קטן (א), אלא לאחר שנתן למי שחל עליו הצו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להשמיע טענותיו.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הגבלות על ספק</w:t>
                        </w:r>
                      </w:p>
                      <w:p w:rsidR="00933D81" w:rsidRPr="00412673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חיוני</w:t>
                        </w:r>
                      </w:p>
                    </w:tc>
                  </w:tr>
                  <w:tr w:rsidR="00933D81" w:rsidRPr="00412673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פעולה שנעשתה בניגוד להוראות סעיפים וו עד 4ו או בניגוד להוראות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לפיהם - בטלה.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מבלי לגרוע מהוראות סעיף קטן (א), אדם אינו רשאי לממש את זכויותיו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כתוצאה מפעולה שנעשתה בניגוד להוראות סעיפים 11 עד 14, במישרין או בעקיפין, למעט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מכירתן של הזכויות או השתתפות ברווחי תאגיד.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להבטחת אכיפתם של סעיפים 11 ער 4ו וסעיף זה, וכן לצורכי פיקוח, רשאי השר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תנאים, הוראות, הגבלות וחובות דיווח, לרבות הוראות לענין ניהול ורישום מיוחד</w:t>
                        </w:r>
                      </w:p>
                      <w:p w:rsidR="00933D81" w:rsidRPr="00412673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המחזיקים בניירות ערך של בעל הרשיון, במישרין או בעקיפין.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אסורות</w:t>
                        </w:r>
                      </w:p>
                      <w:p w:rsidR="00933D81" w:rsidRPr="00412673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ואכיפה</w:t>
                        </w:r>
                      </w:p>
                    </w:tc>
                  </w:tr>
                  <w:tr w:rsidR="00933D81" w:rsidRPr="00412673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השרים רשאים לקבוע, דרך כלל או לסוגים, באישור ועדת הכספים של הכנסת,</w:t>
                        </w:r>
                      </w:p>
                      <w:p w:rsidR="00933D81" w:rsidRPr="00412673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 שעל מבקש רשיון או בעל רשיון, לשלם.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933D81" w:rsidRPr="00412673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</w:t>
                        </w:r>
                      </w:p>
                    </w:tc>
                  </w:tr>
                  <w:tr w:rsidR="00933D81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933D81" w:rsidRPr="00412673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 - בעל רשיון ספק שירות חיוני</w:t>
                        </w:r>
                      </w:p>
                    </w:tc>
                    <w:tc>
                      <w:tcPr>
                        <w:tcW w:w="765" w:type="pct"/>
                      </w:tcPr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33D81" w:rsidRPr="00412673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בעל רשיון ספק שירות חיוני -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יתן שירות לכלל הציבור באמינות וביעילות, בהתאם לאמות המידה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שקבעה הרשות, והכל לפי תנאי רשיונו ולפי כל דין;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ירכוש חשמל מיצרן חשמל פרטי, ויתן שירותי תשתית ושירותי גיבוי, הכל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לתנאי רשיונו ולפי כל דין;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יתן שירותי גיבוי לבעל רשיון ייצור עצמי, לפי בקשתו, הכל בהתאם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לתנאי רשיונו ולפי כל דין;</w:t>
                        </w:r>
                      </w:p>
                    </w:tc>
                    <w:tc>
                      <w:tcPr>
                        <w:tcW w:w="765" w:type="pct"/>
                      </w:tcPr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 בעל</w:t>
                        </w:r>
                      </w:p>
                      <w:p w:rsidR="00933D81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ספק</w:t>
                        </w:r>
                      </w:p>
                      <w:p w:rsidR="00933D81" w:rsidRPr="00412673" w:rsidRDefault="00933D8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חיוני</w:t>
                        </w:r>
                      </w:p>
                    </w:tc>
                  </w:tr>
                </w:tbl>
                <w:p w:rsidR="00933D81" w:rsidRDefault="00933D8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65D0B" w:rsidRDefault="00A65D0B">
      <w:pPr>
        <w:rPr>
          <w:rtl/>
        </w:rPr>
      </w:pPr>
      <w:r>
        <w:rPr>
          <w:rtl/>
        </w:rPr>
        <w:br w:type="page"/>
      </w:r>
    </w:p>
    <w:p w:rsidR="00A65D0B" w:rsidRDefault="00000000">
      <w:pPr>
        <w:rPr>
          <w:rtl/>
        </w:rPr>
      </w:pPr>
      <w:r>
        <w:pict>
          <v:shape id="_x0000_s45704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45704" inset="0,0,0,0">
              <w:txbxContent>
                <w:p w:rsidR="00933D81" w:rsidRDefault="00933D81">
                  <w:r>
                    <w:rPr>
                      <w:rtl/>
                    </w:rPr>
                    <w:t>213                                         ספר החוקים 1579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05" o:spid="_x0000_s1041" type="#_x0000_t202" style="position:absolute;left:0;text-align:left;margin-left:351.1pt;margin-top:721.4pt;width:202.35pt;height:23.15pt;z-index:17;mso-position-horizontal-relative:page;mso-position-vertical-relative:page" stroked="f">
            <v:textbox style="mso-next-textbox:#_x0000_s45705" inset="0,0,0,0">
              <w:txbxContent>
                <w:p w:rsidR="00933D81" w:rsidRDefault="00933D8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5706" o:spid="_x0000_s1042" type="#_x0000_t202" style="position:absolute;left:0;text-align:left;margin-left:99.05pt;margin-top:67.2pt;width:454.4pt;height:612pt;z-index:16;mso-position-horizontal-relative:page;mso-position-vertical-relative:page" stroked="f">
            <v:textbox style="mso-next-textbox:#_x0000_s4570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6995"/>
                  </w:tblGrid>
                  <w:tr w:rsidR="00933D81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3" w:type="pct"/>
                      </w:tcPr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יפעל להבטחת מתן מלוא שירותיו במשך כל תקופת רשיונו, לרבות מתן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לפי תכנית הפיתוח שאושרה לפי סעיף 19, תוך עשיית כל הפעולות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הדרושות למתן השירותים כאמור.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רשיון ספק שירות חיוני יערוך דו"חות כספיים כפי שקבעו השרים,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שר המשפטים לענין מידת הפירוט בהם, העקרונות החשבונאיים לעריכתם,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ההצהרות והביאורים שיצורפו אליהם.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רשיון ספק שירות חיוני יגבה תשלומים בהתאם לתעריפים שקבעה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הרשות.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רשאי לקבוע כללים, תנאים ומקרים שבהם יהיה רשאי בעל רשיון ספק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חיוני שלא לתת את השירות או שלא לבצע את הרכישה שבהם הוא חייב לפי חוק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להפסיקם, לעכבם או להגבילם, אם לא שולמו לבעל הרשיון התשלומים בעדם לפי כל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או לא נתקיימו התנאים למתן השירות או לביצוע הרכישה כדין.</w:t>
                        </w:r>
                      </w:p>
                    </w:tc>
                  </w:tr>
                  <w:tr w:rsidR="00933D81" w:rsidRPr="00A65D0B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החוק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פעולות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ספק שירות</w:t>
                        </w:r>
                      </w:p>
                      <w:p w:rsidR="00933D81" w:rsidRPr="00A65D0B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חיוני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הוראות חוק זה, לענין בעל רשיון ספק שירות חיוני, יחולו עליו בין אם הוא בעל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לפעילות נוספת לפי חוק זה ובין אם לאו, והן יחולו גם על כל הפעילויות הנוספות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שלגביהן הוא בעל רשיון.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רשאי, בהתאם למצב העובדתי במשק החשמל, לקבוע מעת לעת, כי בעל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או רשיונות ייצור מרכז בידיו חלק מהותי מהייצור במשק החשמל, ומשקבע כאמור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עליו הוראות חוק זה לענין בעל רשיון ספק שירות חיוני.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יצרן חשמל ועל בעל רשיון שבידיו שליטה, במישרין או בעקיפין, ביצרן חשמל,</w:t>
                        </w:r>
                      </w:p>
                      <w:p w:rsidR="00933D81" w:rsidRPr="00A65D0B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חוק זה לענין בעל רשיון ספק שירות חיוני, למעט הוראות סעיף 17(א)(2).</w:t>
                        </w:r>
                      </w:p>
                    </w:tc>
                  </w:tr>
                  <w:tr w:rsidR="00933D81" w:rsidRPr="00A65D0B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933D81" w:rsidRPr="00A65D0B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פיתוח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השר רשאי לדרוש מבעל רשיון ספק שירות חיוני להגיש לאישורו, באופן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ובמועד שיידרש, תכנית פיתוח, שלמה או בחלקים, לצורך פעילויותיו לפי הוראות הרשיון-,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אישר השר את התכנית, לא יפעל בעל רשיון ספק שירות חיוני אלא בהתאם לתכנית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שאושרה.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הגיש בעל רשיון ספק שירות חיוני תכנית פיתוח לפי סעיף קטן (א), רשאי</w:t>
                        </w:r>
                      </w:p>
                      <w:p w:rsidR="00933D81" w:rsidRPr="00A65D0B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לקבוע לו תכנית פיתוח ויהא על בעל הרשיון לפעול לפיה.</w:t>
                        </w:r>
                      </w:p>
                    </w:tc>
                  </w:tr>
                  <w:tr w:rsidR="00933D81" w:rsidRPr="00A65D0B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עסקאות בעל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ספק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חיוני או</w:t>
                        </w:r>
                      </w:p>
                      <w:p w:rsidR="00933D81" w:rsidRPr="00A65D0B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לאחר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על פי בקשתו של יצרן חשמל פרטי, יקבע השר ברשיונו כי הוא רשאי למכור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חשמל לבעל רשיון ספק שירות חיוני או למוכרו לאחר.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)ב( עסקאות עם בעל רשיון ספק שירות חיוני כאמור בסעיף 17(א)(2)ו-(3) ובסעיף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ייערכו בהתאם לכללים שקבע השר, בהתייעצות עם הרשות, ובהם עקרונות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לקביעת כמויות חשמל, מועדי רכישה ומועדי שינויים, לפי הענין.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רשיון ייצור עצמי רשאי למכור חשמל, כפי שיוסכם בין הצדדים, בהתקיים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מאלה: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המכירה היא לבעל רשיון ספק שירות חיוני;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המכירה היא לתאגיד הנמנה עם תשלובת חברות שעמה נמנה בעל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ולשם כך אין צורך להוליך חשמל דרך מקרקעין שאין בהם זכויות למי</w:t>
                        </w:r>
                      </w:p>
                      <w:p w:rsidR="00933D81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נמנה עם אותה תשלובת-,</w:t>
                        </w:r>
                      </w:p>
                      <w:p w:rsidR="00933D81" w:rsidRPr="00A65D0B" w:rsidRDefault="00933D8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"תשלובת" - כמשמעותה בחוק ניירות ערך, התשכ"ח-1968.</w:t>
                        </w:r>
                      </w:p>
                    </w:tc>
                  </w:tr>
                </w:tbl>
                <w:p w:rsidR="00933D81" w:rsidRDefault="00933D8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7E3896" w:rsidRDefault="007E3896">
      <w:pPr>
        <w:rPr>
          <w:rtl/>
        </w:rPr>
      </w:pPr>
      <w:r>
        <w:rPr>
          <w:rtl/>
        </w:rPr>
        <w:br w:type="page"/>
      </w:r>
    </w:p>
    <w:p w:rsidR="007E3896" w:rsidRDefault="00000000">
      <w:pPr>
        <w:rPr>
          <w:rtl/>
        </w:rPr>
      </w:pPr>
      <w:r>
        <w:pict>
          <v:shape id="_x0000_s45707" o:spid="_x0000_s1043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5707" inset="0,0,0,0">
              <w:txbxContent>
                <w:p w:rsidR="00933D81" w:rsidRDefault="00933D81">
                  <w:r>
                    <w:rPr>
                      <w:rtl/>
                    </w:rPr>
                    <w:t>214                                         ספר החוקים 1579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08" o:spid="_x0000_s1044" type="#_x0000_t202" style="position:absolute;left:0;text-align:left;margin-left:76.55pt;margin-top:693.9pt;width:409.65pt;height:51.7pt;z-index:21;mso-position-horizontal-relative:page;mso-position-vertical-relative:page" stroked="f">
            <v:textbox style="mso-next-textbox:#_x0000_s45708" inset="0,0,0,0">
              <w:txbxContent>
                <w:p w:rsidR="00933D81" w:rsidRPr="007E3896" w:rsidRDefault="00933D81">
                  <w:pPr>
                    <w:pStyle w:val="OCRStyle7"/>
                    <w:ind w:left="367"/>
                  </w:pPr>
                  <w:r>
                    <w:rPr>
                      <w:rtl/>
                    </w:rPr>
                    <w:t>13 ק"ת התשנ"ד, עמ' 1256; התשנ"ו, עמ' 126.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09" o:spid="_x0000_s1045" type="#_x0000_t202" style="position:absolute;left:0;text-align:left;margin-left:85.05pt;margin-top:111.2pt;width:467.5pt;height:582.5pt;z-index:20;mso-position-horizontal-relative:page;mso-position-vertical-relative:page" stroked="f">
            <v:textbox style="mso-next-textbox:#_x0000_s4570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6"/>
                    <w:gridCol w:w="1324"/>
                  </w:tblGrid>
                  <w:tr w:rsidR="00933D81" w:rsidRPr="007E3896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מוקמת בזה רשות לשירותים ציבוריים - חשמל.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933D81" w:rsidRPr="007E3896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הרשות</w:t>
                        </w:r>
                      </w:p>
                    </w:tc>
                  </w:tr>
                  <w:tr w:rsidR="00933D81" w:rsidRPr="007E3896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הרשות תהיה מורכבת מחמישה חברים שמינתה הממשלה, לפי הצעת השרים;</w:t>
                        </w:r>
                      </w:p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הרשות יהיו אזרחי ישראל ותושביה.</w:t>
                        </w:r>
                      </w:p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הממשלה, לפי הצעת השרים, תמנה יושב ראש לרשות, כאמור בסימן ב' לפרק</w:t>
                        </w:r>
                      </w:p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הרכב הרשות הוא -</w:t>
                        </w:r>
                      </w:p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יושב ראש הרשות;</w:t>
                        </w:r>
                      </w:p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נציגי ממשלה ובהם נציג השר מקרב עובדי משרדו ונציג שר האוצר</w:t>
                        </w:r>
                      </w:p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מקרב עוברי משרדו;</w:t>
                        </w:r>
                      </w:p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שני נציגים מקרב הציבור, שהם בעלי תואר אקדמי באחד המקצועות</w:t>
                        </w:r>
                      </w:p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הבאים: כלכלה, ראיית חשבון, מינהל עסקים, הנדסה או מקצוע אחר בתחום</w:t>
                        </w:r>
                      </w:p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 החשמל, ולהם גם נסיון מצטבר של חמש שנים לפחות בתחומים</w:t>
                        </w:r>
                      </w:p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האמורים.</w:t>
                        </w:r>
                      </w:p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חברי הרשות לפי סעיף קטן (ג)(2) ו-(3) ימונו לתקופה של שלוש שנים וניתן</w:t>
                        </w:r>
                      </w:p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לחזור ולמנותם, ובלבד שלא יכהנו יותר משתי תקופות כהונה רצופות.</w:t>
                        </w:r>
                      </w:p>
                      <w:p w:rsidR="00933D81" w:rsidRPr="007E3896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הורעה על מינוי חברי הרשות תפורסם ברשומות.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הרשות</w:t>
                        </w:r>
                      </w:p>
                      <w:p w:rsidR="00933D81" w:rsidRPr="007E3896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והרכבה</w:t>
                        </w:r>
                      </w:p>
                    </w:tc>
                  </w:tr>
                  <w:tr w:rsidR="00933D81" w:rsidRPr="007E3896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לא יתמנה ולא יכהן כחבר הרשות מי שעלול להימצא, במישרין או בעקיפין,</w:t>
                        </w:r>
                      </w:p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במצב של ניגוד ענינים בין תפקידו כחבר הרשות לבין ענין אחר שלו או של בן משפחתו או</w:t>
                        </w:r>
                      </w:p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תאגיד שהוא או בן משפחתו הינם בעלי ענין בהם.</w:t>
                        </w:r>
                      </w:p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רשות שעשוי להיות לו ענין, במישרין או בעקיפין, בנושא העומד לדיון</w:t>
                        </w:r>
                      </w:p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ברשות, יודיע על כך בכתב ליושב ראש הרשות, מיד לאחר שנודע לו כי הנושא האמור עומד</w:t>
                        </w:r>
                      </w:p>
                      <w:p w:rsidR="00933D81" w:rsidRPr="007E3896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לדיון, ולא יהיה נוכח בדיוני הרשות באותו נושא.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גילוי</w:t>
                        </w:r>
                      </w:p>
                      <w:p w:rsidR="00933D81" w:rsidRPr="007E3896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ואיסור התקשרות</w:t>
                        </w:r>
                      </w:p>
                    </w:tc>
                  </w:tr>
                  <w:tr w:rsidR="00933D81" w:rsidRPr="007E3896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ישיבות הרשות יתקיימו לפחות אחת לחודש; הרשות תקיים ישיבה מיוחדת אם</w:t>
                        </w:r>
                      </w:p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דרשו זאת לפחות שניים מחבריה; הישיבה תתקיים תוך שבעה ימים מיום הדרישה, זולת</w:t>
                        </w:r>
                      </w:p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בנסיבות הענין נדרש לקיימה תוך זמן קצר יותר; בישיבה תדון הרשות בנושאים</w:t>
                        </w:r>
                      </w:p>
                      <w:p w:rsidR="00933D81" w:rsidRPr="007E3896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בדרישה.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933D81" w:rsidRPr="007E3896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ישיבות הרשות</w:t>
                        </w:r>
                      </w:p>
                    </w:tc>
                  </w:tr>
                  <w:tr w:rsidR="00933D81" w:rsidRPr="007E3896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המנין החוקי בישיבת הרשות הוא רוב חבריה.</w:t>
                        </w:r>
                      </w:p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החלטות הרשות יתקבלו ברוב דעות של החברים הנוכחים המצביעים באותה</w:t>
                        </w:r>
                      </w:p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ישיבה, ובמקרה של קולות שקולים יהיה ליושב ראש הרשות קול נוסף.</w:t>
                        </w:r>
                      </w:p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הרשות תקבע לעצמה את דרכי עבודתה ונוהלי דיוניה, ככל שאלה לא נקבעו</w:t>
                        </w:r>
                      </w:p>
                      <w:p w:rsidR="00933D81" w:rsidRPr="007E3896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 או על פיו.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עבודת</w:t>
                        </w:r>
                      </w:p>
                      <w:p w:rsidR="00933D81" w:rsidRPr="007E3896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</w:t>
                        </w:r>
                      </w:p>
                    </w:tc>
                  </w:tr>
                  <w:tr w:rsidR="00933D81" w:rsidRPr="007E3896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קיום הרשות, סמכויותיה ותוקף החלטותיה, לא ייפגעו מחמת שנתפנה מקומו של</w:t>
                        </w:r>
                      </w:p>
                      <w:p w:rsidR="00933D81" w:rsidRPr="007E3896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הרשות.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933D81" w:rsidRPr="007E3896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</w:t>
                        </w:r>
                      </w:p>
                    </w:tc>
                  </w:tr>
                  <w:tr w:rsidR="00933D81" w:rsidRPr="007E3896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חברי הרשות מקרב הציבור יקבלו גמול והחזר הוצאות בעד שירותם ברשות בהתאם</w:t>
                        </w:r>
                      </w:p>
                      <w:p w:rsidR="00933D81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 החברות הממשלתיות (כללים בדבר גמול והוצאות לדירקטור מקרב הציבור בחברות</w:t>
                        </w:r>
                      </w:p>
                      <w:p w:rsidR="00933D81" w:rsidRPr="007E3896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ממשלתיות), התשנ"ד-1994 13, ולשם כך תיחשב הרשות לחברה בסיווג הגבוה ביותר.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933D81" w:rsidRPr="007E3896" w:rsidRDefault="00933D8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וגמול</w:t>
                        </w:r>
                      </w:p>
                    </w:tc>
                  </w:tr>
                </w:tbl>
                <w:p w:rsidR="00933D81" w:rsidRDefault="00933D8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5710" o:spid="_x0000_s1046" type="#_x0000_t202" style="position:absolute;left:0;text-align:left;margin-left:123.9pt;margin-top:71.6pt;width:251.25pt;height:37.05pt;z-index:19;mso-position-horizontal-relative:page;mso-position-vertical-relative:page" stroked="f">
            <v:textbox style="mso-next-textbox:#_x0000_s45710" inset="0,0,0,0">
              <w:txbxContent>
                <w:p w:rsidR="00933D81" w:rsidRDefault="00933D81">
                  <w:pPr>
                    <w:pStyle w:val="OCRStyle7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פרק ד' - הרשות לשירותים ציבוריים - חשמל</w:t>
                  </w:r>
                </w:p>
                <w:p w:rsidR="00933D81" w:rsidRDefault="00933D81">
                  <w:pPr>
                    <w:pStyle w:val="OCRStyle7"/>
                    <w:ind w:left="349"/>
                  </w:pPr>
                  <w:r>
                    <w:rPr>
                      <w:rtl/>
                    </w:rPr>
                    <w:t>סימן א' - הרכב הרשות, סמכויותיה ותפקידיה</w:t>
                  </w:r>
                </w:p>
              </w:txbxContent>
            </v:textbox>
            <w10:wrap anchorx="page" anchory="page"/>
          </v:shape>
        </w:pict>
      </w:r>
    </w:p>
    <w:p w:rsidR="00A36794" w:rsidRDefault="00A36794">
      <w:pPr>
        <w:rPr>
          <w:rtl/>
        </w:rPr>
      </w:pPr>
      <w:r>
        <w:rPr>
          <w:rtl/>
        </w:rPr>
        <w:br w:type="page"/>
      </w:r>
    </w:p>
    <w:p w:rsidR="00A36794" w:rsidRDefault="00000000">
      <w:pPr>
        <w:rPr>
          <w:rtl/>
        </w:rPr>
      </w:pPr>
      <w:r>
        <w:pict>
          <v:shape id="_x0000_s45711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45711" inset="0,0,0,0">
              <w:txbxContent>
                <w:p w:rsidR="00933D81" w:rsidRDefault="00933D81">
                  <w:r>
                    <w:rPr>
                      <w:rtl/>
                    </w:rPr>
                    <w:t>215                                         ספר החוקים 1579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12" o:spid="_x0000_s1048" type="#_x0000_t202" style="position:absolute;left:0;text-align:left;margin-left:281.95pt;margin-top:637.45pt;width:279pt;height:105.15pt;z-index:24;mso-position-horizontal-relative:page;mso-position-vertical-relative:page" stroked="f">
            <v:textbox style="mso-next-textbox:#_x0000_s45712" inset="0,0,0,0">
              <w:txbxContent>
                <w:p w:rsidR="00933D81" w:rsidRDefault="00933D81">
                  <w:pPr>
                    <w:pStyle w:val="OCRStyle8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14 ס"ח התשכ''ט, עמ' 103; התשנ-ו, עמ' 30.</w:t>
                  </w:r>
                </w:p>
                <w:p w:rsidR="00933D81" w:rsidRDefault="00933D81">
                  <w:pPr>
                    <w:pStyle w:val="OCRStyle8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15 ס-ח התשי-ט, עמ' 190; התשץ, עמ' .146</w:t>
                  </w:r>
                </w:p>
                <w:p w:rsidR="00933D81" w:rsidRDefault="00933D81">
                  <w:pPr>
                    <w:pStyle w:val="OCRStyle8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16 ס"ח התש"ם, עמ' .2</w:t>
                  </w:r>
                </w:p>
                <w:p w:rsidR="00933D81" w:rsidRDefault="00933D81">
                  <w:pPr>
                    <w:pStyle w:val="OCRStyle8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17 ס"ח התשל''ז, עמ' 226; התשנ"ו, עמ' .16</w:t>
                  </w:r>
                </w:p>
                <w:p w:rsidR="00933D81" w:rsidRDefault="00933D81">
                  <w:pPr>
                    <w:pStyle w:val="OCRStyle8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18 דיני מדינת ישראל, נוסח חדש 18, עמ' 421; ס-ח התשנ"ה, עמ' .367</w:t>
                  </w:r>
                </w:p>
                <w:p w:rsidR="00933D81" w:rsidRDefault="00933D81">
                  <w:pPr>
                    <w:pStyle w:val="OCRStyle8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19 דיני מדינת ישראל, נוסח חדש 10, עמ' 266; ס"ח התשמ"א, עמ' 134.</w:t>
                  </w:r>
                </w:p>
                <w:p w:rsidR="00933D81" w:rsidRPr="00A36794" w:rsidRDefault="00933D81">
                  <w:pPr>
                    <w:pStyle w:val="OCRStyle8"/>
                    <w:ind w:left="338"/>
                  </w:pPr>
                  <w:r>
                    <w:rPr>
                      <w:rtl/>
                    </w:rPr>
                    <w:t>20 ס"ח התשכ"ט, עמ' 144; התש"ם, עמ' .100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13" o:spid="_x0000_s1049" type="#_x0000_t202" style="position:absolute;left:0;text-align:left;margin-left:91.65pt;margin-top:54.75pt;width:470.85pt;height:581.9pt;z-index:23;mso-position-horizontal-relative:page;mso-position-vertical-relative:page" stroked="f">
            <v:textbox style="mso-next-textbox:#_x0000_s4571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1"/>
                    <w:gridCol w:w="7151"/>
                  </w:tblGrid>
                  <w:tr w:rsidR="00933D81" w:rsidRPr="00A36794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דינים</w:t>
                        </w:r>
                      </w:p>
                      <w:p w:rsidR="00933D81" w:rsidRPr="00A36794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הרשות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חברי הרשות, שאינם עובדי המרינה, דינם כדין עובדי המדינה לענין חיקוקים</w:t>
                        </w:r>
                      </w:p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חוק הבחירות לכנסת ולראש הממשלה [נוסח משולב], התשכ"ט-1969 14;</w:t>
                        </w:r>
                      </w:p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שירות המדינה (סיוג פעילות מפלגתית ומגבית כספים), התשי''ט-</w:t>
                        </w:r>
                      </w:p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 15;</w:t>
                        </w:r>
                      </w:p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חוק שירות הציבור (מתנות), התש"ם-979ו16;</w:t>
                        </w:r>
                      </w:p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חוק העונשין, התשל"ז - 1977 17 - ההוראות הנוגעות לעובדי הציבור;</w:t>
                        </w:r>
                      </w:p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פקודת הראיות [נוסח חדש], התשל"א-1971 18;</w:t>
                        </w:r>
                      </w:p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פקודת הנזיקין [נוסח חדש]19;</w:t>
                        </w:r>
                      </w:p>
                      <w:p w:rsidR="00933D81" w:rsidRPr="00A36794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חוק שירות הציבור (הגבלות לאחר פרישה), התשכ"ט-1969 20.</w:t>
                        </w:r>
                      </w:p>
                    </w:tc>
                  </w:tr>
                  <w:tr w:rsidR="00933D81" w:rsidRPr="00A36794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933D81" w:rsidRPr="00A36794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כהונה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חבר הרשות יחדל לכהן בה לפני תום תקופת כהונתו, אם נתקיים אחד</w:t>
                        </w:r>
                      </w:p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התפטר במסירת כתב התפטרות לממשלה;</w:t>
                        </w:r>
                      </w:p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נבצר ממנו דרך קבע למלא תפקידו, והממשלה, על פי הצעת השרים,</w:t>
                        </w:r>
                      </w:p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אותו מכהונתו בהודעה בכתב;</w:t>
                        </w:r>
                      </w:p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הורשע בעבירה שלדעת היועץ המשפטי לממשלה יש עמה קלון;</w:t>
                        </w:r>
                      </w:p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נתמנה כחבר מקרב הציבור - נתמנה עובד מדינה, ואם נתמנה כעובד</w:t>
                        </w:r>
                      </w:p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מרינה - חדל להיות עובד מדינה;</w:t>
                        </w:r>
                      </w:p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אם הממשלה קבעה, לפי הצעת השרים ועל דעת הרשות, כי אינו ממלא</w:t>
                        </w:r>
                      </w:p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תפקידו כראוי.</w:t>
                        </w:r>
                      </w:p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נעדר חבר הרשות, ללא סיבה מוצדקת, משלוש ישיבות רצופות של הרשות או</w:t>
                        </w:r>
                      </w:p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מחמש ישיבות בשנה אחת, רשאית הממשלה, על פי הצעת השרים, לבטל את מינויו.</w:t>
                        </w:r>
                      </w:p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 כתב אישום נגד חבר הרשות בעבירה שיש עמה, לדעת היועץ המשפטי</w:t>
                        </w:r>
                      </w:p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לממשלה, קלון, רשאית הממשלה, על פי הצעת השרים, להשעות את החבר מכהונתו עד</w:t>
                        </w:r>
                      </w:p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פסק-דין סופי בענינו.</w:t>
                        </w:r>
                      </w:p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יושעה חבר רשות לפי סעיף קטן (ג), אלא לאחר שניתנה לו הזדמנות להביא</w:t>
                        </w:r>
                      </w:p>
                      <w:p w:rsidR="00933D81" w:rsidRPr="00A36794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השרים את טענותיו לענין ההשעיה, תוך תקופה שיקבעו השרים.</w:t>
                        </w:r>
                      </w:p>
                    </w:tc>
                  </w:tr>
                  <w:tr w:rsidR="00933D81" w:rsidRPr="00A36794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933D81" w:rsidRPr="00A36794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תפקירי הרשות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ואלה תפקידי הרשות:</w:t>
                        </w:r>
                      </w:p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קביעת תעריפים ודרכי עדכונם;</w:t>
                        </w:r>
                      </w:p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קביעת אמות מידה לרמה, לטיב ולאיכות השירות שנותן בעל רשיון ספק שירות</w:t>
                        </w:r>
                      </w:p>
                      <w:p w:rsidR="00933D81" w:rsidRPr="00A36794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חיוני (להלן - אמות מידה) ופיקוח על מילוי חובותיו על פי אמות המידה.</w:t>
                        </w:r>
                      </w:p>
                    </w:tc>
                  </w:tr>
                  <w:tr w:rsidR="00933D81" w:rsidRPr="00A36794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933D81" w:rsidRPr="00A36794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תעריפים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הרשות תקבע את התעריפים על בסיס עקרון העלות בהתחשב, בין היתר, בסוג</w:t>
                        </w:r>
                      </w:p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השירותים וברמתם; כל מחיר ישקף את עלות השירות המסוים, בלא שתהיה הפחתת מחיר</w:t>
                        </w:r>
                      </w:p>
                      <w:p w:rsidR="00933D81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על חשבון העלאתו של מחיר אחר; נקבעה בתקציב המדינה תמיכה לצורך הפחתת</w:t>
                        </w:r>
                      </w:p>
                      <w:p w:rsidR="00933D81" w:rsidRPr="00A36794" w:rsidRDefault="00933D8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שירות, יופחת סכום התמיכה מן העלות של אותו שירות.</w:t>
                        </w:r>
                      </w:p>
                    </w:tc>
                  </w:tr>
                </w:tbl>
                <w:p w:rsidR="00933D81" w:rsidRDefault="00933D81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4C4E7E" w:rsidRDefault="004C4E7E">
      <w:pPr>
        <w:rPr>
          <w:rtl/>
        </w:rPr>
      </w:pPr>
      <w:r>
        <w:rPr>
          <w:rtl/>
        </w:rPr>
        <w:br w:type="page"/>
      </w:r>
    </w:p>
    <w:p w:rsidR="004C4E7E" w:rsidRDefault="00000000">
      <w:pPr>
        <w:rPr>
          <w:rtl/>
        </w:rPr>
      </w:pPr>
      <w:r>
        <w:pict>
          <v:shape id="_x0000_s45714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45714" inset="0,0,0,0">
              <w:txbxContent>
                <w:p w:rsidR="00933D81" w:rsidRDefault="00933D81">
                  <w:r>
                    <w:rPr>
                      <w:rtl/>
                    </w:rPr>
                    <w:t>216                                         ספר החוקים 1579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15" o:spid="_x0000_s1051" type="#_x0000_t202" style="position:absolute;left:0;text-align:left;margin-left:84.2pt;margin-top:711.25pt;width:218.8pt;height:28.5pt;z-index:27;mso-position-horizontal-relative:page;mso-position-vertical-relative:page" stroked="f">
            <v:textbox style="mso-next-textbox:#_x0000_s45715" inset="0,0,0,0">
              <w:txbxContent>
                <w:p w:rsidR="00933D81" w:rsidRDefault="00933D81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5716" o:spid="_x0000_s1052" type="#_x0000_t202" style="position:absolute;left:0;text-align:left;margin-left:83.4pt;margin-top:57.1pt;width:463.1pt;height:647.25pt;z-index:26;mso-position-horizontal-relative:page;mso-position-vertical-relative:page" stroked="f">
            <v:textbox style="mso-next-textbox:#_x0000_s4571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4"/>
                    <w:gridCol w:w="1376"/>
                  </w:tblGrid>
                  <w:tr w:rsidR="00933D81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לצורך קביעת התעריפים, תבצע הרשות פעולות של בקרת העלויות של בעל</w:t>
                        </w:r>
                      </w:p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ספק שירות חיוני; הרשות רשאית שלא להביא בחשבון, לענין קביעת תעריפים,</w:t>
                        </w:r>
                      </w:p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הוצאות, כולן או חלקן, אשר לדעתה אינן דרושות למילוי חובותיו של בעל רשיון ספק שירות</w:t>
                        </w:r>
                      </w:p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חיוני.</w:t>
                        </w:r>
                      </w:p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העלות כאמור בסעיף קטן (א), תביא הרשות בחשבון שיעור תשואה נאות</w:t>
                        </w:r>
                      </w:p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ההון, בהתחשב בזכויותיו ובחובותיו של בעל רשיון ספק שירות חיוני.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933D81" w:rsidRPr="004C4E7E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הרשות תקבע את התעריפים מעת לעת והם יעודכנו לפי נוסחת עדכון שתקבע</w:t>
                        </w:r>
                      </w:p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הרשות.</w:t>
                        </w:r>
                      </w:p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נוסחת העדכון לפי סעיף קטן (א) יכול שתביא בחשבון מקדם התייעלות; לענין זה,</w:t>
                        </w:r>
                      </w:p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"מקדם התייעלות" - שיעור ההפחתה מן העדכון, אשר הרשות, בהתייעצות עם השרים,</w:t>
                        </w:r>
                      </w:p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תחליט להביא בחשבון, לשם התייעלותן של בעל רשיון ספק שירות חיוני.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933D81" w:rsidRPr="004C4E7E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עדכון התעריפים</w:t>
                        </w:r>
                      </w:p>
                    </w:tc>
                  </w:tr>
                  <w:tr w:rsidR="00933D81" w:rsidRPr="004C4E7E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הרשות תקבע אמות מידה, בכפוף לתכנית הפיתוח שאישר השר לפי סעיף 19; אמות</w:t>
                        </w:r>
                      </w:p>
                      <w:p w:rsidR="00933D81" w:rsidRPr="004C4E7E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המידה יועמדו לעיון הציבור ויפורסמו בדרך שיקבע השר.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אמות</w:t>
                        </w:r>
                      </w:p>
                      <w:p w:rsidR="00933D81" w:rsidRPr="004C4E7E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מידה</w:t>
                        </w:r>
                      </w:p>
                    </w:tc>
                  </w:tr>
                  <w:tr w:rsidR="00933D81" w:rsidRPr="004C4E7E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הרשות רשאית לקבוע חובות בדבר רישום חשבונאי ודיווח לציבור שיחולו על בעל</w:t>
                        </w:r>
                      </w:p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ספק שירות חיוני, בנוסף לחובות המוטלות עליו לפי כל דין, החובות יכול שיכללו</w:t>
                        </w:r>
                      </w:p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 פירוט הדינים והחשבונות שיפרסם בעל רשיון ספק שירות חיוני, ומועדי</w:t>
                        </w:r>
                      </w:p>
                      <w:p w:rsidR="00933D81" w:rsidRPr="004C4E7E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פרסומם.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 רישום</w:t>
                        </w:r>
                      </w:p>
                      <w:p w:rsidR="00933D81" w:rsidRPr="004C4E7E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חשבונאי</w:t>
                        </w:r>
                      </w:p>
                    </w:tc>
                  </w:tr>
                  <w:tr w:rsidR="00933D81" w:rsidRPr="004C4E7E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לצורך מילוי תפקידיה לפי חוק זה, רשאית הרשות לחייב בעל רשיון ספק שירות</w:t>
                        </w:r>
                      </w:p>
                      <w:p w:rsidR="00933D81" w:rsidRPr="004C4E7E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חיוני, להגיש לה דינים וחשבונות וכל מידע, בהתאם לדרישותיה.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933D81" w:rsidRPr="004C4E7E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 לרשות</w:t>
                        </w:r>
                      </w:p>
                    </w:tc>
                  </w:tr>
                  <w:tr w:rsidR="00933D81" w:rsidRPr="004C4E7E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החלטות הרשות לפי חוק זה, לרבות ביאורים בדבר אופן קביעת התעריפים ונתונים</w:t>
                        </w:r>
                      </w:p>
                      <w:p w:rsidR="00933D81" w:rsidRPr="004C4E7E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סטטיסטיים, יפורסמו ברבים, זולת אם קבעה הרשות אחרת, בנסיבות מיוחדות שינומקו.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933D81" w:rsidRPr="004C4E7E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החלטות</w:t>
                        </w:r>
                      </w:p>
                    </w:tc>
                  </w:tr>
                  <w:tr w:rsidR="00933D81" w:rsidRPr="004C4E7E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לצורך מילוי תפקידיה לפי חוק זה -</w:t>
                        </w:r>
                      </w:p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הרשות תאפשר לנציגי ארגוני צרכנים להביא בפניה הצעות ועמדות, לענין</w:t>
                        </w:r>
                      </w:p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התעריפים ואמות המידה, בדרך שיקבע השר, בהתייעצות עם שר האוצר,</w:t>
                        </w:r>
                      </w:p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הצעת הרשות-,</w:t>
                        </w:r>
                      </w:p>
                      <w:p w:rsidR="00933D81" w:rsidRPr="004C4E7E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הרשות תבדוק תלונות של צרכנים.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שמיעת עמדות</w:t>
                        </w:r>
                      </w:p>
                      <w:p w:rsidR="00933D81" w:rsidRPr="004C4E7E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ארגוני הצרכנים</w:t>
                        </w:r>
                      </w:p>
                    </w:tc>
                  </w:tr>
                  <w:tr w:rsidR="00933D81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יושב ראש הרשות</w:t>
                        </w:r>
                      </w:p>
                    </w:tc>
                    <w:tc>
                      <w:tcPr>
                        <w:tcW w:w="817" w:type="pct"/>
                      </w:tcPr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933D81" w:rsidRPr="004C4E7E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(א) יושב ראש הרשות, שמונה לפי סעיף 22(ב), יהיה ממונה על ביצוע תפקירי</w:t>
                        </w:r>
                      </w:p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לפי חוק זה.</w:t>
                        </w:r>
                      </w:p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הרשות יהיה עובד מדינה, ותקופת כהונתו - חמש שנים, וניתן</w:t>
                        </w:r>
                      </w:p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לחזור ולמנותו לתקופה נוספת של ארבע שנים.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ותקופת</w:t>
                        </w:r>
                      </w:p>
                      <w:p w:rsidR="00933D81" w:rsidRPr="004C4E7E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כהונה</w:t>
                        </w:r>
                      </w:p>
                    </w:tc>
                  </w:tr>
                  <w:tr w:rsidR="00933D81" w:rsidRPr="004C4E7E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כשיר לכהן כיושב ראש הרשות, אזרח ישראלי ותושב בה שנתקיימו בו שניים</w:t>
                        </w:r>
                      </w:p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הוא בעל תואר אקדמי באחד המקצועות הבאים: כלכלה, מינהל עסקים, ראיית</w:t>
                        </w:r>
                      </w:p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חשבון, הנדסה או מקצוע אחר שבתחום התפקידים של הרשות לפי חוק זה;</w:t>
                        </w:r>
                      </w:p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בעל נסיון מצטבר של חמש שנים לפחות בתפקיד בכיר בתחום הניהול של</w:t>
                        </w:r>
                      </w:p>
                      <w:p w:rsidR="00933D81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בעל היקף עסקים משמעותי, או בתפקיד בכיר בשירות הציבור בנושאים</w:t>
                        </w:r>
                      </w:p>
                      <w:p w:rsidR="00933D81" w:rsidRPr="004C4E7E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כלכליים או הנדסיים.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933D81" w:rsidRPr="004C4E7E" w:rsidRDefault="00933D8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 לכהונה</w:t>
                        </w:r>
                      </w:p>
                    </w:tc>
                  </w:tr>
                </w:tbl>
                <w:p w:rsidR="00933D81" w:rsidRDefault="00933D81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246089" w:rsidRDefault="00246089">
      <w:pPr>
        <w:rPr>
          <w:rtl/>
        </w:rPr>
      </w:pPr>
      <w:r>
        <w:rPr>
          <w:rtl/>
        </w:rPr>
        <w:br w:type="page"/>
      </w:r>
    </w:p>
    <w:p w:rsidR="00246089" w:rsidRDefault="00000000">
      <w:pPr>
        <w:rPr>
          <w:rtl/>
        </w:rPr>
      </w:pPr>
      <w:r>
        <w:pict>
          <v:shape id="_x0000_s45717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45717" inset="0,0,0,0">
              <w:txbxContent>
                <w:p w:rsidR="00933D81" w:rsidRDefault="00933D81">
                  <w:r>
                    <w:rPr>
                      <w:rtl/>
                    </w:rPr>
                    <w:t>217                                         ספר החוקים 1579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18" o:spid="_x0000_s1054" type="#_x0000_t202" style="position:absolute;left:0;text-align:left;margin-left:367pt;margin-top:679.75pt;width:196.2pt;height:59.4pt;z-index:30;mso-position-horizontal-relative:page;mso-position-vertical-relative:page" stroked="f">
            <v:textbox style="mso-next-textbox:#_x0000_s45718" inset="0,0,0,0">
              <w:txbxContent>
                <w:p w:rsidR="00933D81" w:rsidRDefault="00933D81">
                  <w:pPr>
                    <w:pStyle w:val="OCRStyle10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21 ס''ח התשי"ט, עמי 86; התשנייה, עמ' 500.</w:t>
                  </w:r>
                </w:p>
                <w:p w:rsidR="00933D81" w:rsidRDefault="00933D81">
                  <w:pPr>
                    <w:pStyle w:val="OCRStyle10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22 ס''ח התשמ"ה, עמק 60; התשנ"ה, עמ' .196</w:t>
                  </w:r>
                </w:p>
                <w:p w:rsidR="00933D81" w:rsidRPr="00246089" w:rsidRDefault="00933D81">
                  <w:pPr>
                    <w:pStyle w:val="OCRStyle10"/>
                    <w:ind w:left="241"/>
                  </w:pPr>
                  <w:r>
                    <w:rPr>
                      <w:rtl/>
                    </w:rPr>
                    <w:t>23 ס"ח התשי''א, עמ' 52; התשנ"ה, עמ' .448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19" o:spid="_x0000_s1055" type="#_x0000_t202" style="position:absolute;left:0;text-align:left;margin-left:91.4pt;margin-top:64.35pt;width:468.45pt;height:612.8pt;z-index:29;mso-position-horizontal-relative:page;mso-position-vertical-relative:page" stroked="f">
            <v:textbox style="mso-next-textbox:#_x0000_s4571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3"/>
                    <w:gridCol w:w="6994"/>
                  </w:tblGrid>
                  <w:tr w:rsidR="00933D81" w:rsidRPr="00246089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כהונתו</w:t>
                        </w:r>
                      </w:p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יושב ראש</w:t>
                        </w:r>
                      </w:p>
                      <w:p w:rsidR="00933D81" w:rsidRPr="00246089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הממשלה לא תפסיק את כהונתו של יושב ראש הרשות לפי סעיף 29(א)(5), אלא לאחר</w:t>
                        </w:r>
                      </w:p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שנתנה לו הזדמנות לערור על החלטתה לפני ועדת השירות לפי סעיף 7 לחוק שירות</w:t>
                        </w:r>
                      </w:p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המרינה (מינויים), התשי"ט-1959 21;  ועדת השירות תדון בערר לאחר קבלת חוות דעת מנציב</w:t>
                        </w:r>
                      </w:p>
                      <w:p w:rsidR="00933D81" w:rsidRPr="00246089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המדינה.</w:t>
                        </w:r>
                      </w:p>
                    </w:tc>
                  </w:tr>
                  <w:tr w:rsidR="00933D81" w:rsidRPr="00246089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השעיית יושב</w:t>
                        </w:r>
                      </w:p>
                      <w:p w:rsidR="00933D81" w:rsidRPr="00246089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הרשות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השעתה הממשלה את יושב ראש הרשות לפי סעיף 29(ג), תמנה לפי הצעת השרים,</w:t>
                        </w:r>
                      </w:p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מקום שיתקיימו בו תנאי הכשירות לפי סעיף 39; לממלא המקום יהיו כל הסמכויות</w:t>
                        </w:r>
                      </w:p>
                      <w:p w:rsidR="00933D81" w:rsidRPr="00246089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יושב ראש הרשות לפי חוק זה.</w:t>
                        </w:r>
                      </w:p>
                    </w:tc>
                  </w:tr>
                  <w:tr w:rsidR="00933D81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6" w:type="pct"/>
                      </w:tcPr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ג': מבנה הרשות</w:t>
                        </w:r>
                      </w:p>
                    </w:tc>
                  </w:tr>
                  <w:tr w:rsidR="00933D81" w:rsidRPr="00246089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933D81" w:rsidRPr="00246089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הרשות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תקציב הרשות ייקבע בחוק תקציב שנתי, בסעיף תקציב נפרד; הממונה על סעיף</w:t>
                        </w:r>
                      </w:p>
                      <w:p w:rsidR="00933D81" w:rsidRPr="00246089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זה, לענין חוק יסודות התקציב, התשמ"ה-1985 22, יהיה יושב ראש הרשות.</w:t>
                        </w:r>
                      </w:p>
                    </w:tc>
                  </w:tr>
                  <w:tr w:rsidR="00933D81" w:rsidRPr="00246089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הרשות -</w:t>
                        </w:r>
                      </w:p>
                      <w:p w:rsidR="00933D81" w:rsidRPr="00246089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מדינה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(א) עובדי הרשות יהיו עובדי מדינה ויחולו עליהם הוראות חוק שירות המדינה</w:t>
                        </w:r>
                      </w:p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(מינויים), התשי"ט-959ו, ובלבד שיושב ראש הרשות יהיה מורשה, באישור השרים, ביחד</w:t>
                        </w:r>
                      </w:p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חשב הרשות, לייצג את המדינה בעשיית חוזים מיוחדים עם עובדים.</w:t>
                        </w:r>
                      </w:p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עובדי הרשות יפעלו לפי הוראות יושב ראש הרשות ובפיקוחו.</w:t>
                        </w:r>
                      </w:p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יופסק שירותו של עובד הרשות אלא בהסכמתו של יושב ראש הרשות או על</w:t>
                        </w:r>
                      </w:p>
                      <w:p w:rsidR="00933D81" w:rsidRPr="00246089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הוראת בית המשפט או בית דין מוסמך.</w:t>
                        </w:r>
                      </w:p>
                    </w:tc>
                  </w:tr>
                  <w:tr w:rsidR="00933D81" w:rsidRPr="00246089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933D81" w:rsidRPr="00246089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עסקאות הרשות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לצורך ביצוע הוראות חוק זה מורשה יושב ראש הרשות, ביחד עם חשב הרשות,</w:t>
                        </w:r>
                      </w:p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לייצג את הממשלה בעסקאות כאמור בסעיפים 4 ו-5 לחוק נכסי המרינה, התשי"א-ו,23195</w:t>
                        </w:r>
                      </w:p>
                      <w:p w:rsidR="00933D81" w:rsidRPr="00246089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עסקאות במקרקעין, ולחתום בשם המדינה על מסמכים הנוגעים לעסקאות כאמור.</w:t>
                        </w:r>
                      </w:p>
                    </w:tc>
                  </w:tr>
                  <w:tr w:rsidR="00933D81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6" w:type="pct"/>
                      </w:tcPr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ה' - סמכות להיכנס למקרקעין לביצוע עבודות</w:t>
                        </w:r>
                      </w:p>
                    </w:tc>
                  </w:tr>
                  <w:tr w:rsidR="00933D81" w:rsidRPr="00246089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לביצוע</w:t>
                        </w:r>
                      </w:p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והקמת</w:t>
                        </w:r>
                      </w:p>
                      <w:p w:rsidR="00933D81" w:rsidRPr="00246089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מיתקני חשמל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בנוסף להוראות כל דין, ביצוע עבודות והקמת מיתקנים כאמור בסעיף 145(ו) לחוק</w:t>
                        </w:r>
                      </w:p>
                      <w:p w:rsidR="00933D81" w:rsidRPr="00246089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והתקנות לפיו, על ידי בעל רשיון, טעונים הרשאה מאת המנהל.</w:t>
                        </w:r>
                      </w:p>
                    </w:tc>
                  </w:tr>
                  <w:tr w:rsidR="00933D81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כניסה</w:t>
                        </w:r>
                      </w:p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למקרקעין וביצוע</w:t>
                        </w:r>
                      </w:p>
                      <w:p w:rsidR="00933D81" w:rsidRPr="00246089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בהם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לצורך מילוי תנאי רשיונו, רשאי בעל רשיון, אם קיבל לכך את הסכמת בעל</w:t>
                        </w:r>
                      </w:p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המקרקעין, להיכנס למקרקעין, בין מקרקעין ציבוריים ובין מקרקעין פרטיים ולבצע בהם</w:t>
                        </w:r>
                      </w:p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אלה:</w:t>
                        </w:r>
                      </w:p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לערוך מדידות ובדיקות כנדרש;</w:t>
                        </w:r>
                      </w:p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להקים ולהעביר רשתות חשמל במקרקעין ולהקים בהם עמודים;</w:t>
                        </w:r>
                      </w:p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להתקין, לבנות או להציב מיתקן חשמל במקרקעין;</w:t>
                        </w:r>
                      </w:p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לחפור, להסיר אבן, אדמה ועץ ולבצע פעולות נילוות אחרות הדרושות</w:t>
                        </w:r>
                      </w:p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להפעלת הסמכויות האמורות בפסקאות (2) ו-(3);</w:t>
                        </w:r>
                      </w:p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להסיר או לגזום, מסביב לכל מיתקן חשמל או רשת חשמל קיימים או</w:t>
                        </w:r>
                      </w:p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מתוכננים, כל צמח המפריע לבנייתו, לקיומו או לפעילותו התקינה של מיתקן</w:t>
                        </w:r>
                      </w:p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חשמל או של רשת חשמל;</w:t>
                        </w:r>
                      </w:p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לבצע בדיקה, תיקון, או הסרה של מיתקן חשמל הנמצא במקרקעין ובן</w:t>
                        </w:r>
                      </w:p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לבצע בו שינוי שאין בו משום פגיעה בהיקף השימוש באותם מקרקעין;</w:t>
                        </w:r>
                      </w:p>
                      <w:p w:rsidR="00933D81" w:rsidRDefault="00933D8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לחפור תעלות, מנהרות ומעברים על-קרקעיים ותת-קרקעיים;</w:t>
                        </w:r>
                      </w:p>
                    </w:tc>
                  </w:tr>
                </w:tbl>
                <w:p w:rsidR="00933D81" w:rsidRDefault="00933D81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400147" w:rsidRDefault="00400147">
      <w:pPr>
        <w:rPr>
          <w:rtl/>
        </w:rPr>
      </w:pPr>
      <w:r>
        <w:rPr>
          <w:rtl/>
        </w:rPr>
        <w:br w:type="page"/>
      </w:r>
    </w:p>
    <w:p w:rsidR="00400147" w:rsidRDefault="00000000">
      <w:pPr>
        <w:rPr>
          <w:rtl/>
        </w:rPr>
      </w:pPr>
      <w:r>
        <w:pict>
          <v:shape id="_x0000_s45720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45720" inset="0,0,0,0">
              <w:txbxContent>
                <w:p w:rsidR="00933D81" w:rsidRDefault="00933D81">
                  <w:r>
                    <w:rPr>
                      <w:rtl/>
                    </w:rPr>
                    <w:t>218                                         ספר החוקים 1579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21" o:spid="_x0000_s1057" type="#_x0000_t202" style="position:absolute;left:0;text-align:left;margin-left:77.8pt;margin-top:714.35pt;width:187.5pt;height:21.6pt;z-index:33;mso-position-horizontal-relative:page;mso-position-vertical-relative:page" stroked="f">
            <v:textbox style="mso-next-textbox:#_x0000_s45721" inset="0,0,0,0">
              <w:txbxContent>
                <w:p w:rsidR="00933D81" w:rsidRDefault="00933D81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45722" o:spid="_x0000_s1058" type="#_x0000_t202" style="position:absolute;left:0;text-align:left;margin-left:81.2pt;margin-top:63.5pt;width:463.9pt;height:647.45pt;z-index:32;mso-position-horizontal-relative:page;mso-position-vertical-relative:page" stroked="f">
            <v:textbox style="mso-next-textbox:#_x0000_s4572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1"/>
                    <w:gridCol w:w="1393"/>
                  </w:tblGrid>
                  <w:tr w:rsidR="00933D81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להניח כבלים ולהעביר צינורות במקרקעין;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(א) לפתוח ולהכשיר כל דרך לשם ביצוע עבודות חשמל במקרקעין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שמיד עם השלמת העבודה יחזיר את הדרך למצב הקודם;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זו, "דרך" - לרבות מסילה, כביש, רחוב, סמטה, כיכר, מעבר,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גשר או מקום פתוח שיש לציבור זכות מעבר בהם;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(00 להסיר כל מיתקן המפריע שלא כדין לפעילות תקינה של בעל הרשיון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למילוי תנאי הרשיון ולהסיר כל מכשול המפריע לפעילות כאמור;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להתקין ולבנות תאים, שוחות, תחנות השנאה, ארגזי חלוקה, הסתעפות,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חיבורים וכל מיתקן חשמלי נוסף או אחר שיידרש לשם הקמת הרשת, תפעולה,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שיפורה, הרחבתה ותיקונה;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בכפוף לאמור בכל דין, להקים רשתות תקשורת במקרקעין;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לעבור ברכב במקרקעין, הנמצאים סמוך למקום שבו נדרש לבצע פעולות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המפורטות בפסקאות (1) עד (2 0.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נתן בעל המקרקעין הסכמתו לביצוע הפעולות לפי סעיף קטן (א), יהיה בעל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רשאי להיכנס למקרקעין לצורך מילוי תנאי רשיונו ולבצע בהם את הפעולות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האמורות, אם קיבל הרשאה לכך מאת המנהל כאמור בסעיף 47.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בבואו ליתן הרשאה לפי סעיף קטן (א) להיכנס למקרקעין פרטיים לביצוע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שאינן לצורך אותם מקרקעין, ישקול המנהל, בין היתר, קיומה של אפשרות חלופית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אותן עבודות.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כניסה על פי סעיף זה למיתקן בטחוני, טעונה אישור מראש של הגוף המוסמך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על פי דין, לגבי אותו מיתקן.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933D81" w:rsidRPr="00400147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(א) ביקש בעל רשיון מהמנהל לתת הרשאה לפי סעיף 46(ב), יודיע על כך המנהל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המקרקעין ויתן לו הזדמנות להשמיע טענותיו.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נתן המנהל הרשאה לפי סעיף 46(ב), יודיע על כך לבעל המקרקעין בצירוף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נימוקים, ויפרסם את ההודעה בשני עיתונים יומיים כאמור בסעיף 1א בחוק התכנון-,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 יצוין המועד שבו רשאי בעל הרשיון להיכנס למקרקעין.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ייכנס בעל רשיון למקרקעין כל עור לא חלפו 25 ימים מהיום שבו נמסרה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על ההרשאה לבעל המקרקעין, אלא אם כן קבע המנהל תקופה קצרה מזו, מטעמים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שיירשמו.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בעל רשיון המתכוון לבצע עבודות לפי פרק זה במקרקעין ציבוריים יודיע על כך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המקרקעין ולמוסד התכנון שבתחומו נמצאים המקרקעין.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כוונה להיכנס</w:t>
                        </w:r>
                      </w:p>
                      <w:p w:rsidR="00933D81" w:rsidRPr="00400147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למקרקעין</w:t>
                        </w:r>
                      </w:p>
                    </w:tc>
                  </w:tr>
                  <w:tr w:rsidR="00933D81" w:rsidRPr="00400147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(א) בעל מקרקעין הרואה עצמו נפגע ממתן הרשאה לפי פרק זה, רשאי לערער על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לבית משפט השלום שבתחום שיפוטו נמצאים המקרקעין, בתוך 21 ימים מהיום שנמסרה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ההודעה.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הדן בערעור רשאי לאשר את החלטת המנהל כאמוי, או לבטלה,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רשאי לתת כל סעד שבית משפט הדן בענין אזרחי מוסמך לתיתו.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הגשת ערעור לבית המשפט לא תעכב את השימוש במקרקעין לפי ההרשאה של</w:t>
                        </w:r>
                      </w:p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הרשיון, אלא אם כן החליט על כך בית המשפט, בהחלטה מנומקת מחמת טעם מיוחד</w:t>
                        </w:r>
                      </w:p>
                      <w:p w:rsidR="00933D81" w:rsidRPr="00400147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שראה.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933D81" w:rsidRPr="00400147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933D81" w:rsidRPr="00400147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(א) שר המשפטים רשאי לקבוע סדרי דין בערעור; באין סדרי דין - ידון בית המשפט</w:t>
                        </w:r>
                      </w:p>
                      <w:p w:rsidR="00933D81" w:rsidRPr="00400147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הנראית לו מועילה ביותר להכרעה צודקת ומהירה.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933D81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הדין</w:t>
                        </w:r>
                      </w:p>
                      <w:p w:rsidR="00933D81" w:rsidRPr="00400147" w:rsidRDefault="00933D8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</w:t>
                        </w:r>
                      </w:p>
                    </w:tc>
                  </w:tr>
                </w:tbl>
                <w:p w:rsidR="00933D81" w:rsidRDefault="00933D81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576162" w:rsidRDefault="00576162">
      <w:pPr>
        <w:rPr>
          <w:rtl/>
        </w:rPr>
      </w:pPr>
      <w:r>
        <w:rPr>
          <w:rtl/>
        </w:rPr>
        <w:br w:type="page"/>
      </w:r>
    </w:p>
    <w:p w:rsidR="00576162" w:rsidRDefault="00000000">
      <w:pPr>
        <w:rPr>
          <w:rtl/>
        </w:rPr>
      </w:pPr>
      <w:r>
        <w:pict>
          <v:shape id="_x0000_s45723" o:spid="_x0000_s1059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45723" inset="0,0,0,0">
              <w:txbxContent>
                <w:p w:rsidR="00933D81" w:rsidRDefault="00933D81">
                  <w:r>
                    <w:rPr>
                      <w:rtl/>
                    </w:rPr>
                    <w:t>219                                         ספר החוקים 1579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24" o:spid="_x0000_s1060" type="#_x0000_t202" style="position:absolute;left:0;text-align:left;margin-left:360.8pt;margin-top:689.4pt;width:200.55pt;height:55.05pt;z-index:36;mso-position-horizontal-relative:page;mso-position-vertical-relative:page" stroked="f">
            <v:textbox style="mso-next-textbox:#_x0000_s45724" inset="0,0,0,0">
              <w:txbxContent>
                <w:p w:rsidR="00933D81" w:rsidRPr="00576162" w:rsidRDefault="00933D81">
                  <w:pPr>
                    <w:pStyle w:val="OCRStyle12"/>
                    <w:ind w:left="407"/>
                  </w:pPr>
                  <w:r>
                    <w:rPr>
                      <w:rtl/>
                    </w:rPr>
                    <w:t>ס"ח התשכ"ט, עמ' 259; התשנ"ה, עמ' 188.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25" o:spid="_x0000_s1061" type="#_x0000_t202" style="position:absolute;left:0;text-align:left;margin-left:95.45pt;margin-top:63.5pt;width:467.5pt;height:623.3pt;z-index:35;mso-position-horizontal-relative:page;mso-position-vertical-relative:page" stroked="f">
            <v:textbox style="mso-next-textbox:#_x0000_s4572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9"/>
                    <w:gridCol w:w="6979"/>
                  </w:tblGrid>
                  <w:tr w:rsidR="00933D81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6" w:type="pct"/>
                      </w:tcPr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הדן בערעור לא יהיה קשור בדיני ראיות למעט דיני חסינות עדים</w:t>
                        </w:r>
                      </w:p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וראיות חסויות כאמור בפרק ג' לפקודת הראיות [נוסח חדש], התשל"א-ו97ו.</w:t>
                        </w:r>
                      </w:p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הדן בערעור רשאי למנות לו יועץ מקצועי אשר יסייע לו בשאלות</w:t>
                        </w:r>
                      </w:p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מקצועיות אך לא יטול חלק במתן פסק הדין.</w:t>
                        </w:r>
                      </w:p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היועץ המקצועי יהיה זכאי לשכר ולהחזר הוצאות מאת בעל הרשיון מבקש</w:t>
                        </w:r>
                      </w:p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ההרשאה, בסכומים שיקבע בית המשפט.</w:t>
                        </w:r>
                      </w:p>
                    </w:tc>
                  </w:tr>
                  <w:tr w:rsidR="00933D81" w:rsidRPr="00576162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בעד</w:t>
                        </w:r>
                      </w:p>
                      <w:p w:rsidR="00933D81" w:rsidRPr="00576162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(א) בעל רשיון המבצע עבודות לפי פרק זה, יימנע עד כמה שהדבר ניתן, מגרימת</w:t>
                        </w:r>
                      </w:p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 ויחזיר את המקרקעין, ככל האפשר, למצב שהיו בו, אילולא נעשה שימוש בהם.</w:t>
                        </w:r>
                      </w:p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נגרם נזק ישיר לבעל המקרקעין כתוצאה מביצוע העבודות, ישלם מבצע</w:t>
                        </w:r>
                      </w:p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העבודות, לפי דרישת הניזוק, פיצויים על הנזק שנגרם.</w:t>
                        </w:r>
                      </w:p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החליט בעל רשיון לדחות דרישה לפיצויים לפי סעיף קטן (ב), ימסור לבעל</w:t>
                        </w:r>
                      </w:p>
                      <w:p w:rsidR="00933D81" w:rsidRPr="00576162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הודעה מנומקת בכתב על כך תוך ששים ימים מיום קבלת הדרישה.</w:t>
                        </w:r>
                      </w:p>
                    </w:tc>
                  </w:tr>
                  <w:tr w:rsidR="00933D81" w:rsidRPr="00576162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מיתקנים המחוברים</w:t>
                        </w:r>
                      </w:p>
                      <w:p w:rsidR="00933D81" w:rsidRPr="00576162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למקרקעין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על אף הוראות סעיף 12 לחוק המקרקעין, התשכ"ט-1969 24, מיתקן חשמל או רשת</w:t>
                        </w:r>
                      </w:p>
                      <w:p w:rsidR="00933D81" w:rsidRPr="00576162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חשמל שחוברו למקרקעין של אחר, יהיו בבעלותו של מי שהתקין אותם כדין.</w:t>
                        </w:r>
                      </w:p>
                    </w:tc>
                  </w:tr>
                  <w:tr w:rsidR="00933D81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6" w:type="pct"/>
                      </w:tcPr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ו' - עבירות ועונשין</w:t>
                        </w:r>
                      </w:p>
                    </w:tc>
                  </w:tr>
                  <w:tr w:rsidR="00933D81" w:rsidRPr="00576162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933D81" w:rsidRPr="00576162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ועונשין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(א) העובר על הוראות סעיפים 17(ב) ו-(ג), 54 או 35 או בעל רשיון המפר תנאי</w:t>
                        </w:r>
                      </w:p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מתנאי הרשיון, לענין פעילות נושא הרשיון, דינו - מאסר שנה אחת או קנס פי שלושה</w:t>
                        </w:r>
                      </w:p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משיעור הקנס האמור בסעיף 61(א)(2) לחוק העונשין, התשל"ז-1977 (להלן - חוק העונשין),</w:t>
                        </w:r>
                      </w:p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וקנס נוסף לכל יום שבו נמשכה העבירה, פי שלושה משיעור הקנס האמור בסעיף 61(ג) לחוק</w:t>
                        </w:r>
                      </w:p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העונשין.</w:t>
                        </w:r>
                      </w:p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עבירה לפי סעיף קטן (א) אינה טעונה הוכחת מחשבה פלילית או רשלנות.</w:t>
                        </w:r>
                      </w:p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המבצע אחת מן הפעולות המנויות בסעיף 3 ללא רשיון, או העובר על הוראות</w:t>
                        </w:r>
                      </w:p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17(א), דינו - מאסר שלוש שנים או קנס פי ארבעה משיעור הקנס האמור בסעיף</w:t>
                        </w:r>
                      </w:p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61(א)(3) לחוק העונשין וקנס נוסף לכל יום שבו נמשכה העבירה, פי ארבעה מן הקנס האמור</w:t>
                        </w:r>
                      </w:p>
                      <w:p w:rsidR="00933D81" w:rsidRPr="00576162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61(ג) לחוק העונשין.</w:t>
                        </w:r>
                      </w:p>
                    </w:tc>
                  </w:tr>
                  <w:tr w:rsidR="00933D81" w:rsidRPr="00576162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השחתת מיתקן</w:t>
                        </w:r>
                      </w:p>
                      <w:p w:rsidR="00933D81" w:rsidRPr="00576162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חשמל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המשחית מיתקן חשמל, למעט מיתקן לשימוש פרטי, או כל חלק מרשת חשמל, הגורם</w:t>
                        </w:r>
                      </w:p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נזק או המסלק אותו ממקומו או הפוגע בתחנת כוח שלא כדין, דינו - מאסר חמש</w:t>
                        </w:r>
                      </w:p>
                      <w:p w:rsidR="00933D81" w:rsidRPr="00576162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שנים.</w:t>
                        </w:r>
                      </w:p>
                    </w:tc>
                  </w:tr>
                  <w:tr w:rsidR="00933D81" w:rsidRPr="00576162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הפרעה לבעל</w:t>
                        </w:r>
                      </w:p>
                      <w:p w:rsidR="00933D81" w:rsidRPr="00576162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העושה אחת מאלה, דינו - מאסר שלוש שנים:</w:t>
                        </w:r>
                      </w:p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מפריע, מונע או מעכב הולכה, חלוקה או אספקת חשמל;</w:t>
                        </w:r>
                      </w:p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מפריע לבעל רשיון או לשלוחו, בעצמו או על ידי שלוחיו או קבלניו, בהקמתה,</w:t>
                        </w:r>
                      </w:p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בהפעלתה, בקיומה, בשינויה, בבדיקתה או בתיקונה של רשת חשמל;</w:t>
                        </w:r>
                      </w:p>
                      <w:p w:rsidR="00933D81" w:rsidRPr="00576162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מתחבר לרשת חשמל של בעל רשיון ספק שירות חיוני.</w:t>
                        </w:r>
                      </w:p>
                    </w:tc>
                  </w:tr>
                  <w:tr w:rsidR="00933D81" w:rsidRPr="00576162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נושא</w:t>
                        </w:r>
                      </w:p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משרה ושותף</w:t>
                        </w:r>
                      </w:p>
                      <w:p w:rsidR="00933D81" w:rsidRPr="00576162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</w:t>
                        </w:r>
                      </w:p>
                    </w:tc>
                    <w:tc>
                      <w:tcPr>
                        <w:tcW w:w="4106" w:type="pct"/>
                      </w:tcPr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(א) נושא משרה וכן שותף, למעט שותף מוגבל, חייב לפקח ולעשות כל שניתן</w:t>
                        </w:r>
                      </w:p>
                      <w:p w:rsidR="00933D81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 עבירות לפי פרק זה בידי התאגיד או בידי עובד מעובדיו-, המפר חובתו האמורה,</w:t>
                        </w:r>
                      </w:p>
                      <w:p w:rsidR="00933D81" w:rsidRPr="00576162" w:rsidRDefault="00933D8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שנה וקנס כאמור בסעיף 61(א)(3) לחוק העונשין.</w:t>
                        </w:r>
                      </w:p>
                    </w:tc>
                  </w:tr>
                </w:tbl>
                <w:p w:rsidR="00933D81" w:rsidRDefault="00933D81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174E03" w:rsidRDefault="00174E03">
      <w:pPr>
        <w:rPr>
          <w:rtl/>
        </w:rPr>
      </w:pPr>
      <w:r>
        <w:rPr>
          <w:rtl/>
        </w:rPr>
        <w:br w:type="page"/>
      </w:r>
    </w:p>
    <w:p w:rsidR="00174E03" w:rsidRDefault="00000000">
      <w:pPr>
        <w:rPr>
          <w:rtl/>
        </w:rPr>
      </w:pPr>
      <w:r>
        <w:pict>
          <v:shape id="_x0000_s45726" o:spid="_x0000_s1062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45726" inset="0,0,0,0">
              <w:txbxContent>
                <w:p w:rsidR="00933D81" w:rsidRDefault="00933D81">
                  <w:r>
                    <w:rPr>
                      <w:rtl/>
                    </w:rPr>
                    <w:t>220                                         ספר החוקים 1579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27" o:spid="_x0000_s1063" type="#_x0000_t202" style="position:absolute;left:0;text-align:left;margin-left:85.35pt;margin-top:709.4pt;width:192.85pt;height:46.55pt;z-index:39;mso-position-horizontal-relative:page;mso-position-vertical-relative:page" stroked="f">
            <v:textbox style="mso-next-textbox:#_x0000_s45727" inset="0,0,0,0">
              <w:txbxContent>
                <w:p w:rsidR="00933D81" w:rsidRDefault="00933D81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45728" o:spid="_x0000_s1064" type="#_x0000_t202" style="position:absolute;left:0;text-align:left;margin-left:84.55pt;margin-top:62.15pt;width:477pt;height:631.05pt;z-index:38;mso-position-horizontal-relative:page;mso-position-vertical-relative:page" stroked="f">
            <v:textbox style="mso-next-textbox:#_x0000_s4572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19"/>
                    <w:gridCol w:w="1754"/>
                  </w:tblGrid>
                  <w:tr w:rsidR="00933D81">
                    <w:trPr>
                      <w:jc w:val="right"/>
                    </w:trPr>
                    <w:tc>
                      <w:tcPr>
                        <w:tcW w:w="3989" w:type="pct"/>
                      </w:tcPr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עבירה מן העבירות שלפי פרק זה בידי תאגיד או עובד מעובדיו, חזקה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כי נושא משרה וכן שותף, למעט שותף מוגבל - הפר חובתו האמורה בסעיף זה, אלא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הוכיח כי נהג ללא מחשבה פלילית וללא רשלנות ועשה כל שניתן כדי למלא את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חובתו.</w:t>
                        </w:r>
                      </w:p>
                    </w:tc>
                    <w:tc>
                      <w:tcPr>
                        <w:tcW w:w="1011" w:type="pct"/>
                      </w:tcPr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933D81" w:rsidRPr="00174E03">
                    <w:trPr>
                      <w:jc w:val="right"/>
                    </w:trPr>
                    <w:tc>
                      <w:tcPr>
                        <w:tcW w:w="3989" w:type="pct"/>
                      </w:tcPr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(א) התעורר חשד לעבירה על הוראה מהוראות חוק זה, רשאי המנהל, באישור השר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שהוא הסמיך לכך בכתב, לדרוש מבעל רשיון כל מסמך הנוגע לענין, לרבות דינים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וחשבונות, פנקסים ותעודות או מסמכים אחרים (להלן - מסמכים), שיש בהם כדי להבטיח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להקל את ביצוע הוראות החוק או הרשיון, או כדי להוכיח את ביצוע העבירה.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המסמכים יוחזרו למי שממנו נלקחו, לא יאוחר מתום ששה חודשים מיום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שנלקחו, אלא אם כן הוגש כתב אישום במשפט שבו המסמכים עשויים לשמש ראיה-, שופט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משפט שלום רשאי, לבקשת המנהל או לבקשת בא כוח היועץ המשפטי לממשלה,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שניתנה למי שממנו נלקחו המסמכים הזדמנות נאותה להשמיע את טענותיו, להאריך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זו בתנאים שיקבע.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המנהל ימסור לבעל הרשיון העתק צילומי מהמסמכים שנלקחו ממנו תוך שבעה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מהיום שבו נלקחו, אלא אם כן ויתר בעל הרשיון על כך.</w:t>
                        </w:r>
                      </w:p>
                    </w:tc>
                    <w:tc>
                      <w:tcPr>
                        <w:tcW w:w="1011" w:type="pct"/>
                      </w:tcPr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לדרוש</w:t>
                        </w:r>
                      </w:p>
                      <w:p w:rsidR="00933D81" w:rsidRPr="00174E03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 ומסמכים</w:t>
                        </w:r>
                      </w:p>
                    </w:tc>
                  </w:tr>
                  <w:tr w:rsidR="00933D81">
                    <w:trPr>
                      <w:jc w:val="right"/>
                    </w:trPr>
                    <w:tc>
                      <w:tcPr>
                        <w:tcW w:w="3989" w:type="pct"/>
                      </w:tcPr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ז' - הוראות שונות</w:t>
                        </w:r>
                      </w:p>
                    </w:tc>
                    <w:tc>
                      <w:tcPr>
                        <w:tcW w:w="1011" w:type="pct"/>
                      </w:tcPr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933D81" w:rsidRPr="00174E03">
                    <w:trPr>
                      <w:jc w:val="right"/>
                    </w:trPr>
                    <w:tc>
                      <w:tcPr>
                        <w:tcW w:w="3989" w:type="pct"/>
                      </w:tcPr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הממשלה תמנה, על פי הצעת השר, מנהל לענין חוק זה-, המנהל יהיה עובד מדינה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כפוף במישרין לשר.</w:t>
                        </w:r>
                      </w:p>
                    </w:tc>
                    <w:tc>
                      <w:tcPr>
                        <w:tcW w:w="1011" w:type="pct"/>
                      </w:tcPr>
                      <w:p w:rsidR="00933D81" w:rsidRPr="00174E03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מנהל</w:t>
                        </w:r>
                      </w:p>
                    </w:tc>
                  </w:tr>
                  <w:tr w:rsidR="00933D81" w:rsidRPr="00174E03">
                    <w:trPr>
                      <w:jc w:val="right"/>
                    </w:trPr>
                    <w:tc>
                      <w:tcPr>
                        <w:tcW w:w="3989" w:type="pct"/>
                      </w:tcPr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(א) השר רשאי להכריז, באישור הממשלה על שעת חירום במשק החשמל, לתקופה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מוגבלת; לענין זה, "שעת חירום" - לרבות הפסקה מכוונת במילוי חובותיו של בעל רשיון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ספק שירות חיוני לפי חוק זה או אי יכולת לקיים חובות כאמור.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בהתייעצות עם שר האוצר ובאישור הממשלה, רשאי לקבוע הוראות</w:t>
                        </w:r>
                      </w:p>
                      <w:p w:rsidR="00933D81" w:rsidRPr="00174E03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שיחולו על הפעלת משק החשמל בשעת חירום, דרך כלל או לסוגים.</w:t>
                        </w:r>
                      </w:p>
                    </w:tc>
                    <w:tc>
                      <w:tcPr>
                        <w:tcW w:w="1011" w:type="pct"/>
                      </w:tcPr>
                      <w:p w:rsidR="00933D81" w:rsidRPr="00174E03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שעת חירום</w:t>
                        </w:r>
                      </w:p>
                    </w:tc>
                  </w:tr>
                  <w:tr w:rsidR="00933D81">
                    <w:trPr>
                      <w:jc w:val="right"/>
                    </w:trPr>
                    <w:tc>
                      <w:tcPr>
                        <w:tcW w:w="3989" w:type="pct"/>
                      </w:tcPr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ח' - שמירת דינים והוראות אחרות</w:t>
                        </w:r>
                      </w:p>
                    </w:tc>
                    <w:tc>
                      <w:tcPr>
                        <w:tcW w:w="1011" w:type="pct"/>
                      </w:tcPr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933D81" w:rsidRPr="00174E03">
                    <w:trPr>
                      <w:jc w:val="right"/>
                    </w:trPr>
                    <w:tc>
                      <w:tcPr>
                        <w:tcW w:w="3989" w:type="pct"/>
                      </w:tcPr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(א) פקודת זכיונות החשמל - בטלה.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פקודת זכיונות החשמל (ירושלים)25 - בטלה.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חוק הספקת חשמל (הוראות מיוחדות), התשמ"ח-1987 - בטל.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בחוק החשמל, התשי"ד-1954 26 -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סעיף 2 - בטל;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4(ד), בסופו יבוא "ובלבד שהותקן ערב תחילתו של חוק משק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החשמל, התשנ"ו-1996";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ככל שהוראותיו אינן סותרות את הוראות חוק זה - ההוראות בתוקף.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תקנות, צווים או כללים שהותקנו מכוח פקודת זכיונות החשמל, יהיו בתוקף,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בוטלו במפורש בחוק זה או פקע תוקפם, עד תום שנתיים מיום תחילתו של חוק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התעריפים הקיימים בעת תחילתו של חוק זה, לרבות עדכונם, יהיו בתוקף כל</w:t>
                        </w:r>
                      </w:p>
                      <w:p w:rsidR="00933D81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לא שונו על פי הוראות חוק זה.</w:t>
                        </w:r>
                      </w:p>
                    </w:tc>
                    <w:tc>
                      <w:tcPr>
                        <w:tcW w:w="1011" w:type="pct"/>
                      </w:tcPr>
                      <w:p w:rsidR="00933D81" w:rsidRPr="00174E03" w:rsidRDefault="00933D81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</w:tbl>
                <w:p w:rsidR="00933D81" w:rsidRDefault="00933D81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3454FB" w:rsidRDefault="003454FB">
      <w:pPr>
        <w:rPr>
          <w:rtl/>
        </w:rPr>
      </w:pPr>
      <w:r>
        <w:rPr>
          <w:rtl/>
        </w:rPr>
        <w:br w:type="page"/>
      </w:r>
    </w:p>
    <w:p w:rsidR="003454FB" w:rsidRDefault="00000000">
      <w:pPr>
        <w:rPr>
          <w:rtl/>
        </w:rPr>
      </w:pPr>
      <w:r>
        <w:pict>
          <v:shape id="_x0000_s45729" o:spid="_x0000_s1065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45729" inset="0,0,0,0">
              <w:txbxContent>
                <w:p w:rsidR="00933D81" w:rsidRDefault="00933D81">
                  <w:r>
                    <w:rPr>
                      <w:rtl/>
                    </w:rPr>
                    <w:t>221                                         ספר החוקים 1579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30" o:spid="_x0000_s1066" type="#_x0000_t202" style="position:absolute;left:0;text-align:left;margin-left:361.85pt;margin-top:686.5pt;width:199.2pt;height:51.9pt;z-index:42;mso-position-horizontal-relative:page;mso-position-vertical-relative:page" stroked="f">
            <v:textbox style="mso-next-textbox:#_x0000_s45730" inset="0,0,0,0">
              <w:txbxContent>
                <w:p w:rsidR="00933D81" w:rsidRDefault="00933D81">
                  <w:pPr>
                    <w:pStyle w:val="OCRStyle14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25 חוקי א י כרך א עמ (ע) 536 (א) 658</w:t>
                  </w:r>
                </w:p>
                <w:p w:rsidR="00933D81" w:rsidRPr="003454FB" w:rsidRDefault="00933D81">
                  <w:pPr>
                    <w:pStyle w:val="OCRStyle14"/>
                    <w:ind w:left="277"/>
                  </w:pPr>
                  <w:r>
                    <w:rPr>
                      <w:rtl/>
                    </w:rPr>
                    <w:t>26 ס"ח התשי ד עמ 90ו התשי ז עמ 40ו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31" o:spid="_x0000_s1067" type="#_x0000_t202" style="position:absolute;left:0;text-align:left;margin-left:90.4pt;margin-top:56.65pt;width:461.55pt;height:629.25pt;z-index:41;mso-position-horizontal-relative:page;mso-position-vertical-relative:page" stroked="f">
            <v:textbox style="mso-next-textbox:#_x0000_s4573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2"/>
                    <w:gridCol w:w="6919"/>
                  </w:tblGrid>
                  <w:tr w:rsidR="00933D81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933D81" w:rsidRPr="003454FB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23" w:type="pct"/>
                      </w:tcPr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(א) חברת החשמל לישראל בע"מ (להלן - חברת החשמל) תמשיך את פעילויותיה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ומתן השירותים שנתנה ערב פקיעת זכיונות החשמל לפי פקודת זכיונות החשמל ולפי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הספקת חשמל (הוראות מיוחדות) התשמ ח-1987, והצווים על פיו, עד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שיינתנו רשיונות לפי חוק זה ולא יאוחר משנה לשם כך יהיו בידיה כל הזכויות הסמכויות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והחובות שהיו לה ערב תחילתו של חוק זה למעט הזכויות והסמכויות לפי סעיפים 3 ו-25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 לפקודת זכיונות החשמל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חברת החשמל למזרח ירושלים בע מ תמשיך את פעילויותיה ומתן השירותים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שנתנה ערב תחילתו של חוק הספקת חשמל (הוראות מיוחדות) התשמ ח-1987 והצווים על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פיו עד שיינתנו רשיונות לפי חוק זה ולא יאוחר משנה לשם כך יהיו בידיה כל הזכויות,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והחובות שהיו לה ערב תחילתו של חוק זה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שערב תחילתו של חוק זה היה בעל רשיון לביצוע פעילות יהיה רשאי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להמשיך בביצוע אותה פעילות במשך שנה מיום תחילתו של חוק זה ומי שהיה בידיו רשיון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ייצור יהיה רשאי גם למכור חשמל למי שהוא קשור עמו למכירת חשמל בחוזה שהיה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בתוקף ביום התחילה בהתאם לתנאי אותו חוזה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הוראות סעיפים 4(ב) ו-9(ב) יינתן רשיון ראשון להולכה, לחלוקה,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להספקה למכירה של חשמל ולסחר בו לחברת החשמל לתקופה של עשר שנים מיום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 (להלן - תקופת המעבר)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אין בהוראות חוק זה כדי לפגוע בפעולות המנהל לפי סעיפים 6 ו-15 לפקודת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זכיונות החשמל שהוחל בהן לפני תחילתו של חוק זה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מינוים הראשון של חברי הרשות לפי סעיף 22 ייעשה תוך 60 ימים מיום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</w:t>
                        </w:r>
                      </w:p>
                    </w:tc>
                  </w:tr>
                  <w:tr w:rsidR="00933D81" w:rsidRPr="003454FB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התחייבויות</w:t>
                        </w:r>
                      </w:p>
                      <w:p w:rsidR="00933D81" w:rsidRPr="003454FB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וזכויות</w:t>
                        </w:r>
                      </w:p>
                    </w:tc>
                    <w:tc>
                      <w:tcPr>
                        <w:tcW w:w="4123" w:type="pct"/>
                      </w:tcPr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אין בהוראות חוק זה כדי לפגוע בהתחייבויותיה וזכויותיה של חברת החשמל על פי</w:t>
                        </w:r>
                      </w:p>
                      <w:p w:rsidR="00933D81" w:rsidRPr="003454FB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אלא אם כן בוטלו או שונו במפורש בחוק זה</w:t>
                        </w:r>
                      </w:p>
                    </w:tc>
                  </w:tr>
                  <w:tr w:rsidR="00933D81" w:rsidRPr="003454FB">
                    <w:trPr>
                      <w:jc w:val="right"/>
                    </w:trPr>
                    <w:tc>
                      <w:tcPr>
                        <w:tcW w:w="877" w:type="pct"/>
                      </w:tcPr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וכויות</w:t>
                        </w:r>
                      </w:p>
                      <w:p w:rsidR="00933D81" w:rsidRPr="003454FB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ונכסים</w:t>
                        </w:r>
                      </w:p>
                    </w:tc>
                    <w:tc>
                      <w:tcPr>
                        <w:tcW w:w="4123" w:type="pct"/>
                      </w:tcPr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(א) על אף הוראות סעיף 46 לתוספת לפקודת זכיונות החשמל התחייבויות חברת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החשמל וכן הזכויות והנכסים שלה, שהיו בידיה בעת פקיעת הזכיון ושהיא זכאית לפיצוי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המדינה בעדם לפי הסעיף האמור יישארו בידי חברת החשמל ולא ישולם פיצוי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בעדם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הזכויות והנכסים שבעדם חברת החשמל אינה זכאית לפיצוי, כאמור בסעיף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ואשר משמשים או נועדו לשמש בין במישרין ובין בעקיפין לפעילותה לפי חוק זה,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יירכשו בידי החברה לפי ערכם ביום הקניית הזכויות והנכסים בהתאם להסדר שייחתם בין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לחברת החשמל בסעיף זה, משמשים , נועדו לשמש' - כפי שיקבעו השרים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עד לעריכת ההסדר כאמור בסעיף קטן (ב), יישארו הזכויות והנכסים שלגביהם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אמור להיערך ההסדר בידי חברת החשמל, כפי שהיו בעת פקיעת הזכיון, לא הגיעו הצדדים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להסדר כאמור תוך שנה אחת ממועד פקיעת הזכיון, יקבעו השרים הוראות לענין רכישת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 והנכסים כאמור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נדרשה המדינה לשלם תשלום כלשהו בשל התחייבות מהתחייבויות חברת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החשמל אשר היו בתוקף בעת פקיעת הזכיון, עקב פקיעתו או כתוצאה מביצוע הוראות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קטנים (א) או (ב), תשפה אותה חברת החשמל על בל תשלום כאמור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לצורך קביעת התעריפים, יובאו בחשבון במלואן העלויות שיחולו על חברת</w:t>
                        </w:r>
                      </w:p>
                      <w:p w:rsidR="00933D81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החשמל, לפי הסדר שיקבעו השרים בקשר להסכם שנחתם בין המדינה לבין חברת החשמל</w:t>
                        </w:r>
                      </w:p>
                      <w:p w:rsidR="00933D81" w:rsidRPr="003454FB" w:rsidRDefault="00933D81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כ' בתשרי התשל"ה (25 בספטמבר 1975)</w:t>
                        </w:r>
                      </w:p>
                    </w:tc>
                  </w:tr>
                </w:tbl>
                <w:p w:rsidR="00933D81" w:rsidRDefault="00933D81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933D81" w:rsidRDefault="00933D81">
      <w:pPr>
        <w:rPr>
          <w:rtl/>
        </w:rPr>
      </w:pPr>
      <w:r>
        <w:rPr>
          <w:rtl/>
        </w:rPr>
        <w:br w:type="page"/>
      </w:r>
    </w:p>
    <w:p w:rsidR="00933D81" w:rsidRDefault="00000000">
      <w:pPr>
        <w:rPr>
          <w:rtl/>
        </w:rPr>
      </w:pPr>
      <w:r>
        <w:pict>
          <v:shape id="_x0000_s45732" o:spid="_x0000_s1068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45732" inset="0,0,0,0">
              <w:txbxContent>
                <w:p w:rsidR="00933D81" w:rsidRDefault="00933D81">
                  <w:r>
                    <w:rPr>
                      <w:rtl/>
                    </w:rPr>
                    <w:t>222                                         ספר החוקים 1579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33" o:spid="_x0000_s1069" type="#_x0000_t202" style="position:absolute;left:0;text-align:left;margin-left:81.8pt;margin-top:695.95pt;width:224.55pt;height:48.1pt;z-index:50;mso-position-horizontal-relative:page;mso-position-vertical-relative:page" stroked="f">
            <v:textbox style="mso-next-textbox:#_x0000_s45733" inset="0,0,0,0">
              <w:txbxContent>
                <w:p w:rsidR="00933D81" w:rsidRDefault="00933D81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45734" o:spid="_x0000_s1070" type="#_x0000_t202" style="position:absolute;left:0;text-align:left;margin-left:312.45pt;margin-top:472.2pt;width:181.55pt;height:52.45pt;z-index:49;mso-position-horizontal-relative:page;mso-position-vertical-relative:page" stroked="f">
            <v:textbox style="mso-next-textbox:#_x0000_s45734" inset="0,0,0,0">
              <w:txbxContent>
                <w:p w:rsidR="00933D81" w:rsidRDefault="00933D81">
                  <w:pPr>
                    <w:pStyle w:val="OCRStyle15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27 ס''ח התשל"ה, עמ' 132; התשנ"ד עמ' 268.</w:t>
                  </w:r>
                </w:p>
                <w:p w:rsidR="00933D81" w:rsidRDefault="00933D81">
                  <w:pPr>
                    <w:pStyle w:val="OCRStyle15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28 ס''ח התשמ''ו, עמ' .31</w:t>
                  </w:r>
                </w:p>
                <w:p w:rsidR="00933D81" w:rsidRPr="00933D81" w:rsidRDefault="00933D81">
                  <w:pPr>
                    <w:pStyle w:val="OCRStyle15"/>
                    <w:ind w:left="252"/>
                  </w:pPr>
                  <w:r>
                    <w:rPr>
                      <w:rtl/>
                    </w:rPr>
                    <w:t>29 ס"ח התשי"ט, עמ' 190.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35" o:spid="_x0000_s1071" type="#_x0000_t202" style="position:absolute;left:0;text-align:left;margin-left:211.7pt;margin-top:408.65pt;width:81.75pt;height:28.1pt;z-index:48;mso-position-horizontal-relative:page;mso-position-vertical-relative:page" stroked="f">
            <v:textbox style="mso-next-textbox:#_x0000_s45735" inset="0,0,0,0">
              <w:txbxContent>
                <w:p w:rsidR="00933D81" w:rsidRDefault="00933D81">
                  <w:pPr>
                    <w:pStyle w:val="OCRStyle15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33D81" w:rsidRDefault="00933D81">
                  <w:pPr>
                    <w:pStyle w:val="OCRStyle15"/>
                    <w:ind w:left="3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36" o:spid="_x0000_s1072" type="#_x0000_t202" style="position:absolute;left:0;text-align:left;margin-left:103.2pt;margin-top:377.4pt;width:108.5pt;height:30.1pt;z-index:47;mso-position-horizontal-relative:page;mso-position-vertical-relative:page" stroked="f">
            <v:textbox style="mso-next-textbox:#_x0000_s45736" inset="0,0,0,0">
              <w:txbxContent>
                <w:p w:rsidR="00933D81" w:rsidRDefault="00933D81">
                  <w:pPr>
                    <w:pStyle w:val="OCRStyle15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גונן שגב</w:t>
                  </w:r>
                </w:p>
                <w:p w:rsidR="00933D81" w:rsidRDefault="00933D81">
                  <w:pPr>
                    <w:pStyle w:val="OCRStyle15"/>
                    <w:ind w:left="144"/>
                  </w:pPr>
                  <w:r>
                    <w:rPr>
                      <w:rtl/>
                    </w:rPr>
                    <w:t>שר האנרגיה והתשתית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37" o:spid="_x0000_s1073" type="#_x0000_t202" style="position:absolute;left:0;text-align:left;margin-left:292.65pt;margin-top:373.2pt;width:91.3pt;height:35.25pt;z-index:46;mso-position-horizontal-relative:page;mso-position-vertical-relative:page" stroked="f">
            <v:textbox style="mso-next-textbox:#_x0000_s45737" inset="0,0,0,0">
              <w:txbxContent>
                <w:p w:rsidR="00933D81" w:rsidRDefault="00933D81">
                  <w:pPr>
                    <w:pStyle w:val="OCRStyle15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933D81" w:rsidRDefault="00933D81">
                  <w:pPr>
                    <w:pStyle w:val="OCRStyle15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38" o:spid="_x0000_s1074" type="#_x0000_t202" style="position:absolute;left:0;text-align:left;margin-left:390.65pt;margin-top:406.7pt;width:94.85pt;height:49.9pt;z-index:45;mso-position-horizontal-relative:page;mso-position-vertical-relative:page" stroked="f">
            <v:textbox style="mso-next-textbox:#_x0000_s45738" inset="0,0,0,0">
              <w:txbxContent>
                <w:p w:rsidR="00933D81" w:rsidRDefault="00933D81">
                  <w:pPr>
                    <w:pStyle w:val="OCRStyle15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33D81" w:rsidRDefault="00933D81">
                  <w:pPr>
                    <w:pStyle w:val="OCRStyle15"/>
                    <w:ind w:left="60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39" o:spid="_x0000_s1075" type="#_x0000_t202" style="position:absolute;left:0;text-align:left;margin-left:81.8pt;margin-top:60.6pt;width:477.75pt;height:309.85pt;z-index:44;mso-position-horizontal-relative:page;mso-position-vertical-relative:page" stroked="f">
            <v:textbox style="mso-next-textbox:#_x0000_s4573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2"/>
                    <w:gridCol w:w="1524"/>
                  </w:tblGrid>
                  <w:tr w:rsidR="00933D81" w:rsidRPr="00933D81">
                    <w:trPr>
                      <w:jc w:val="right"/>
                    </w:trPr>
                    <w:tc>
                      <w:tcPr>
                        <w:tcW w:w="4123" w:type="pct"/>
                      </w:tcPr>
                      <w:p w:rsid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השר ממונה על ביצוע חוק זה והוא רשאי להתקין תקנות וכללים לביצועו.</w:t>
                        </w:r>
                      </w:p>
                      <w:p w:rsid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בחוק החברות הממשלתיות, התשל"ה-271975 -</w:t>
                        </w:r>
                      </w:p>
                      <w:p w:rsid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60א(ב), אחרי פסקה (4) יבוא:</w:t>
                        </w:r>
                      </w:p>
                      <w:p w:rsid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"(4א) לענין כשירות לכהונה לרשות לשירותים ציבוריים - חשמל, לפי חוק</w:t>
                        </w:r>
                      </w:p>
                      <w:p w:rsid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 החשמל, התשנ"ו-996ו, במקום הוראות סעיף 6וא יחולו הוראות סעיפים</w:t>
                        </w:r>
                      </w:p>
                      <w:p w:rsid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22(ג)(3) ו-39 לחוק האמור";</w:t>
                        </w:r>
                      </w:p>
                      <w:p w:rsid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בתוספת, בסופה יבוא:</w:t>
                        </w:r>
                      </w:p>
                      <w:p w:rsid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"7. הרשות לשירותים ציבוריים - חשמל, לפי חוק משק החשמל,</w:t>
                        </w:r>
                      </w:p>
                      <w:p w:rsid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התשנ"ו-996ו."</w:t>
                        </w:r>
                      </w:p>
                    </w:tc>
                    <w:tc>
                      <w:tcPr>
                        <w:tcW w:w="877" w:type="pct"/>
                      </w:tcPr>
                      <w:p w:rsid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תקנות</w:t>
                        </w:r>
                      </w:p>
                      <w:p w:rsid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וכללים</w:t>
                        </w:r>
                      </w:p>
                      <w:p w:rsid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</w:t>
                        </w:r>
                      </w:p>
                      <w:p w:rsid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הממשלתיות -</w:t>
                        </w:r>
                      </w:p>
                      <w:p w:rsidR="00933D81" w:rsidRP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9</w:t>
                        </w:r>
                      </w:p>
                    </w:tc>
                  </w:tr>
                  <w:tr w:rsidR="00933D81" w:rsidRPr="00933D81">
                    <w:trPr>
                      <w:jc w:val="right"/>
                    </w:trPr>
                    <w:tc>
                      <w:tcPr>
                        <w:tcW w:w="4123" w:type="pct"/>
                      </w:tcPr>
                      <w:p w:rsid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בחוק העבירות המינהליות, התשמ"ו-1985 28, בתוספת, אחרי 'חוק מס שבח מקרקעין,</w:t>
                        </w:r>
                      </w:p>
                      <w:p w:rsidR="00933D81" w:rsidRP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התשכ"ג-965ו" יבוא "חוק משק החשמל, התשנ"ו-996ו".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העבירות</w:t>
                        </w:r>
                      </w:p>
                      <w:p w:rsid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המינהליות -</w:t>
                        </w:r>
                      </w:p>
                      <w:p w:rsidR="00933D81" w:rsidRP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3</w:t>
                        </w:r>
                      </w:p>
                    </w:tc>
                  </w:tr>
                  <w:tr w:rsidR="00933D81" w:rsidRPr="00933D81">
                    <w:trPr>
                      <w:jc w:val="right"/>
                    </w:trPr>
                    <w:tc>
                      <w:tcPr>
                        <w:tcW w:w="4123" w:type="pct"/>
                      </w:tcPr>
                      <w:p w:rsid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בחוק שירות המדינה (מינויים), התשי"ט-1959 29, בתוספת, בסופה יבוא:</w:t>
                        </w:r>
                      </w:p>
                      <w:p w:rsid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"יושב ראש הרשות לשירותים ציבוריים - חשמל;</w:t>
                        </w:r>
                      </w:p>
                      <w:p w:rsidR="00933D81" w:rsidRP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מינהל החשמל במשרד האנרגיה והתשתית".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המדינה</w:t>
                        </w:r>
                      </w:p>
                      <w:p w:rsid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(מינויים) -</w:t>
                        </w:r>
                      </w:p>
                      <w:p w:rsidR="00933D81" w:rsidRP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9</w:t>
                        </w:r>
                      </w:p>
                    </w:tc>
                  </w:tr>
                  <w:tr w:rsidR="00933D81" w:rsidRPr="00933D81">
                    <w:trPr>
                      <w:jc w:val="right"/>
                    </w:trPr>
                    <w:tc>
                      <w:tcPr>
                        <w:tcW w:w="4123" w:type="pct"/>
                      </w:tcPr>
                      <w:p w:rsid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(א) תחילתו של חוק זה למעט סעיפים 52 עד 55 ביום י"ג באדר התשנ"ו (4 במרס</w:t>
                        </w:r>
                      </w:p>
                      <w:p w:rsid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1996).</w:t>
                        </w:r>
                      </w:p>
                      <w:p w:rsidR="00933D81" w:rsidRP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סעיפים 52 עד 55 ביום פרסומו של חוק זה.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933D81" w:rsidRPr="00933D81" w:rsidRDefault="00933D81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33D81" w:rsidRDefault="00933D81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4608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72957E2-761B-439B-99F5-64FCA5392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546E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13D5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113CB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055C03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412673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A65D0B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7E3896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A36794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4C4E7E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246089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400147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576162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174E03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3454FB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933D8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80</Characters>
  <Application>Microsoft Office Word</Application>
  <DocSecurity>4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16</cp:revision>
  <dcterms:created xsi:type="dcterms:W3CDTF">2008-04-07T13:01:00Z</dcterms:created>
  <dcterms:modified xsi:type="dcterms:W3CDTF">2008-04-07T13:03:00Z</dcterms:modified>
</cp:coreProperties>
</file>