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7664" w:rsidRDefault="00B67664">
      <w:pPr>
        <w:rPr>
          <w:rtl/>
        </w:rPr>
      </w:pPr>
    </w:p>
    <w:p w:rsidR="00B676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46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846" inset="0,0,0,0">
              <w:txbxContent>
                <w:p w:rsidR="00B67664" w:rsidRDefault="00B67664">
                  <w:r>
                    <w:rPr>
                      <w:rtl/>
                    </w:rPr>
                    <w:t>88                                          ספר החוקים 1616                 י' באדר ב' התשנ"ז 19.03.1997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47" o:spid="_x0000_s1026" type="#_x0000_t202" style="position:absolute;left:0;text-align:left;margin-left:76.2pt;margin-top:691.65pt;width:224.55pt;height:43.35pt;z-index:9;mso-position-horizontal-relative:page;mso-position-vertical-relative:page" stroked="f">
            <v:textbox style="mso-next-textbox:#_x0000_s46847" inset="0,0,0,0">
              <w:txbxContent>
                <w:p w:rsidR="00B67664" w:rsidRDefault="00B676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48" o:spid="_x0000_s1027" type="#_x0000_t202" style="position:absolute;left:0;text-align:left;margin-left:78.2pt;margin-top:522.75pt;width:381.75pt;height:54.85pt;z-index:8;mso-position-horizontal-relative:page;mso-position-vertical-relative:page" stroked="f">
            <v:textbox style="mso-next-textbox:#_x0000_s46848" inset="0,0,0,0">
              <w:txbxContent>
                <w:p w:rsidR="00B67664" w:rsidRDefault="00B67664">
                  <w:pPr>
                    <w:pStyle w:val="OCRStyle1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באדר ב' התשנ-ז (17 במרס 1997); הצעת החוק ודברי הסבר פורסמו בהצעות חוק</w:t>
                  </w:r>
                </w:p>
                <w:p w:rsidR="00B67664" w:rsidRDefault="00B6766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2593, מיום כ"ד באדר א' התשנ'ז (3 במרס 1997) עמ' 206</w:t>
                  </w:r>
                </w:p>
                <w:p w:rsidR="00B67664" w:rsidRPr="00B67664" w:rsidRDefault="00B67664">
                  <w:pPr>
                    <w:pStyle w:val="OCRStyle1"/>
                    <w:ind w:left="18"/>
                  </w:pPr>
                  <w:r>
                    <w:rPr>
                      <w:rtl/>
                    </w:rPr>
                    <w:t>1 ס"ח התשנ"ו, עמ' 168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49" o:spid="_x0000_s1028" type="#_x0000_t202" style="position:absolute;left:0;text-align:left;margin-left:80.95pt;margin-top:477.6pt;width:111.3pt;height:31.1pt;z-index:7;mso-position-horizontal-relative:page;mso-position-vertical-relative:page" stroked="f">
            <v:textbox style="mso-next-textbox:#_x0000_s46849" inset="0,0,0,0">
              <w:txbxContent>
                <w:p w:rsidR="00B67664" w:rsidRDefault="00B67664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67664" w:rsidRDefault="00B67664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50" o:spid="_x0000_s1029" type="#_x0000_t202" style="position:absolute;left:0;text-align:left;margin-left:225.3pt;margin-top:477.6pt;width:102.75pt;height:33.05pt;z-index:6;mso-position-horizontal-relative:page;mso-position-vertical-relative:page" stroked="f">
            <v:textbox style="mso-next-textbox:#_x0000_s46850" inset="0,0,0,0">
              <w:txbxContent>
                <w:p w:rsidR="00B67664" w:rsidRDefault="00B67664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67664" w:rsidRDefault="00B67664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51" o:spid="_x0000_s1030" type="#_x0000_t202" style="position:absolute;left:0;text-align:left;margin-left:377.95pt;margin-top:479.4pt;width:82.95pt;height:35.85pt;z-index:5;mso-position-horizontal-relative:page;mso-position-vertical-relative:page" stroked="f">
            <v:textbox style="mso-next-textbox:#_x0000_s46851" inset="0,0,0,0">
              <w:txbxContent>
                <w:p w:rsidR="00B67664" w:rsidRDefault="00B67664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67664" w:rsidRDefault="00B67664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52" o:spid="_x0000_s1031" type="#_x0000_t202" style="position:absolute;left:0;text-align:left;margin-left:149.85pt;margin-top:437.05pt;width:102.75pt;height:35.85pt;z-index:4;mso-position-horizontal-relative:page;mso-position-vertical-relative:page" stroked="f">
            <v:textbox style="mso-next-textbox:#_x0000_s46852" inset="0,0,0,0">
              <w:txbxContent>
                <w:p w:rsidR="00B67664" w:rsidRDefault="00B67664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B67664" w:rsidRDefault="00B6766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53" o:spid="_x0000_s1032" type="#_x0000_t202" style="position:absolute;left:0;text-align:left;margin-left:310.05pt;margin-top:438pt;width:95.25pt;height:33.05pt;z-index:3;mso-position-horizontal-relative:page;mso-position-vertical-relative:page" stroked="f">
            <v:textbox style="mso-next-textbox:#_x0000_s46853" inset="0,0,0,0">
              <w:txbxContent>
                <w:p w:rsidR="00B67664" w:rsidRDefault="00B6766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אביגדור קהלני</w:t>
                  </w:r>
                </w:p>
                <w:p w:rsidR="00B67664" w:rsidRDefault="00B67664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השר לבטחון 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54" o:spid="_x0000_s1033" type="#_x0000_t202" style="position:absolute;left:0;text-align:left;margin-left:80.95pt;margin-top:362.6pt;width:455.4pt;height:70.7pt;z-index:2;mso-position-horizontal-relative:page;mso-position-vertical-relative:page" stroked="f">
            <v:textbox style="mso-next-textbox:#_x0000_s468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111"/>
                  </w:tblGrid>
                  <w:tr w:rsidR="00B67664" w:rsidRPr="00B67664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67664" w:rsidRDefault="00B6766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שהייה שלא כדין (איסור סיוע) (הוראות שעה), התשנ"ו-1996 1, בסעיף 1</w:t>
                        </w:r>
                      </w:p>
                      <w:p w:rsidR="00B67664" w:rsidRPr="00B67664" w:rsidRDefault="00B67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ברישה, במקום 'שנה" יבוא ''שנתיים".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67664" w:rsidRPr="00B67664" w:rsidRDefault="00B67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B67664" w:rsidRPr="00B67664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67664" w:rsidRDefault="00B67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ה' באדר ב' התשנ"ז (14 במרס 1997), ואולם לא יועמד אדם</w:t>
                        </w:r>
                      </w:p>
                      <w:p w:rsidR="00B67664" w:rsidRPr="00B67664" w:rsidRDefault="00B67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בשל עבירה לפי חוק זה, בתקופה שבין יום תחילתו לבין יום פרסומו.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67664" w:rsidRPr="00B67664" w:rsidRDefault="00B67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67664" w:rsidRDefault="00B676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55" o:spid="_x0000_s1034" type="#_x0000_t202" style="position:absolute;left:0;text-align:left;margin-left:82.95pt;margin-top:333.3pt;width:405.3pt;height:27.3pt;z-index:1;mso-position-horizontal-relative:page;mso-position-vertical-relative:page" stroked="f">
            <v:textbox style="mso-next-textbox:#_x0000_s46855" inset="0,0,0,0">
              <w:txbxContent>
                <w:p w:rsidR="00B67664" w:rsidRPr="00B67664" w:rsidRDefault="00B67664">
                  <w:pPr>
                    <w:pStyle w:val="OCRStyle1"/>
                    <w:ind w:left="5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שהייה שלא בדין (איסור סיוע) (הוראות שעה) (תיקון), התשנ"ז- 1997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76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AAB3CA-9804-42BC-9858-FE5BCCB5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76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2008-04-07T10:20:00Z</dcterms:created>
  <dcterms:modified xsi:type="dcterms:W3CDTF">2008-04-07T10:20:00Z</dcterms:modified>
</cp:coreProperties>
</file>