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7A48" w:rsidRDefault="00E47A48">
      <w:pPr>
        <w:rPr>
          <w:rtl/>
        </w:rPr>
      </w:pPr>
    </w:p>
    <w:p w:rsidR="00E47A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1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111" inset="0,0,0,0">
              <w:txbxContent>
                <w:p w:rsidR="005A1641" w:rsidRDefault="005A1641">
                  <w:r>
                    <w:rPr>
                      <w:rtl/>
                    </w:rPr>
                    <w:t>147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2" o:spid="_x0000_s1026" type="#_x0000_t202" style="position:absolute;left:0;text-align:left;margin-left:163.95pt;margin-top:660.3pt;width:387.3pt;height:91.3pt;z-index:3;mso-position-horizontal-relative:page;mso-position-vertical-relative:page" stroked="f">
            <v:textbox style="mso-next-textbox:#_x0000_s48112" inset="0,0,0,0">
              <w:txbxContent>
                <w:p w:rsidR="005A1641" w:rsidRDefault="005A164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התשנ''ח (25 בפברואר 1998); הצעת החוק ודברי הסבר פורסמו בהצעות</w:t>
                  </w:r>
                </w:p>
                <w:p w:rsidR="005A1641" w:rsidRDefault="005A164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חוק 2481, מיום כ''ד בטבת התשנ"ו (16 בינואר 1996), עמ' 433.</w:t>
                  </w:r>
                </w:p>
                <w:p w:rsidR="005A1641" w:rsidRDefault="005A164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ס"ח התשל''ה, עמ' 211; התשנ''ו, עמ' 227.</w:t>
                  </w:r>
                </w:p>
                <w:p w:rsidR="005A1641" w:rsidRPr="00E47A48" w:rsidRDefault="005A164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2 ס"ח התשי"א, 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3" o:spid="_x0000_s1027" type="#_x0000_t202" style="position:absolute;left:0;text-align:left;margin-left:86.35pt;margin-top:144.1pt;width:462.35pt;height:510.45pt;z-index:2;mso-position-horizontal-relative:page;mso-position-vertical-relative:page" stroked="f">
            <v:textbox style="mso-next-textbox:#_x0000_s48113" inset="0,0,0,0">
              <w:txbxContent>
                <w:tbl>
                  <w:tblPr>
                    <w:tblW w:w="43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1"/>
                    <w:gridCol w:w="4956"/>
                    <w:gridCol w:w="1789"/>
                  </w:tblGrid>
                  <w:tr w:rsidR="005A1641" w:rsidRPr="00E47A48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 -</w:t>
                        </w:r>
                      </w:p>
                      <w:p w:rsidR="005A1641" w:rsidRPr="00E47A48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15</w:t>
                        </w:r>
                      </w:p>
                    </w:tc>
                    <w:tc>
                      <w:tcPr>
                        <w:tcW w:w="4110" w:type="pct"/>
                        <w:gridSpan w:val="2"/>
                      </w:tcPr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הרשויות המקומיות (בחירת ראש הרשות וסגניו וכהונתם), התשל''ה-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 1--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9ב, האמור בו יסומן "(א)" ואחריו יבוא: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מועמד שנבחר לראש רשות לפי סעיף 24א והוא אינו חבר המועצה, יהיה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המועצה לכל דבר וענין, וייווסף למנין החברים שקבע השר על פי חיקוק,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כל עוד הוא מכהן כראש רשות.";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24 - בטל;</w:t>
                        </w:r>
                      </w:p>
                      <w:p w:rsidR="005A1641" w:rsidRPr="00E47A48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24 יבוא:</w:t>
                        </w:r>
                      </w:p>
                    </w:tc>
                  </w:tr>
                  <w:tr w:rsidR="005A1641" w:rsidRPr="00E47A48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20" w:type="pct"/>
                      </w:tcPr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חדל ראש הרשות לכהן מכל אחת מהסיבות המנויות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למעלה משנה לפני מועד הבחירות כאמור בסעיף 3, יתקיימו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רק לראש הרשות (להלן - בחירות מיוחדות):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לפני תחילת כהונתו או בתוך תקופת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כהונתו-,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נפטר לפני תחילת כהונתו או בתוך תקופת כהונתו;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חדל לכהן לפי אחד הסעיפים 18 או 20 עד 22;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פקעה כהונתו לפי סעיף 13א1 לחוק חסינות חברי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זכויותיהם וחובותיהם, התשי"א-ו95ו2.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בחירות מיוחדות ועל המועמד לראש הרשות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מיוחדות יחולו הוראות חוק זה, בשינויים המחויבים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אלה-.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הבחירות יתקיימו ביום ג' האחרון שלפני תום 60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מן היום שבו נוצרה העילה לעריכתן, או במועד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לאחר מכן, כפי שיורה השר, אם מצא כי נסיבות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מצדיקות זאת;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רשאים להציע מועמד, בנוסף לקבוצת בוחרים כאמור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5(א) - חמישית מחברי המועצה;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מועמד לא תחול החובה להיות הראשון ברשימת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למועצה;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מועמד לא תחול החובה להיות חבר מועצה.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ראש רשות שנבחר בבחירות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מיוחדות, תסתיים ביום סיום כהונתה של המועצה שכיהנה בזמן</w:t>
                        </w:r>
                      </w:p>
                      <w:p w:rsidR="005A1641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היבחרו.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A1641" w:rsidRPr="00E47A48" w:rsidRDefault="005A16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-בחירות מיוחדות</w:t>
                        </w:r>
                      </w:p>
                    </w:tc>
                  </w:tr>
                </w:tbl>
                <w:p w:rsidR="005A1641" w:rsidRDefault="005A16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114" o:spid="_x0000_s1028" type="#_x0000_t202" style="position:absolute;left:0;text-align:left;margin-left:201.4pt;margin-top:72.6pt;width:309.85pt;height:67.1pt;z-index:1;mso-position-horizontal-relative:page;mso-position-vertical-relative:page" stroked="f">
            <v:textbox style="mso-next-textbox:#_x0000_s48114" inset="0,0,0,0">
              <w:txbxContent>
                <w:p w:rsidR="005A1641" w:rsidRDefault="005A1641">
                  <w:pPr>
                    <w:pStyle w:val="OCRStyle1"/>
                    <w:ind w:left="11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 מיוחדות) (תיקוני חקיקה),</w:t>
                  </w:r>
                </w:p>
                <w:p w:rsidR="005A1641" w:rsidRDefault="005A1641">
                  <w:pPr>
                    <w:pStyle w:val="OCRStyle1"/>
                    <w:ind w:left="20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  <w:p w:rsidR="005A1641" w:rsidRPr="00E47A48" w:rsidRDefault="005A164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פרק א': חוק הרשויות המקומיות (בחירת ראש הרשות וסגניו וכהונתם)</w:t>
                  </w:r>
                </w:p>
              </w:txbxContent>
            </v:textbox>
            <w10:wrap anchorx="page" anchory="page"/>
          </v:shape>
        </w:pict>
      </w:r>
    </w:p>
    <w:p w:rsidR="009D0BBA" w:rsidRDefault="009D0BBA">
      <w:pPr>
        <w:rPr>
          <w:rtl/>
        </w:rPr>
      </w:pPr>
      <w:r>
        <w:rPr>
          <w:rtl/>
        </w:rPr>
        <w:br w:type="page"/>
      </w:r>
    </w:p>
    <w:p w:rsidR="009D0BBA" w:rsidRDefault="00000000">
      <w:pPr>
        <w:rPr>
          <w:rtl/>
        </w:rPr>
      </w:pPr>
      <w:r>
        <w:pict>
          <v:shape id="_x0000_s481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115" inset="0,0,0,0">
              <w:txbxContent>
                <w:p w:rsidR="005A1641" w:rsidRDefault="005A1641">
                  <w:r>
                    <w:rPr>
                      <w:rtl/>
                    </w:rPr>
                    <w:t>148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6" o:spid="_x0000_s1030" type="#_x0000_t202" style="position:absolute;left:0;text-align:left;margin-left:82.55pt;margin-top:651.25pt;width:397.8pt;height:99.8pt;z-index:6;mso-position-horizontal-relative:page;mso-position-vertical-relative:page" stroked="f">
            <v:textbox style="mso-next-textbox:#_x0000_s48116" inset="0,0,0,0">
              <w:txbxContent>
                <w:p w:rsidR="005A1641" w:rsidRDefault="005A1641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** הבחירות הראשונות לאחר פרסומו של חוק זה מיועדות להתקיים ביום כ''א בחשון התשנ''ט (10</w:t>
                  </w:r>
                </w:p>
                <w:p w:rsidR="005A1641" w:rsidRDefault="005A1641">
                  <w:pPr>
                    <w:pStyle w:val="OCRStyle2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בנובמבר 1998).</w:t>
                  </w:r>
                </w:p>
                <w:p w:rsidR="005A1641" w:rsidRPr="009D0BBA" w:rsidRDefault="005A1641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3 ס"ח התשכ''ה,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7" o:spid="_x0000_s1031" type="#_x0000_t202" style="position:absolute;left:0;text-align:left;margin-left:79.95pt;margin-top:72.7pt;width:473.4pt;height:573.2pt;z-index:5;mso-position-horizontal-relative:page;mso-position-vertical-relative:page" stroked="f">
            <v:textbox style="mso-next-textbox:#_x0000_s481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05"/>
                    <w:gridCol w:w="1904"/>
                    <w:gridCol w:w="1398"/>
                  </w:tblGrid>
                  <w:tr w:rsidR="005A1641">
                    <w:trPr>
                      <w:jc w:val="right"/>
                    </w:trPr>
                    <w:tc>
                      <w:tcPr>
                        <w:tcW w:w="3082" w:type="pct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חדל ראש הרשות לכהן מכל אחת מהסיבות המנויות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(4) של סעיף 24א(א), שנה או פחות לפני מועד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כאמור בסעיף 3, יתקיימו בחירות לראש הרשות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ולמועצה.";</w:t>
                        </w:r>
                      </w:p>
                    </w:tc>
                    <w:tc>
                      <w:tcPr>
                        <w:tcW w:w="1106" w:type="pct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מועד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לראש</w:t>
                        </w:r>
                      </w:p>
                      <w:p w:rsidR="005A1641" w:rsidRPr="009D0BBA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ולמועצה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A1641" w:rsidRPr="009D0BBA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26(א), אחרי "בראש רשות" יבוא "לפי סעיפים 9, 9א או 10".</w:t>
                        </w:r>
                      </w:p>
                      <w:p w:rsidR="005A1641" w:rsidRPr="009D0BBA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לענין סעיף זה -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A1641" w:rsidRPr="009D0BBA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5A1641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 הכלליות הראשונות" - הבחירות לכל הרשויות המקומיות לפי סעיף 4 לחוק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(בחירות), התשכ"ה-1965 3, שיתקיימו במועד הראשון לאחר פרסומו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זה**;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 הכלליות השניות" - הבחירות לכל הרשויות המקומיות לפי סעיף 4 לחוק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(בחירות), התשכ"ה-1965, שיתקיימו לאחר הבחירות הכלליות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הראשונות.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24א(א)(1) לחוק הרשויות המקומיות (בחירת ראש הרשות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וסגניו וכהונתם), התשל"ה-1975 (להלן - חוק הרשויות המקומיות), כנוסחו בסעיף 1(3) לחוק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לענין קיום בחירות מיוחדות, ביום קיום הבחירות הכלליות השניות; ואולם, אם התקיימו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ברשות מקומית מסוימת בתקופה שבין מועד קיום הבחירות הכלליות הראשונות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מועד קיום הבחירות הכלליות השניות, תהא תחילתו של סעיף 24א(א)(1) לחוק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המקומיות, לגבי אותה רשות מקומית, ביום קיום הבחירות ברשות המקומית.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A1641" w:rsidRPr="009D0BBA">
                    <w:trPr>
                      <w:jc w:val="right"/>
                    </w:trPr>
                    <w:tc>
                      <w:tcPr>
                        <w:tcW w:w="4188" w:type="pct"/>
                        <w:gridSpan w:val="2"/>
                      </w:tcPr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התפטר ראש רשות לפני תחילת כהונתו או בתוך תקופת כהונתו, למעלה משנה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הבחירות כאמור בסעיף 3 לחוק הרשויות המקומיות, בתקופת המעבר שבין יום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ובין יום תחילתו של סעיף 24א(א)(1) לחוק הרשויות המקומיות כנוסחו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1(3) לחוק זה (להלן - תקופת המעבר), יחולו הוראות אלה: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התפטר ראש הרשות לאחר שכיהן 26 חודשים, תבחר המועצה ראש רשות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חבריה, ורשאית היא לבחור ראש רשות כאמור פעם אחת בלבד-,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 ראש הרשות לפני שכיהן 26 חודשים, יתקיימו בחירות מיוחדות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הרשות, לפי הוראות סעיף 24א(ב) לחוק הרשויות המקומיות, כנוסחו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1(3) לחוק זה.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התפטר ראש רשות שנבחר על ידי המועצה לפי סעיף קטן (א)(1). בתקופת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המעבר, ייתקיימו בחירות בהתאם להוראות אלה.-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ראש הרשות למעלה משנה לפני מועד הבחירות כאמור בסעיף 3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הרשויות המקומיות, יתקיימו בחירות מיוחדות לפי סעיף 24א(ב) לחוק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המקומיות, כנוסחו בסעיף 1(3) לחוק זה-,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 ראש הרשות שנה או פחות לפני מועד הבחירות כאמור בסעיף 3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הרשויות המקומיות, יתקיימו בחירות לראש הרשות ולמועצה לפי</w:t>
                        </w:r>
                      </w:p>
                      <w:p w:rsidR="005A1641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24ב לחוק הרשויות המקומיות, כנוסחו בסעיף 1(3) לחוק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A1641" w:rsidRPr="009D0BBA" w:rsidRDefault="005A16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5A1641" w:rsidRDefault="005A16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B4768" w:rsidRDefault="000B4768">
      <w:pPr>
        <w:rPr>
          <w:rtl/>
        </w:rPr>
      </w:pPr>
      <w:r>
        <w:rPr>
          <w:rtl/>
        </w:rPr>
        <w:br w:type="page"/>
      </w:r>
    </w:p>
    <w:p w:rsidR="000B4768" w:rsidRDefault="00000000">
      <w:pPr>
        <w:rPr>
          <w:rtl/>
        </w:rPr>
      </w:pPr>
      <w:r>
        <w:pict>
          <v:shape id="_x0000_s4811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8118" inset="0,0,0,0">
              <w:txbxContent>
                <w:p w:rsidR="005A1641" w:rsidRDefault="005A1641">
                  <w:r>
                    <w:rPr>
                      <w:rtl/>
                    </w:rPr>
                    <w:t>149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19" o:spid="_x0000_s1033" type="#_x0000_t202" style="position:absolute;left:0;text-align:left;margin-left:356.9pt;margin-top:678.8pt;width:196.2pt;height:73.05pt;z-index:10;mso-position-horizontal-relative:page;mso-position-vertical-relative:page" stroked="f">
            <v:textbox style="mso-next-textbox:#_x0000_s48119" inset="0,0,0,0">
              <w:txbxContent>
                <w:p w:rsidR="005A1641" w:rsidRPr="000B4768" w:rsidRDefault="005A1641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4 ס''ח התשמ''ח, עמ' 213; התשנ"ה,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0" o:spid="_x0000_s1034" type="#_x0000_t202" style="position:absolute;left:0;text-align:left;margin-left:80.5pt;margin-top:126pt;width:476.2pt;height:546.7pt;z-index:9;mso-position-horizontal-relative:page;mso-position-vertical-relative:page" stroked="f">
            <v:textbox style="mso-next-textbox:#_x0000_s481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9"/>
                    <w:gridCol w:w="5098"/>
                    <w:gridCol w:w="1952"/>
                  </w:tblGrid>
                  <w:tr w:rsidR="005A1641" w:rsidRPr="000B476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האזוריות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המועצה) -</w:t>
                        </w:r>
                      </w:p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המועצות האזוריות (בחירת ראש המועצה), התשמ"ח-1988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6ה - בטל;</w:t>
                        </w:r>
                      </w:p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6ו יבוא:</w:t>
                        </w:r>
                      </w:p>
                    </w:tc>
                  </w:tr>
                  <w:tr w:rsidR="005A1641" w:rsidRPr="000B476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4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6ו. (א) חדל ראש מועצה לכהן מכל אחת מהסיבות המנויות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למעלה משנה לפני מועד הבחירות כאמור בסעיף 5, יתקיימו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רק לראש המועצה (להלן - בחירות מיוחדות):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לפני תחילת כהונתו או בתוך תקופת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כהונתו;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נפטר לפני תחילת כהונתו או בתוך תקופת כהונתו;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חדל לכהן לפי אחד הסעיפים 6ב עד 6ד;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פקעה כהונתו לפי סעיף 3ואו לחוק חסינות חברי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זכויותיהם וחובותיהם, התשי"א-1951.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בחירות מיוחדות ועל המועמד לראשות המועצה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מיוחדות יחולו הוראות חוק זה, בשינויים המחויבים,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אלה: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הבחירות יתקיימו ביום ג' האחרון שלפני תום 60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מן היום שבו נוצרה העילה לעריכתן, או במועד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לאחר מכן, כפי שיורה השר, אם מצא כי נסיבות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מצדיקות זאת;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רשאים להציע מועמד, בנוסף לאמור בסעיף 5 -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חמישית מחברי המועצה-,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מועמד לא תחול החובה להיות הראשון ברשימת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למועצה;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מועמד לא תחול החובה להיות חבר מועצה.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כהונתו של ראש מועצה שנבחר בבחירות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תסתיים ביום סיום כהונתה של המועצה שכיהנה בזמן</w:t>
                        </w:r>
                      </w:p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היבחרו.</w:t>
                        </w:r>
                      </w:p>
                    </w:tc>
                    <w:tc>
                      <w:tcPr>
                        <w:tcW w:w="1127" w:type="pct"/>
                      </w:tcPr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-בחירות מיוחדות</w:t>
                        </w:r>
                      </w:p>
                    </w:tc>
                  </w:tr>
                  <w:tr w:rsidR="005A1641" w:rsidRPr="000B476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44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1. חדל ראש מועצה לכהן מכל אחת מהסיבות המנויות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 עד (4) של סעיף 6ו(א), שנה או פחות לפני מועד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כאמור בסעיף 3, יתקיימו בחירות לראשות המועצה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ולמועצה.";</w:t>
                        </w:r>
                      </w:p>
                    </w:tc>
                    <w:tc>
                      <w:tcPr>
                        <w:tcW w:w="1127" w:type="pct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הקדמת מועד</w:t>
                        </w:r>
                      </w:p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לראשות</w:t>
                        </w:r>
                      </w:p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ולמועצה</w:t>
                        </w:r>
                      </w:p>
                    </w:tc>
                  </w:tr>
                  <w:tr w:rsidR="005A1641" w:rsidRPr="000B4768">
                    <w:trPr>
                      <w:jc w:val="right"/>
                    </w:trPr>
                    <w:tc>
                      <w:tcPr>
                        <w:tcW w:w="929" w:type="pct"/>
                      </w:tcPr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71" w:type="pct"/>
                        <w:gridSpan w:val="2"/>
                      </w:tcPr>
                      <w:p w:rsidR="005A1641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6ח - בטל.</w:t>
                        </w:r>
                      </w:p>
                      <w:p w:rsidR="005A1641" w:rsidRPr="000B4768" w:rsidRDefault="005A16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פרק זה ביום כ"א בכסלו התשס"ג (26 בנובמבר 2002).</w:t>
                        </w:r>
                      </w:p>
                    </w:tc>
                  </w:tr>
                </w:tbl>
                <w:p w:rsidR="005A1641" w:rsidRDefault="005A16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121" o:spid="_x0000_s1035" type="#_x0000_t202" style="position:absolute;left:0;text-align:left;margin-left:235.5pt;margin-top:99.45pt;width:251.25pt;height:18.8pt;z-index:8;mso-position-horizontal-relative:page;mso-position-vertical-relative:page" stroked="f">
            <v:textbox style="mso-next-textbox:#_x0000_s48121" inset="0,0,0,0">
              <w:txbxContent>
                <w:p w:rsidR="005A1641" w:rsidRDefault="005A1641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פרק ב': חוק המועצות האזוריות (בחירת ראש המועצה)</w:t>
                  </w:r>
                </w:p>
              </w:txbxContent>
            </v:textbox>
            <w10:wrap anchorx="page" anchory="page"/>
          </v:shape>
        </w:pict>
      </w:r>
    </w:p>
    <w:p w:rsidR="005A1641" w:rsidRDefault="005A1641">
      <w:pPr>
        <w:rPr>
          <w:rtl/>
        </w:rPr>
      </w:pPr>
      <w:r>
        <w:rPr>
          <w:rtl/>
        </w:rPr>
        <w:br w:type="page"/>
      </w:r>
    </w:p>
    <w:p w:rsidR="005A1641" w:rsidRDefault="00000000">
      <w:pPr>
        <w:rPr>
          <w:rtl/>
        </w:rPr>
      </w:pPr>
      <w:r>
        <w:pict>
          <v:shape id="_x0000_s48122" o:spid="_x0000_s1036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122" inset="0,0,0,0">
              <w:txbxContent>
                <w:p w:rsidR="005A1641" w:rsidRDefault="005A1641">
                  <w:r>
                    <w:rPr>
                      <w:rtl/>
                    </w:rPr>
                    <w:t>150                                         ספר החוקים 1657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3" o:spid="_x0000_s1037" type="#_x0000_t202" style="position:absolute;left:0;text-align:left;margin-left:86pt;margin-top:713.1pt;width:220.35pt;height:39.6pt;z-index:18;mso-position-horizontal-relative:page;mso-position-vertical-relative:page" stroked="f">
            <v:textbox style="mso-next-textbox:#_x0000_s48123" inset="0,0,0,0">
              <w:txbxContent>
                <w:p w:rsidR="005A1641" w:rsidRDefault="005A16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124" o:spid="_x0000_s1038" type="#_x0000_t202" style="position:absolute;left:0;text-align:left;margin-left:107.35pt;margin-top:162.85pt;width:86.15pt;height:36.25pt;z-index:17;mso-position-horizontal-relative:page;mso-position-vertical-relative:page" stroked="f">
            <v:textbox style="mso-next-textbox:#_x0000_s48124" inset="0,0,0,0">
              <w:txbxContent>
                <w:p w:rsidR="005A1641" w:rsidRDefault="005A1641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5A1641" w:rsidRDefault="005A1641">
                  <w:pPr>
                    <w:pStyle w:val="OCRStyle4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5" o:spid="_x0000_s1039" type="#_x0000_t202" style="position:absolute;left:0;text-align:left;margin-left:205.6pt;margin-top:193.95pt;width:90.5pt;height:37.8pt;z-index:16;mso-position-horizontal-relative:page;mso-position-vertical-relative:page" stroked="f">
            <v:textbox style="mso-next-textbox:#_x0000_s48125" inset="0,0,0,0">
              <w:txbxContent>
                <w:p w:rsidR="005A1641" w:rsidRDefault="005A1641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A1641" w:rsidRDefault="005A1641">
                  <w:pPr>
                    <w:pStyle w:val="OCRStyle4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6" o:spid="_x0000_s1040" type="#_x0000_t202" style="position:absolute;left:0;text-align:left;margin-left:297.65pt;margin-top:166.45pt;width:80.2pt;height:33.45pt;z-index:15;mso-position-horizontal-relative:page;mso-position-vertical-relative:page" stroked="f">
            <v:textbox style="mso-next-textbox:#_x0000_s48126" inset="0,0,0,0">
              <w:txbxContent>
                <w:p w:rsidR="005A1641" w:rsidRDefault="005A1641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A1641" w:rsidRDefault="005A1641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7" o:spid="_x0000_s1041" type="#_x0000_t202" style="position:absolute;left:0;text-align:left;margin-left:388.15pt;margin-top:195.75pt;width:73.05pt;height:35.25pt;z-index:14;mso-position-horizontal-relative:page;mso-position-vertical-relative:page" stroked="f">
            <v:textbox style="mso-next-textbox:#_x0000_s48127" inset="0,0,0,0">
              <w:txbxContent>
                <w:p w:rsidR="005A1641" w:rsidRDefault="005A1641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A1641" w:rsidRDefault="005A1641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28" o:spid="_x0000_s1042" type="#_x0000_t202" style="position:absolute;left:0;text-align:left;margin-left:86pt;margin-top:100.9pt;width:464.7pt;height:56.05pt;z-index:13;mso-position-horizontal-relative:page;mso-position-vertical-relative:page" stroked="f">
            <v:textbox style="mso-next-textbox:#_x0000_s481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141"/>
                  </w:tblGrid>
                  <w:tr w:rsidR="005A1641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5A1641" w:rsidRDefault="005A1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חוק זה יחולו גם על ראש מועצה מקומית או אזורית הנמצאת באזור</w:t>
                        </w:r>
                      </w:p>
                      <w:p w:rsidR="005A1641" w:rsidRDefault="005A1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להארכת תוקפן של תקנות-שעת-חירום (יהודה והשומרון וחבל עזה -</w:t>
                        </w:r>
                      </w:p>
                      <w:p w:rsidR="005A1641" w:rsidRDefault="005A1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 התשכ''ח-1967.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5A1641" w:rsidRDefault="005A164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A1641" w:rsidRDefault="005A164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129" o:spid="_x0000_s1043" type="#_x0000_t202" style="position:absolute;left:0;text-align:left;margin-left:228.75pt;margin-top:76.95pt;width:108.5pt;height:23.15pt;z-index:12;mso-position-horizontal-relative:page;mso-position-vertical-relative:page" stroked="f">
            <v:textbox style="mso-next-textbox:#_x0000_s48129" inset="0,0,0,0">
              <w:txbxContent>
                <w:p w:rsidR="005A1641" w:rsidRDefault="005A1641">
                  <w:pPr>
                    <w:pStyle w:val="OCRStyle4"/>
                    <w:ind w:left="198"/>
                  </w:pPr>
                  <w:r>
                    <w:rPr>
                      <w:rtl/>
                    </w:rPr>
                    <w:t>פרק גי: הוראות שונות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7A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4A9A78-F710-4EA2-BFDD-26CB897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7A4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D0BB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B476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A16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2008-04-07T10:40:00Z</dcterms:created>
  <dcterms:modified xsi:type="dcterms:W3CDTF">2008-04-07T10:41:00Z</dcterms:modified>
</cp:coreProperties>
</file>