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583A" w:rsidRDefault="0033583A">
      <w:pPr>
        <w:rPr>
          <w:rtl/>
        </w:rPr>
      </w:pPr>
    </w:p>
    <w:p w:rsidR="003358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8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880" inset="0,0,0,0">
              <w:txbxContent>
                <w:p w:rsidR="0098078C" w:rsidRDefault="0098078C">
                  <w:r>
                    <w:rPr>
                      <w:rtl/>
                    </w:rPr>
                    <w:t>300                                         ספר החוקים 1679                     ז' באב התשנ"ח 30.07.1998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81" o:spid="_x0000_s1026" type="#_x0000_t202" style="position:absolute;left:0;text-align:left;margin-left:85.35pt;margin-top:730.45pt;width:198.8pt;height:25.75pt;z-index:3;mso-position-horizontal-relative:page;mso-position-vertical-relative:page" stroked="f">
            <v:textbox style="mso-next-textbox:#_x0000_s48881" inset="0,0,0,0">
              <w:txbxContent>
                <w:p w:rsidR="0098078C" w:rsidRDefault="009807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882" o:spid="_x0000_s1027" type="#_x0000_t202" style="position:absolute;left:0;text-align:left;margin-left:86.95pt;margin-top:417.65pt;width:476.2pt;height:303.75pt;z-index:2;mso-position-horizontal-relative:page;mso-position-vertical-relative:page" stroked="f">
            <v:textbox style="mso-next-textbox:#_x0000_s4888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5"/>
                    <w:gridCol w:w="1562"/>
                  </w:tblGrid>
                  <w:tr w:rsidR="0098078C" w:rsidRPr="0033583A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98078C" w:rsidRDefault="0098078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-מתנדב בשירות לאומי- - מי שמשרת בהתנדבות בשירות לאומי כאמור בפסקה 3(ב)</w:t>
                        </w:r>
                      </w:p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להגדרה ילד שבסעיף 238 לחוק הביטוח הלאומי [נוסח משולב], התשנ-ה-1995 1, אף אם</w:t>
                        </w:r>
                      </w:p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שירת תקופה פחותה מ-12 חודשים;</w:t>
                        </w:r>
                      </w:p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"גוף מוכר" - גוף שהשר אישר אותו לעסוק בטיפול ובהפניה של מתנדבים בשירות</w:t>
                        </w:r>
                      </w:p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לאומי;</w:t>
                        </w:r>
                      </w:p>
                      <w:p w:rsidR="0098078C" w:rsidRPr="0033583A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"השר- - שר העבודה והרווחה.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98078C" w:rsidRPr="0033583A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98078C" w:rsidRPr="0033583A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מתנדב בשירות לאומי זכאי, במשך זמן שירותו, נוסף על תנאי השירות החלים</w:t>
                        </w:r>
                      </w:p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גם לתנאי השירות כמפורט להלן:</w:t>
                        </w:r>
                      </w:p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דמי כלכלה;</w:t>
                        </w:r>
                      </w:p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דיור.</w:t>
                        </w:r>
                      </w:p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דמי הכלכלה והדיור יינתנו למתנדב בשירות לאומי על ידי הגוף המוכר שהפנה</w:t>
                        </w:r>
                      </w:p>
                      <w:p w:rsidR="0098078C" w:rsidRPr="0033583A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לשירות הלאומי.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98078C" w:rsidRPr="0033583A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שירות</w:t>
                        </w:r>
                      </w:p>
                    </w:tc>
                  </w:tr>
                  <w:tr w:rsidR="0098078C" w:rsidRPr="0033583A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מתנדב בשירות לאומי יהיה פטור מדמי נסיעה באוטובוסים וברכבות של התחבורה</w:t>
                        </w:r>
                      </w:p>
                      <w:p w:rsidR="0098078C" w:rsidRPr="0033583A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הציבורית.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מדמי</w:t>
                        </w:r>
                      </w:p>
                      <w:p w:rsidR="0098078C" w:rsidRPr="0033583A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נסיעה</w:t>
                        </w:r>
                      </w:p>
                    </w:tc>
                  </w:tr>
                  <w:tr w:rsidR="0098078C" w:rsidRPr="0033583A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השר, באישור ועדת העבודה והרווחה של הכנסת, יקבע כללים ומבחנים למתן דמי</w:t>
                        </w:r>
                      </w:p>
                      <w:p w:rsidR="0098078C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ודיור לפי סעיף 2, ואת שיעורם.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98078C" w:rsidRPr="0033583A" w:rsidRDefault="00980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ושיעורים</w:t>
                        </w:r>
                      </w:p>
                    </w:tc>
                  </w:tr>
                </w:tbl>
                <w:p w:rsidR="0098078C" w:rsidRDefault="009807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883" o:spid="_x0000_s1028" type="#_x0000_t202" style="position:absolute;left:0;text-align:left;margin-left:93.1pt;margin-top:389.5pt;width:378.75pt;height:23.15pt;z-index:1;mso-position-horizontal-relative:page;mso-position-vertical-relative:page" stroked="f">
            <v:textbox style="mso-next-textbox:#_x0000_s48883" inset="0,0,0,0">
              <w:txbxContent>
                <w:p w:rsidR="0098078C" w:rsidRPr="0033583A" w:rsidRDefault="0098078C">
                  <w:pPr>
                    <w:pStyle w:val="OCRStyle1"/>
                    <w:ind w:left="1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לאומי (תנאי שירות למתנדב בשירות לאומי), התשנ"ח-1998*</w:t>
                  </w:r>
                </w:p>
              </w:txbxContent>
            </v:textbox>
            <w10:wrap anchorx="page" anchory="page"/>
          </v:shape>
        </w:pict>
      </w:r>
    </w:p>
    <w:p w:rsidR="0098078C" w:rsidRDefault="0098078C">
      <w:pPr>
        <w:rPr>
          <w:rtl/>
        </w:rPr>
      </w:pPr>
      <w:r>
        <w:rPr>
          <w:rtl/>
        </w:rPr>
        <w:br w:type="page"/>
      </w:r>
    </w:p>
    <w:p w:rsidR="0098078C" w:rsidRDefault="00000000">
      <w:pPr>
        <w:rPr>
          <w:rtl/>
        </w:rPr>
      </w:pPr>
      <w:r>
        <w:pict>
          <v:shape id="_x0000_s48884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8884" inset="0,0,0,0">
              <w:txbxContent>
                <w:p w:rsidR="0098078C" w:rsidRDefault="0098078C">
                  <w:r>
                    <w:rPr>
                      <w:rtl/>
                    </w:rPr>
                    <w:t>301                                         ספר החוקים 1679                     ז' באב התשנ"ח 30.07.1998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85" o:spid="_x0000_s1030" type="#_x0000_t202" style="position:absolute;left:0;text-align:left;margin-left:166.8pt;margin-top:243.85pt;width:383.9pt;height:80.8pt;z-index:11;mso-position-horizontal-relative:page;mso-position-vertical-relative:page" stroked="f">
            <v:textbox style="mso-next-textbox:#_x0000_s48885" inset="0,0,0,0">
              <w:txbxContent>
                <w:p w:rsidR="0098078C" w:rsidRDefault="0098078C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</w:t>
                  </w:r>
                  <w:r>
                    <w:rPr>
                      <w:rtl/>
                    </w:rPr>
                    <w:tab/>
                    <w:t>ו בתמוז התשנ"ח (20 ביולי 1998); הצעת החוק ודברי ההסבר פורסמו כהצעות חוק,</w:t>
                  </w:r>
                </w:p>
                <w:p w:rsidR="0098078C" w:rsidRDefault="0098078C">
                  <w:pPr>
                    <w:pStyle w:val="OCRStyle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2688, מיום כ' בשבט התשנ-ח (16 בפברואר 1998). עני 242.</w:t>
                  </w:r>
                </w:p>
                <w:p w:rsidR="0098078C" w:rsidRPr="0098078C" w:rsidRDefault="0098078C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1 ס"ח התשנ-ה, עמ .207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86" o:spid="_x0000_s1031" type="#_x0000_t202" style="position:absolute;left:0;text-align:left;margin-left:235.7pt;margin-top:205pt;width:99pt;height:33.65pt;z-index:10;mso-position-horizontal-relative:page;mso-position-vertical-relative:page" stroked="f">
            <v:textbox style="mso-next-textbox:#_x0000_s48886" inset="0,0,0,0">
              <w:txbxContent>
                <w:p w:rsidR="0098078C" w:rsidRDefault="0098078C">
                  <w:pPr>
                    <w:pStyle w:val="OCRStyle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8078C" w:rsidRDefault="0098078C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87" o:spid="_x0000_s1032" type="#_x0000_t202" style="position:absolute;left:0;text-align:left;margin-left:387.15pt;margin-top:206.8pt;width:81.75pt;height:35.25pt;z-index:9;mso-position-horizontal-relative:page;mso-position-vertical-relative:page" stroked="f">
            <v:textbox style="mso-next-textbox:#_x0000_s48887" inset="0,0,0,0">
              <w:txbxContent>
                <w:p w:rsidR="0098078C" w:rsidRDefault="0098078C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8078C" w:rsidRDefault="0098078C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88" o:spid="_x0000_s1033" type="#_x0000_t202" style="position:absolute;left:0;text-align:left;margin-left:191.75pt;margin-top:167.2pt;width:87.9pt;height:32.65pt;z-index:8;mso-position-horizontal-relative:page;mso-position-vertical-relative:page" stroked="f">
            <v:textbox style="mso-next-textbox:#_x0000_s48888" inset="0,0,0,0">
              <w:txbxContent>
                <w:p w:rsidR="0098078C" w:rsidRDefault="0098078C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שאול יהלום</w:t>
                  </w:r>
                </w:p>
                <w:p w:rsidR="0098078C" w:rsidRDefault="0098078C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89" o:spid="_x0000_s1034" type="#_x0000_t202" style="position:absolute;left:0;text-align:left;margin-left:304.6pt;margin-top:166.2pt;width:104.95pt;height:31.1pt;z-index:7;mso-position-horizontal-relative:page;mso-position-vertical-relative:page" stroked="f">
            <v:textbox style="mso-next-textbox:#_x0000_s48889" inset="0,0,0,0">
              <w:txbxContent>
                <w:p w:rsidR="0098078C" w:rsidRDefault="0098078C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98078C" w:rsidRDefault="0098078C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90" o:spid="_x0000_s1035" type="#_x0000_t202" style="position:absolute;left:0;text-align:left;margin-left:428.55pt;margin-top:166.2pt;width:99pt;height:33.65pt;z-index:6;mso-position-horizontal-relative:page;mso-position-vertical-relative:page" stroked="f">
            <v:textbox style="mso-next-textbox:#_x0000_s48890" inset="0,0,0,0">
              <w:txbxContent>
                <w:p w:rsidR="0098078C" w:rsidRDefault="0098078C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 ו</w:t>
                  </w:r>
                </w:p>
                <w:p w:rsidR="0098078C" w:rsidRDefault="0098078C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91" o:spid="_x0000_s1036" type="#_x0000_t202" style="position:absolute;left:0;text-align:left;margin-left:92.75pt;margin-top:70.75pt;width:463.1pt;height:92.05pt;z-index:5;mso-position-horizontal-relative:page;mso-position-vertical-relative:page" stroked="f">
            <v:textbox style="mso-next-textbox:#_x0000_s4889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2"/>
                    <w:gridCol w:w="7078"/>
                  </w:tblGrid>
                  <w:tr w:rsidR="0098078C" w:rsidRPr="0098078C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98078C" w:rsidRPr="0098078C" w:rsidRDefault="00980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98078C" w:rsidRDefault="00980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השר ממונה על ביצוע הוראות חוק זה, למעט הוראות סעיף 5, והוא רשאי</w:t>
                        </w:r>
                      </w:p>
                      <w:p w:rsidR="0098078C" w:rsidRDefault="00980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הנוגע לביצועו.</w:t>
                        </w:r>
                      </w:p>
                      <w:p w:rsidR="0098078C" w:rsidRDefault="00980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ממונה על ביצוע הוראות סעיף 3, והוא רשאי להתקין תקנות בכל</w:t>
                        </w:r>
                      </w:p>
                      <w:p w:rsidR="0098078C" w:rsidRPr="0098078C" w:rsidRDefault="00980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</w:tr>
                </w:tbl>
                <w:p w:rsidR="0098078C" w:rsidRDefault="009807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58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BA2726-9C42-427C-8D48-22C1824D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583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8078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2008-04-07T10:51:00Z</dcterms:created>
  <dcterms:modified xsi:type="dcterms:W3CDTF">2008-04-07T10:51:00Z</dcterms:modified>
</cp:coreProperties>
</file>