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4D79" w:rsidRDefault="00464D79">
      <w:pPr>
        <w:rPr>
          <w:rtl/>
        </w:rPr>
      </w:pPr>
    </w:p>
    <w:p w:rsidR="00464D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04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504" inset="0,0,0,0">
              <w:txbxContent>
                <w:p w:rsidR="00464D79" w:rsidRDefault="00464D79">
                  <w:r>
                    <w:rPr>
                      <w:rtl/>
                    </w:rPr>
                    <w:t>34                                          ספר החוקים 1695                 כ"ט בכסליו התשנ"ט 18.12.1998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5" o:spid="_x0000_s1026" type="#_x0000_t202" style="position:absolute;left:0;text-align:left;margin-left:94.5pt;margin-top:705.7pt;width:230.25pt;height:42.15pt;z-index:8;mso-position-horizontal-relative:page;mso-position-vertical-relative:page" stroked="f">
            <v:textbox style="mso-next-textbox:#_x0000_s49505" inset="0,0,0,0">
              <w:txbxContent>
                <w:p w:rsidR="00464D79" w:rsidRDefault="00464D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06" o:spid="_x0000_s1027" type="#_x0000_t202" style="position:absolute;left:0;text-align:left;margin-left:92.1pt;margin-top:632.4pt;width:394.2pt;height:48.7pt;z-index:7;mso-position-horizontal-relative:page;mso-position-vertical-relative:page" stroked="f">
            <v:textbox style="mso-next-textbox:#_x0000_s49506" inset="0,0,0,0">
              <w:txbxContent>
                <w:p w:rsidR="00464D79" w:rsidRDefault="00464D79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כיוס כ"ה בכסלו התשנ"ט (14 בדצמבר 1998): הצעת החוק ודברי ההסבר פורסמו בהצעות</w:t>
                  </w:r>
                </w:p>
                <w:p w:rsidR="00464D79" w:rsidRDefault="00464D79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חוק 2751. מיום ל' בתשרי התשנ"ט (20 באוקטובר 1998), עמ' 1</w:t>
                  </w:r>
                </w:p>
                <w:p w:rsidR="00464D79" w:rsidRPr="00464D79" w:rsidRDefault="00464D79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1 ס"ח התשי"ח, עמ'  118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7" o:spid="_x0000_s1028" type="#_x0000_t202" style="position:absolute;left:0;text-align:left;margin-left:119.25pt;margin-top:544.9pt;width:76.8pt;height:35.45pt;z-index:6;mso-position-horizontal-relative:page;mso-position-vertical-relative:page" stroked="f">
            <v:textbox style="mso-next-textbox:#_x0000_s49507" inset="0,0,0,0">
              <w:txbxContent>
                <w:p w:rsidR="00464D79" w:rsidRDefault="00464D79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464D79" w:rsidRDefault="00464D7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8" o:spid="_x0000_s1029" type="#_x0000_t202" style="position:absolute;left:0;text-align:left;margin-left:215.85pt;margin-top:574.6pt;width:83.35pt;height:35.45pt;z-index:5;mso-position-horizontal-relative:page;mso-position-vertical-relative:page" stroked="f">
            <v:textbox style="mso-next-textbox:#_x0000_s49508" inset="0,0,0,0">
              <w:txbxContent>
                <w:p w:rsidR="00464D79" w:rsidRDefault="00464D79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64D79" w:rsidRDefault="00464D79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09" o:spid="_x0000_s1030" type="#_x0000_t202" style="position:absolute;left:0;text-align:left;margin-left:300pt;margin-top:546.5pt;width:84.95pt;height:33.05pt;z-index:4;mso-position-horizontal-relative:page;mso-position-vertical-relative:page" stroked="f">
            <v:textbox style="mso-next-textbox:#_x0000_s49509" inset="0,0,0,0">
              <w:txbxContent>
                <w:p w:rsidR="00464D79" w:rsidRDefault="00464D7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64D79" w:rsidRDefault="00464D79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10" o:spid="_x0000_s1031" type="#_x0000_t202" style="position:absolute;left:0;text-align:left;margin-left:397.25pt;margin-top:572.25pt;width:64.55pt;height:41.2pt;z-index:3;mso-position-horizontal-relative:page;mso-position-vertical-relative:page" stroked="f">
            <v:textbox style="mso-next-textbox:#_x0000_s49510" inset="0,0,0,0">
              <w:txbxContent>
                <w:p w:rsidR="00464D79" w:rsidRDefault="00464D7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64D79" w:rsidRDefault="00464D79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11" o:spid="_x0000_s1032" type="#_x0000_t202" style="position:absolute;left:0;text-align:left;margin-left:92.9pt;margin-top:445.1pt;width:459.55pt;height:93.25pt;z-index:2;mso-position-horizontal-relative:page;mso-position-vertical-relative:page" stroked="f">
            <v:textbox style="mso-next-textbox:#_x0000_s4951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273"/>
                  </w:tblGrid>
                  <w:tr w:rsidR="00464D79" w:rsidRPr="00464D79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464D79" w:rsidRDefault="00464D7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לתיקון סדרי הדין האזרחי (המדינה כבעל דין), התשי''ח-1958 1(להלן - החוק</w:t>
                        </w:r>
                      </w:p>
                      <w:p w:rsidR="00464D79" w:rsidRPr="00464D79" w:rsidRDefault="00464D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סעיף 5 - בטל.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464D79" w:rsidRPr="00464D79" w:rsidRDefault="00464D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</w:t>
                        </w:r>
                      </w:p>
                    </w:tc>
                  </w:tr>
                  <w:tr w:rsidR="00464D79" w:rsidRPr="00464D79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464D79" w:rsidRPr="00464D79" w:rsidRDefault="00464D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המילים 'ושאין עליו עוד ערעור'' - יימחקו.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464D79" w:rsidRPr="00464D79" w:rsidRDefault="00464D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464D79" w:rsidRPr="00464D79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464D79" w:rsidRPr="00464D79" w:rsidRDefault="00464D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30 ימים מיום פרסומו</w:t>
                        </w:r>
                      </w:p>
                    </w:tc>
                    <w:tc>
                      <w:tcPr>
                        <w:tcW w:w="762" w:type="pct"/>
                      </w:tcPr>
                      <w:p w:rsidR="00464D79" w:rsidRPr="00464D79" w:rsidRDefault="00464D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64D79" w:rsidRDefault="00464D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12" o:spid="_x0000_s1033" type="#_x0000_t202" style="position:absolute;left:0;text-align:left;margin-left:135.05pt;margin-top:400.55pt;width:303.55pt;height:30.5pt;z-index:1;mso-position-horizontal-relative:page;mso-position-vertical-relative:page" stroked="f">
            <v:textbox style="mso-next-textbox:#_x0000_s49512" inset="0,0,0,0">
              <w:txbxContent>
                <w:p w:rsidR="00464D79" w:rsidRDefault="00464D79">
                  <w:pPr>
                    <w:pStyle w:val="OCRStyle1"/>
                    <w:ind w:left="11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סדרי הדין האזרחי (המדינה כבעל דין) (תיקון),</w:t>
                  </w:r>
                </w:p>
                <w:p w:rsidR="00464D79" w:rsidRPr="00464D79" w:rsidRDefault="00464D79">
                  <w:pPr>
                    <w:pStyle w:val="OCRStyle1"/>
                    <w:ind w:left="20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התשנ"ט-1998*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64D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06739E-DF18-471B-8E50-BF8B5D4E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4D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2008-04-07T10:41:00Z</dcterms:created>
  <dcterms:modified xsi:type="dcterms:W3CDTF">2008-04-07T10:41:00Z</dcterms:modified>
</cp:coreProperties>
</file>