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B23F6" w:rsidRDefault="002B23F6">
      <w:pPr>
        <w:rPr>
          <w:rtl/>
        </w:rPr>
      </w:pPr>
    </w:p>
    <w:p w:rsidR="002B23F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78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784" inset="0,0,0,0">
              <w:txbxContent>
                <w:p w:rsidR="00DE2DA5" w:rsidRDefault="00DE2DA5">
                  <w:r>
                    <w:rPr>
                      <w:rtl/>
                    </w:rPr>
                    <w:t>132                                          ספר החוקים 770                  כ"ה בתמוז התשל"ה 04.07.1975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85" o:spid="_x0000_s1026" type="#_x0000_t202" style="position:absolute;left:0;text-align:left;margin-left:97.25pt;margin-top:672.1pt;width:389.25pt;height:73.25pt;z-index:3;mso-position-horizontal-relative:page;mso-position-vertical-relative:page" stroked="f">
            <v:textbox style="mso-next-textbox:#_x0000_s50785" inset="0,0,0,0">
              <w:txbxContent>
                <w:p w:rsidR="00DE2DA5" w:rsidRDefault="00DE2DA5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בתמוז תשל"ה (24 ביוני 1975); הצעת החוק ודברי הסבר פורסמו בה"ח 1067, תשל''ג,</w:t>
                  </w:r>
                </w:p>
                <w:p w:rsidR="00DE2DA5" w:rsidRDefault="00DE2DA5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עמ' 317.</w:t>
                  </w:r>
                </w:p>
                <w:p w:rsidR="00DE2DA5" w:rsidRDefault="00DE2DA5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א', פרק כ"ב, עמ' 155.</w:t>
                  </w:r>
                </w:p>
                <w:p w:rsidR="00DE2DA5" w:rsidRPr="002B23F6" w:rsidRDefault="00DE2DA5">
                  <w:pPr>
                    <w:pStyle w:val="OCRStyle1"/>
                    <w:ind w:left="4255"/>
                  </w:pPr>
                  <w:r>
                    <w:rPr>
                      <w:rtl/>
                    </w:rPr>
                    <w:t>ספר החוקים 770, כ''ה בתמוז תשל"ה, 4.1.1975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86" o:spid="_x0000_s1027" type="#_x0000_t202" style="position:absolute;left:0;text-align:left;margin-left:91.3pt;margin-top:126.4pt;width:469.25pt;height:541.55pt;z-index:2;mso-position-horizontal-relative:page;mso-position-vertical-relative:page" stroked="f">
            <v:textbox style="mso-next-textbox:#_x0000_s5078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8"/>
                    <w:gridCol w:w="1223"/>
                  </w:tblGrid>
                  <w:tr w:rsidR="00DE2DA5" w:rsidRPr="002B23F6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DE2DA5" w:rsidRDefault="00DE2DA5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(א) בחוק זה -</w:t>
                        </w:r>
                      </w:p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 ממשלתית" - חברה שיותר ממחצית כוח ההצבעה באספותיה הכלליות או הזכות</w:t>
                        </w:r>
                      </w:p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יותר ממחצית מספר הדירקטורים שלה הם בידי המדינה או בידי המדינה יחד עם</w:t>
                        </w:r>
                      </w:p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ממשלתית או חברת בת ממשלתית;</w:t>
                        </w:r>
                      </w:p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"חברת בת ממשלתית" - חברה שיותר ממחצית כוח ההצבעה באספותיה הכלליות או הזכות</w:t>
                        </w:r>
                      </w:p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יותר ממחצית מספר הדירקטורים שלה הם בידי חברה ממשלתית, בידי חברת</w:t>
                        </w:r>
                      </w:p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 ממשלתית או בידי חברה ממשלתית יחד עם חברת בת ממשלתית;</w:t>
                        </w:r>
                      </w:p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 מעורבת" - חברה שאינה חברה ממשלתית ואשר מחצית או פחות מכוח ההצבעה</w:t>
                        </w:r>
                      </w:p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באספותיה הכלליות או הזכות למנות מחצית או פחות ממספר הדירקטורים שלה הם</w:t>
                        </w:r>
                      </w:p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המדינה;</w:t>
                        </w:r>
                      </w:p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"מינוי דירקטור" - לרבות בחירתו או קביעתו בדרך אחרת;</w:t>
                        </w:r>
                      </w:p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"השרים" - שר האוצר יחד עם השר שנקבע לפי חוק זה כאחראי לעניני החברה;</w:t>
                        </w:r>
                      </w:p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"הועדה" - ועדת הכספים של הכנסת;</w:t>
                        </w:r>
                      </w:p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"הרשות" - רשות החברות הממשלתיות המוקמת בחוק זה;</w:t>
                        </w:r>
                      </w:p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"מסמכי היסוד" - תזכיר ההתאגדות ותקנות ההתאגדות של חברה.</w:t>
                        </w:r>
                      </w:p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ההגדרות שבסעיף קטן (א) אין נפקא מינה אם המניות המקנות כוח</w:t>
                        </w:r>
                      </w:p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הצבעה או זכות למנות דירקטורים מוחזקות במישרין או בעקיפין, באמצעות שלוח או</w:t>
                        </w:r>
                      </w:p>
                      <w:p w:rsidR="00DE2DA5" w:rsidRPr="002B23F6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נאמן.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DE2DA5" w:rsidRPr="002B23F6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DE2DA5" w:rsidRPr="002B23F6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בכפוף להוראות חוק זה תחול על חברה ממשלתית פקודת החברות1 ולמונחים שבחוק</w:t>
                        </w:r>
                      </w:p>
                      <w:p w:rsidR="00DE2DA5" w:rsidRPr="002B23F6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תהיה המשמעות הנודעת להם בפקודת החברות.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פקודת</w:t>
                        </w:r>
                      </w:p>
                      <w:p w:rsidR="00DE2DA5" w:rsidRPr="002B23F6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</w:t>
                        </w:r>
                      </w:p>
                    </w:tc>
                  </w:tr>
                  <w:tr w:rsidR="00DE2DA5" w:rsidRPr="002B23F6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DE2DA5" w:rsidRPr="002B23F6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מסמכי היסוד' אין בכוחם לגרוע מהוראות חוק זה.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DE2DA5" w:rsidRPr="002B23F6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עדיפות החוק</w:t>
                        </w:r>
                      </w:p>
                    </w:tc>
                  </w:tr>
                  <w:tr w:rsidR="00DE2DA5" w:rsidRPr="002B23F6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(א) חברה ממשלתית תפעל לפי השיקולים העסקיים שעל פיהם נוהגת לפעול חברה</w:t>
                        </w:r>
                      </w:p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לא-ממשלתית' זולת אם קבעה לה הממשלה' באישור הועדה' שיקולי פעולה אחרים; הוראה</w:t>
                        </w:r>
                      </w:p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לא תחול על חברה ממשלתית שמסמכי היסוד שלה אוסרים חלוקת רווחים.</w:t>
                        </w:r>
                      </w:p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בחברה ממשלתית שאחת ממטרותיה היא לספק לציבור מצרכים או שירותים</w:t>
                        </w:r>
                      </w:p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על מנת להפיק רווחים' רשאית הממשלה להחליט שתפעל בהשגת מטרה זו לפי הכללים</w:t>
                        </w:r>
                      </w:p>
                      <w:p w:rsidR="00DE2DA5" w:rsidRPr="002B23F6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המחייבים אדם הממלא תפקיד ציבורי על פי דין.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קווי פעולה של</w:t>
                        </w:r>
                      </w:p>
                      <w:p w:rsidR="00DE2DA5" w:rsidRPr="002B23F6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ממשלתית</w:t>
                        </w:r>
                      </w:p>
                    </w:tc>
                  </w:tr>
                  <w:tr w:rsidR="00DE2DA5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DE2DA5" w:rsidRPr="002B23F6" w:rsidRDefault="00DE2DA5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ב': הקמת חברה ממשלתית והפיכת חברה לחברה ממשלתית</w:t>
                        </w:r>
                      </w:p>
                    </w:tc>
                    <w:tc>
                      <w:tcPr>
                        <w:tcW w:w="717" w:type="pct"/>
                      </w:tcPr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E2DA5" w:rsidRPr="002B23F6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DE2DA5" w:rsidRDefault="00DE2DA5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5.(א) הקמת חברה ממשלתית טעונה החלטת הממשלה; ההחלטה תתקבל על פי הצעה</w:t>
                        </w:r>
                      </w:p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שר שהוגשה לממשלה עם חוות דעת הרשות.</w:t>
                        </w:r>
                      </w:p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החליטה הממשלה על הקמת חברה ממשלתית' יביא שר האוצר את ההחלטה</w:t>
                        </w:r>
                      </w:p>
                      <w:p w:rsidR="00DE2DA5" w:rsidRPr="002B23F6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לידיעת הועדה בציון מקורות המימון להשקעות בחברה ובצירוף חוות דעת הרשות.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DE2DA5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חברה</w:t>
                        </w:r>
                      </w:p>
                      <w:p w:rsidR="00DE2DA5" w:rsidRPr="002B23F6" w:rsidRDefault="00DE2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ממשלתית</w:t>
                        </w:r>
                      </w:p>
                    </w:tc>
                  </w:tr>
                </w:tbl>
                <w:p w:rsidR="00DE2DA5" w:rsidRDefault="00DE2DA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787" o:spid="_x0000_s1028" type="#_x0000_t202" style="position:absolute;left:0;text-align:left;margin-left:163pt;margin-top:64pt;width:251.25pt;height:59.8pt;z-index:1;mso-position-horizontal-relative:page;mso-position-vertical-relative:page" stroked="f">
            <v:textbox style="mso-next-textbox:#_x0000_s50787" inset="0,0,0,0">
              <w:txbxContent>
                <w:p w:rsidR="00DE2DA5" w:rsidRDefault="00DE2DA5">
                  <w:pPr>
                    <w:pStyle w:val="OCRStyle1"/>
                    <w:ind w:left="21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החברות הממשלתיות, תשל"ה-1975*</w:t>
                  </w:r>
                </w:p>
                <w:p w:rsidR="00DE2DA5" w:rsidRPr="002B23F6" w:rsidRDefault="00DE2DA5">
                  <w:pPr>
                    <w:pStyle w:val="OCRStyle1"/>
                    <w:ind w:left="118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א': הוראות כלליות</w:t>
                  </w:r>
                </w:p>
              </w:txbxContent>
            </v:textbox>
            <w10:wrap anchorx="page" anchory="page"/>
          </v:shape>
        </w:pict>
      </w:r>
    </w:p>
    <w:p w:rsidR="00DF49C6" w:rsidRDefault="00DF49C6">
      <w:pPr>
        <w:rPr>
          <w:rtl/>
        </w:rPr>
      </w:pPr>
      <w:r>
        <w:rPr>
          <w:rtl/>
        </w:rPr>
        <w:br w:type="page"/>
      </w:r>
    </w:p>
    <w:p w:rsidR="00DF49C6" w:rsidRDefault="00000000">
      <w:pPr>
        <w:rPr>
          <w:rtl/>
        </w:rPr>
      </w:pPr>
      <w:r>
        <w:pict>
          <v:shape id="_x0000_s5078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0788" inset="0,0,0,0">
              <w:txbxContent>
                <w:p w:rsidR="00DE2DA5" w:rsidRDefault="00DE2DA5">
                  <w:r>
                    <w:rPr>
                      <w:rtl/>
                    </w:rPr>
                    <w:t>133                                          ספר החוקים 770                  כ"ה בתמוז התשל"ה 04.07.1975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89" o:spid="_x0000_s1030" type="#_x0000_t202" style="position:absolute;left:0;text-align:left;margin-left:384.05pt;margin-top:714.85pt;width:173.05pt;height:24.15pt;z-index:6;mso-position-horizontal-relative:page;mso-position-vertical-relative:page" stroked="f">
            <v:textbox style="mso-next-textbox:#_x0000_s50789" inset="0,0,0,0">
              <w:txbxContent>
                <w:p w:rsidR="00DE2DA5" w:rsidRDefault="00DE2DA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0790" o:spid="_x0000_s1031" type="#_x0000_t202" style="position:absolute;left:0;text-align:left;margin-left:93.8pt;margin-top:58.5pt;width:467.5pt;height:649.85pt;z-index:5;mso-position-horizontal-relative:page;mso-position-vertical-relative:page" stroked="f">
            <v:textbox style="mso-next-textbox:#_x0000_s5079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6"/>
                    <w:gridCol w:w="7062"/>
                  </w:tblGrid>
                  <w:tr w:rsidR="00DE2DA5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5" w:type="pct"/>
                      </w:tcPr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הממשלה תקבע כללים שעל פיהם תבחן הצעות להקמת חברות ממשלתיות,</w:t>
                        </w:r>
                      </w:p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והנחיות לעריכת חוות הדעת של הרשות; כללים והנחיות אלה יפורסמו ברשומות.</w:t>
                        </w:r>
                      </w:p>
                    </w:tc>
                  </w:tr>
                  <w:tr w:rsidR="00DE2DA5" w:rsidRPr="00DF49C6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נושאים להחלטת</w:t>
                        </w:r>
                      </w:p>
                      <w:p w:rsidR="00DE2DA5" w:rsidRPr="00DF49C6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בהחלטה להקים חברה ממשלתית תקבע הממשלה' בין השאר -</w:t>
                        </w:r>
                      </w:p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מטרות החברה' מבנה הון מניותיה והזכויות הצמודות למניותיה לסוגיהן;</w:t>
                        </w:r>
                      </w:p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המספר הכולל של דירקטורים ומספר הדירקטורים מטעם המדינה</w:t>
                        </w:r>
                      </w:p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שביניהם;</w:t>
                        </w:r>
                      </w:p>
                      <w:p w:rsidR="00DE2DA5" w:rsidRPr="00DF49C6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השר שיהיה אחראי לעניני החברה.</w:t>
                        </w:r>
                      </w:p>
                    </w:tc>
                  </w:tr>
                  <w:tr w:rsidR="00DE2DA5" w:rsidRPr="00DF49C6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DE2DA5" w:rsidRPr="00DF49C6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החברה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חברה שמסמכי היסוד שלה מראים שהיא חברה ממשלתית לא תירשם אלא אם הוגשה</w:t>
                        </w:r>
                      </w:p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לרשם החברות תעודה' של הרשות המאשרת שהממשלה החליטה על הקמת החברה ושמסמכי</w:t>
                        </w:r>
                      </w:p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היסוד תואמים את החלטת הממשלה; הוגשה תעודה כאמור' יסווג הרשם את החברה כחברה</w:t>
                        </w:r>
                      </w:p>
                      <w:p w:rsidR="00DE2DA5" w:rsidRPr="00DF49C6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ממשלתית.</w:t>
                        </w:r>
                      </w:p>
                    </w:tc>
                  </w:tr>
                  <w:tr w:rsidR="00DE2DA5" w:rsidRPr="00DF49C6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הפיכת חברה</w:t>
                        </w:r>
                      </w:p>
                      <w:p w:rsidR="00DE2DA5" w:rsidRPr="00DF49C6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לחברה ממשלתית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עסקה של המדינה שכתוצאה ממנה הופכת חברה לא-ממשלתית לחברה ממשל-</w:t>
                        </w:r>
                      </w:p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תית טעונה החלטת הממשלה' וסעיפים 5 ו-6 יחולו בשינויים המחוייבים.</w:t>
                        </w:r>
                      </w:p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קיבלה המדינה שלא בדרך עסקה זכויות בחברה לא-ממשלתית שיש בהן כדי</w:t>
                        </w:r>
                      </w:p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להפוך את החברה לחברה ממשלתית' תהיה החברה לחברה ממשלתית כעבור ששה חדשים/</w:t>
                        </w:r>
                      </w:p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החליטה הממשלה תוך אותה תקופה שהמדינה תוותר על זכויות אלה או העבירן;</w:t>
                        </w:r>
                      </w:p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באין החלטה כזאת תקבע הממשלה' תוך אותם ששה חדשים, את הפרטים האמורים בסעיף 6'</w:t>
                        </w:r>
                      </w:p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ושר האוצר יביא אותם לידיעת הועדה.</w:t>
                        </w:r>
                      </w:p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נהפכה חברה לא-ממשלתית לחברה ממשלתית' תגיש הרשות לרשם החברות</w:t>
                        </w:r>
                      </w:p>
                      <w:p w:rsidR="00DE2DA5" w:rsidRPr="00DF49C6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תעודה המאשרת זאת' בציון השר האחראי לעניני החברה.</w:t>
                        </w:r>
                      </w:p>
                    </w:tc>
                  </w:tr>
                  <w:tr w:rsidR="00DE2DA5" w:rsidRPr="00DF49C6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קניית מניות</w:t>
                        </w:r>
                      </w:p>
                      <w:p w:rsidR="00DE2DA5" w:rsidRPr="00DF49C6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המיעוט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נהפכה החברה לחברה ממשלתית כאמור בסעיף 8' חייבת המדינה לקנות את</w:t>
                        </w:r>
                      </w:p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של שאר כעלי המניות שרצונם בכך, למעט מניות בכורה הניתנות לפדיון.</w:t>
                        </w:r>
                      </w:p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תוך חודש ימים לאחר הפיכת החברה לחברה ממשלתית תודיע הרשות לבעלי</w:t>
                        </w:r>
                      </w:p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האמורים, בדרך שנקבעה למתן הודעות במסמכי היסוד של החברה' על זכותם לפי</w:t>
                        </w:r>
                      </w:p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זה' ותוך שלושה חדשים לאחר קבלת ההודעה רשאי בעל מניות להודיע לרשות על</w:t>
                        </w:r>
                      </w:p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רצונו שהמדינה תקנה מניותיו' כולן או מקצתן; השרים רשאים, באישור הועדה' להאריך</w:t>
                        </w:r>
                      </w:p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מועדים אלה.</w:t>
                        </w:r>
                      </w:p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מחיר המניות יהיה שוויין ערב הפיכת החברה לחברה ממשלתית; באין הסכמה</w:t>
                        </w:r>
                      </w:p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הצדדים ייקבע שווי זה בידי מי שנשיא בית המשפט המחוזי בירושלים מינה לכך,</w:t>
                        </w:r>
                      </w:p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והרשות תודיע על קביעתו לבעל המניות? המחיר ישולם, באין הסכמה אחרת' בשעת</w:t>
                        </w:r>
                      </w:p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המניות למדינה.</w:t>
                        </w:r>
                      </w:p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תוך ארבעה עשר יום לאחר שהרשות הודיעה לו על קביעת שווי מניותיה לפי</w:t>
                        </w:r>
                      </w:p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(ג) רשאי בעל מניות לחזור בו מהודעתו לפי סעיף קטן (ב).</w:t>
                        </w:r>
                      </w:p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זה יחולו' בשינויים המחוייבים, גם כשהחליטה הממשלה כאמור</w:t>
                        </w:r>
                      </w:p>
                      <w:p w:rsidR="00DE2DA5" w:rsidRPr="00DF49C6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 (א) או בסעיף 15.</w:t>
                        </w:r>
                      </w:p>
                    </w:tc>
                  </w:tr>
                  <w:tr w:rsidR="00DE2DA5" w:rsidRPr="00DF49C6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DE2DA5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בחברה</w:t>
                        </w:r>
                      </w:p>
                      <w:p w:rsidR="00DE2DA5" w:rsidRPr="00DF49C6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ממשלתית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DE2DA5" w:rsidRPr="00DF49C6" w:rsidRDefault="00DE2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לא תשקיע הממשלה בחברה ממשלתית אלא כאישור הועדה.</w:t>
                        </w:r>
                      </w:p>
                    </w:tc>
                  </w:tr>
                </w:tbl>
                <w:p w:rsidR="00DE2DA5" w:rsidRDefault="00DE2DA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F0A00" w:rsidRDefault="00CF0A00">
      <w:pPr>
        <w:rPr>
          <w:rtl/>
        </w:rPr>
      </w:pPr>
      <w:r>
        <w:rPr>
          <w:rtl/>
        </w:rPr>
        <w:br w:type="page"/>
      </w:r>
    </w:p>
    <w:p w:rsidR="00CF0A00" w:rsidRDefault="00000000">
      <w:pPr>
        <w:rPr>
          <w:rtl/>
        </w:rPr>
      </w:pPr>
      <w:r>
        <w:pict>
          <v:shape id="_x0000_s5079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0791" inset="0,0,0,0">
              <w:txbxContent>
                <w:p w:rsidR="00DE2DA5" w:rsidRDefault="00DE2DA5">
                  <w:r>
                    <w:rPr>
                      <w:rtl/>
                    </w:rPr>
                    <w:t>134                                          ספר החוקים 770                  כ"ה בתמוז התשל"ה 04.07.1975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92" o:spid="_x0000_s1033" type="#_x0000_t202" style="position:absolute;left:0;text-align:left;margin-left:80.45pt;margin-top:710.75pt;width:173.85pt;height:29.1pt;z-index:9;mso-position-horizontal-relative:page;mso-position-vertical-relative:page" stroked="f">
            <v:textbox style="mso-next-textbox:#_x0000_s50792" inset="0,0,0,0">
              <w:txbxContent>
                <w:p w:rsidR="00DE2DA5" w:rsidRDefault="00DE2DA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0793" o:spid="_x0000_s1034" type="#_x0000_t202" style="position:absolute;left:0;text-align:left;margin-left:77.85pt;margin-top:57.75pt;width:472.65pt;height:648.85pt;z-index:8;mso-position-horizontal-relative:page;mso-position-vertical-relative:page" stroked="f">
            <v:textbox style="mso-next-textbox:#_x0000_s5079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6"/>
                    <w:gridCol w:w="1408"/>
                  </w:tblGrid>
                  <w:tr w:rsidR="00DE2DA5" w:rsidRPr="00CF0A00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(א) החלטות של חברה ממשלתית בענינים אלה טעונות אישור הממשלה: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שינוי במטרות החברה;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הגדלת הון המניות הרשום;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שינוי בזכויות הצמודות למניות;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הקצאה של מניות החברה או הסכמה להעברת מניות כשהיא דרושה לפי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מסמכי היסוד - אם יש בהן כדי להביא לשינוי מהותי ביחסי הכוחות בין חברי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או כדי להקנות לחבר חדש10% או יותר מן הערך הנקוב של הון המניות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מכוח ההצבעה בחברה או זכות למנות דירקטור;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הנפקת מניות בכורה הניתנות לפדיון;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הנפקת איגרות חוב הניתנות להמרה במניות' והמרה במניות של איגרות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שהוצאו בלי זכות המרה או של הלוואה שקיבלה החברה;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הפיכת החברה מחברה שאינה פרטית לחברה פרטית או מחברה פרטית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לחברה שאינה פרטית;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חידוש ארגונה של החברה' פירוקה מרצון' פשרה' סידור או מיזוג עם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אחרת;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הקמת חברה' לבד או עם אחרים' ורכישת מניות בחברה קיימת' למעט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מניות בבורסה בידי חברה שרכישה כזאת היא בין עיסוקיה הרגילים;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פעולה כבעלת מניות בחברת בת ממשלתית באחד הענינים האמורים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(0 עד (9);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התחייבות לאחת הפעולות האמורות בפסקאות (1) עד (10).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אישור הממשלה לפי סעיף קטן (א) יתקבל לפי הצעת השרים שהוגשה לממשלה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חוות דעת הרשות; שר האוצר יביא את החלטת הממשלה לידיעת הועדה; הוראות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 (ג) יחולו גם לענין מתן האישור לפי סעיף זה.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אישרה הממשלה החלטה מן האמורות בסעיף קטן (א)' תתן הרשות לחברה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תעודה על כך; העתק התעודה יוגש לרשם החברות.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החלטה מן האמורות בסעיף קטן (א)' החייבת רישלם לפי פקודת החברות'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לא ירשום אותה רשם החברות אלא אם הוגש לו העתק מן התעודה האמורה.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 הטעונות</w:t>
                        </w:r>
                      </w:p>
                      <w:p w:rsidR="00DE2DA5" w:rsidRPr="00CF0A00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הממשלה</w:t>
                        </w:r>
                      </w:p>
                    </w:tc>
                  </w:tr>
                  <w:tr w:rsidR="00DE2DA5" w:rsidRPr="00CF0A00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נהפכה חברה ממשלתית לחברה לא-ממשלתית' תגיש הרשות לרשם החברות תעודה</w:t>
                        </w:r>
                      </w:p>
                      <w:p w:rsidR="00DE2DA5" w:rsidRPr="00CF0A00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שחדלה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חברה</w:t>
                        </w:r>
                      </w:p>
                      <w:p w:rsidR="00DE2DA5" w:rsidRPr="00CF0A00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ממשלתית</w:t>
                        </w:r>
                      </w:p>
                    </w:tc>
                  </w:tr>
                  <w:tr w:rsidR="00DE2DA5" w:rsidRPr="00CF0A00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תעודת הרשות לפי סעיפים 7' 8' 11 או 12 תהיה ראיה לכאורה לאמור בה,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הרואה עצמו נפגע על ידי תעודת הרשות לפי סעיפים 8 או 12 וטוען שחברה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נהפכה לחברה ממשלתית או שחברה ממשלתית לא נהפכה לחברה לא-ממשלתית' לפי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הענין' רשאי לערור לפני בית המשפט המחוזי בירושלים; תקופת הערר וסדרי הדין בו</w:t>
                        </w:r>
                      </w:p>
                      <w:p w:rsidR="00DE2DA5" w:rsidRPr="00CF0A00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בתקנות שיתקין שר המשפטים.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הרשות</w:t>
                        </w:r>
                      </w:p>
                      <w:p w:rsidR="00DE2DA5" w:rsidRPr="00CF0A00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וערעור</w:t>
                        </w:r>
                      </w:p>
                    </w:tc>
                  </w:tr>
                  <w:tr w:rsidR="00DE2DA5" w:rsidRPr="00CF0A00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הממשלה רשאית להביא לפירוק מרצון של חברה ממשלתית או למכירת מניות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שהמדינה מחזיקה בה' אם ראתה אחת מאלה;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מטרות החברה הושגו או שהשגתן אינה אפשרית כלל או אינה אפשרית</w:t>
                        </w:r>
                      </w:p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בחסכון וביעילות;</w:t>
                        </w:r>
                      </w:p>
                      <w:p w:rsidR="00DE2DA5" w:rsidRPr="00CF0A00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</w:tc>
                    <w:tc>
                      <w:tcPr>
                        <w:tcW w:w="819" w:type="pct"/>
                      </w:tcPr>
                      <w:p w:rsidR="00DE2DA5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מירוק של חברה</w:t>
                        </w:r>
                      </w:p>
                      <w:p w:rsidR="00DE2DA5" w:rsidRPr="00CF0A00" w:rsidRDefault="00DE2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ממשלתית</w:t>
                        </w:r>
                      </w:p>
                    </w:tc>
                  </w:tr>
                </w:tbl>
                <w:p w:rsidR="00DE2DA5" w:rsidRDefault="00DE2DA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C4CAD" w:rsidRDefault="003C4CAD">
      <w:pPr>
        <w:rPr>
          <w:rtl/>
        </w:rPr>
      </w:pPr>
      <w:r>
        <w:rPr>
          <w:rtl/>
        </w:rPr>
        <w:br w:type="page"/>
      </w:r>
    </w:p>
    <w:p w:rsidR="003C4CAD" w:rsidRDefault="00000000">
      <w:pPr>
        <w:rPr>
          <w:rtl/>
        </w:rPr>
      </w:pPr>
      <w:r>
        <w:pict>
          <v:shape id="_x0000_s50794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0794" inset="0,0,0,0">
              <w:txbxContent>
                <w:p w:rsidR="00DE2DA5" w:rsidRDefault="00DE2DA5">
                  <w:r>
                    <w:rPr>
                      <w:rtl/>
                    </w:rPr>
                    <w:t>135                                          ספר החוקים 770                  כ"ה בתמוז התשל"ה 04.07.1975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95" o:spid="_x0000_s1036" type="#_x0000_t202" style="position:absolute;left:0;text-align:left;margin-left:382.75pt;margin-top:717.25pt;width:170.5pt;height:24.95pt;z-index:12;mso-position-horizontal-relative:page;mso-position-vertical-relative:page" stroked="f">
            <v:textbox style="mso-next-textbox:#_x0000_s50795" inset="0,0,0,0">
              <w:txbxContent>
                <w:p w:rsidR="00DE2DA5" w:rsidRDefault="00DE2DA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0796" o:spid="_x0000_s1037" type="#_x0000_t202" style="position:absolute;left:0;text-align:left;margin-left:83.2pt;margin-top:62.45pt;width:476.8pt;height:647.25pt;z-index:11;mso-position-horizontal-relative:page;mso-position-vertical-relative:page" stroked="f">
            <v:textbox style="mso-next-textbox:#_x0000_s5079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4"/>
                    <w:gridCol w:w="7123"/>
                  </w:tblGrid>
                  <w:tr w:rsidR="00DE2DA5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9" w:type="pct"/>
                      </w:tcPr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מטרות החברה הוטלו על רשות שהוקמה בחוק או על חברה ממשלתית אחרת;</w:t>
                        </w:r>
                      </w:p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מן הרצוי שמטרות החברה יבוצעו על ידי גוף שאינו חברה ממשלתית.</w:t>
                        </w:r>
                      </w:p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הצעה להחליט לפי סעיף זה תוגש לממשלה לאחר התייעצות עם הרשות ועם</w:t>
                        </w:r>
                      </w:p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הדירקטוריון של החברה הנוגעת בדבר.</w:t>
                        </w:r>
                      </w:p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סברה הרשות שמאחת העילות המפורטות בסעיף קטן (א) יש להביא לפירוק</w:t>
                        </w:r>
                      </w:p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חברה ממשלתית או למכירת מניות שהמדינה מחזיקה בה ולא הציע זאת שר לממשלה,</w:t>
                        </w:r>
                      </w:p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תחווה הרשות את דעתה בתזכיר מנומק לשר האוצר ולממשלה.</w:t>
                        </w:r>
                      </w:p>
                    </w:tc>
                  </w:tr>
                  <w:tr w:rsidR="00DE2DA5" w:rsidRPr="003C4CAD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מיזוג של חברות</w:t>
                        </w:r>
                      </w:p>
                      <w:p w:rsidR="00DE2DA5" w:rsidRPr="003C4CAD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ממשלתיות</w:t>
                        </w:r>
                      </w:p>
                    </w:tc>
                    <w:tc>
                      <w:tcPr>
                        <w:tcW w:w="4109" w:type="pct"/>
                      </w:tcPr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הממשלה רשאית להביא למיזוג של שתי חברות ממשלתיות או יותר. אם ראתה</w:t>
                        </w:r>
                      </w:p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שמטרותיהן חופפות או משלימות בעיקרן או שניתן להשיגן ביתר חסכון או ביתר יעילות</w:t>
                        </w:r>
                      </w:p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חברה אחת.</w:t>
                        </w:r>
                      </w:p>
                      <w:p w:rsidR="00DE2DA5" w:rsidRPr="003C4CAD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14 (ב) ו-(ג) יחולו, בשינויים המחוייבים, גם על סעיף זה.</w:t>
                        </w:r>
                      </w:p>
                    </w:tc>
                  </w:tr>
                  <w:tr w:rsidR="00DE2DA5" w:rsidRPr="003C4CAD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9" w:type="pct"/>
                      </w:tcPr>
                      <w:p w:rsidR="00DE2DA5" w:rsidRPr="003C4CAD" w:rsidRDefault="00DE2DA5">
                        <w:pPr>
                          <w:pStyle w:val="OCRStyle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ג': הדירקטור</w:t>
                        </w:r>
                      </w:p>
                    </w:tc>
                  </w:tr>
                  <w:tr w:rsidR="00DE2DA5" w:rsidRPr="003C4CAD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DE2DA5" w:rsidRPr="003C4CAD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הגדרה</w:t>
                        </w:r>
                      </w:p>
                    </w:tc>
                    <w:tc>
                      <w:tcPr>
                        <w:tcW w:w="4109" w:type="pct"/>
                      </w:tcPr>
                      <w:p w:rsidR="00DE2DA5" w:rsidRPr="003C4CAD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בפרק זה, "דירקטור" - דירקטור מטעם המדינה בחברה ממשלתית.</w:t>
                        </w:r>
                      </w:p>
                    </w:tc>
                  </w:tr>
                  <w:tr w:rsidR="00DE2DA5" w:rsidRPr="003C4CAD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</w:t>
                        </w:r>
                      </w:p>
                      <w:p w:rsidR="00DE2DA5" w:rsidRPr="003C4CAD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4109" w:type="pct"/>
                      </w:tcPr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אלה אינם כשירים להיות דירקטור:</w:t>
                        </w:r>
                      </w:p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שר, סגן שר וחבר הכנסת; -</w:t>
                        </w:r>
                      </w:p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עובד החברה ומי שמועסק בשירותה, למעט המנהל הכללי ונציג נבחר</w:t>
                        </w:r>
                      </w:p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עובדי החברה; יושב ראש הדירקטוריון לא ייחשב כעובד המדינה לענין זה;</w:t>
                        </w:r>
                      </w:p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אדם מקרב הציבור אשר לדעת השרים עלולים עיסוקיו האחרים ליצור</w:t>
                        </w:r>
                      </w:p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ניגוד-ענינים עם תפקידו כדירקטור באותה חברה;</w:t>
                        </w:r>
                      </w:p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מנהל הרשות ועובדיה, זולת אם נמצאת החברה בהליך של פירוק או</w:t>
                        </w:r>
                      </w:p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חיסול עסקיה.</w:t>
                        </w:r>
                      </w:p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יהיה אדם דירקטור ביותר משתי חברות אלא במקרים שקבע שר האוצר</w:t>
                        </w:r>
                      </w:p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בהתייעצות עם הרשות ובאישור הועדה.</w:t>
                        </w:r>
                      </w:p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רשאי, בהתייעצות עם הרשות ובאישור הועדה, לקבוע בתקנות -</w:t>
                        </w:r>
                      </w:p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הוראות בדבר כשירותו של דירקטור;</w:t>
                        </w:r>
                      </w:p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כמה דירקטורים יהיו מקרב הציבור וכמה מקרב עובדי המדינה;</w:t>
                        </w:r>
                      </w:p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כללים שלפיהם ייקבע נציג נבחר מקרב עובדי החברה כדירקטור וסוגי</w:t>
                        </w:r>
                      </w:p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 שבהן יכהן.</w:t>
                        </w:r>
                      </w:p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מספר הדירקטורים מבין עובדי המדינה לא יעלה על שני שלישים מכלל</w:t>
                        </w:r>
                      </w:p>
                      <w:p w:rsidR="00DE2DA5" w:rsidRPr="003C4CAD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הדירקטוריון שנתמנו כנציגי הממשלה.</w:t>
                        </w:r>
                      </w:p>
                    </w:tc>
                  </w:tr>
                  <w:tr w:rsidR="00DE2DA5" w:rsidRPr="003C4CAD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DE2DA5" w:rsidRPr="003C4CAD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</w:t>
                        </w:r>
                      </w:p>
                    </w:tc>
                    <w:tc>
                      <w:tcPr>
                        <w:tcW w:w="4109" w:type="pct"/>
                      </w:tcPr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? (א) דירקטור יתמנה בידי השרים לאחר התייעצות עם הרשות.</w:t>
                        </w:r>
                      </w:p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כתב המינוי יימסר לדירקטור מאת השרים והעתקו יימסר לחברה באמצעות</w:t>
                        </w:r>
                      </w:p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הרשות.</w:t>
                        </w:r>
                      </w:p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תוקף המינוי הוא מיום מסירת כתב המינוי לחברה, זולת אם נקבע בו מועד</w:t>
                        </w:r>
                      </w:p>
                      <w:p w:rsidR="00DE2DA5" w:rsidRPr="003C4CAD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אחר.</w:t>
                        </w:r>
                      </w:p>
                    </w:tc>
                  </w:tr>
                  <w:tr w:rsidR="00DE2DA5" w:rsidRPr="003C4CAD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DE2DA5" w:rsidRPr="003C4CAD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גמול והוצאות</w:t>
                        </w:r>
                      </w:p>
                    </w:tc>
                    <w:tc>
                      <w:tcPr>
                        <w:tcW w:w="4109" w:type="pct"/>
                      </w:tcPr>
                      <w:p w:rsidR="00DE2DA5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שר האוצר, בהתייעצות עם הרשות ובאישור הועדה, רשאי להתקין תקנות בדבר</w:t>
                        </w:r>
                      </w:p>
                      <w:p w:rsidR="00DE2DA5" w:rsidRPr="003C4CAD" w:rsidRDefault="00DE2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הגמול וההוצאות שישולמו לדירקטור.</w:t>
                        </w:r>
                      </w:p>
                    </w:tc>
                  </w:tr>
                </w:tbl>
                <w:p w:rsidR="00DE2DA5" w:rsidRDefault="00DE2DA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05841" w:rsidRDefault="00D05841">
      <w:pPr>
        <w:rPr>
          <w:rtl/>
        </w:rPr>
      </w:pPr>
      <w:r>
        <w:rPr>
          <w:rtl/>
        </w:rPr>
        <w:br w:type="page"/>
      </w:r>
    </w:p>
    <w:p w:rsidR="00D05841" w:rsidRDefault="00000000">
      <w:pPr>
        <w:rPr>
          <w:rtl/>
        </w:rPr>
      </w:pPr>
      <w:r>
        <w:pict>
          <v:shape id="_x0000_s50797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0797" inset="0,0,0,0">
              <w:txbxContent>
                <w:p w:rsidR="00DE2DA5" w:rsidRDefault="00DE2DA5">
                  <w:r>
                    <w:rPr>
                      <w:rtl/>
                    </w:rPr>
                    <w:t>136                                          ספר החוקים 770                  כ"ה בתמוז התשל"ה 04.07.1975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98" o:spid="_x0000_s1039" type="#_x0000_t202" style="position:absolute;left:0;text-align:left;margin-left:91.5pt;margin-top:717.1pt;width:164.75pt;height:25.75pt;z-index:15;mso-position-horizontal-relative:page;mso-position-vertical-relative:page" stroked="f">
            <v:textbox style="mso-next-textbox:#_x0000_s50798" inset="0,0,0,0">
              <w:txbxContent>
                <w:p w:rsidR="00DE2DA5" w:rsidRDefault="00DE2DA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0799" o:spid="_x0000_s1040" type="#_x0000_t202" style="position:absolute;left:0;text-align:left;margin-left:82.2pt;margin-top:67.3pt;width:469.25pt;height:643.1pt;z-index:14;mso-position-horizontal-relative:page;mso-position-vertical-relative:page" stroked="f">
            <v:textbox style="mso-next-textbox:#_x0000_s5079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3"/>
                    <w:gridCol w:w="1278"/>
                  </w:tblGrid>
                  <w:tr w:rsidR="00DE2DA5" w:rsidRPr="00D05841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  20. (א) דירקטור חייב, על אף כל דין אחר, למסור לשר הממונה ולרשות, לפי דרי-</w:t>
                        </w:r>
                      </w:p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שתם, ידיעות על עניני החברה ועל פעולותיו בה.</w:t>
                        </w:r>
                      </w:p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נודע לדירקטור על ענין של החברה שנתגלו בו לכאורה פגיעה בחוק או בטוהר</w:t>
                        </w:r>
                      </w:p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המידות' עליו להביא את הדבר ללא דיחוי לידיעתם של יושב ראש הדירקטוריון, של</w:t>
                        </w:r>
                      </w:p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השרים' של הרשות ושל מבקר המדינה.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מתן</w:t>
                        </w:r>
                      </w:p>
                      <w:p w:rsidR="00DE2DA5" w:rsidRPr="00D05841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</w:t>
                        </w:r>
                      </w:p>
                    </w:tc>
                  </w:tr>
                  <w:tr w:rsidR="00DE2DA5" w:rsidRPr="00D05841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דירקטור יתמנה לתקופה של לא יותר משלוש שנים מתחילת תוקף מינויו; דירקטור</w:t>
                        </w:r>
                      </w:p>
                      <w:p w:rsidR="00DE2DA5" w:rsidRPr="00D05841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שחדל לכהן יכול להתמנות מחדש.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DE2DA5" w:rsidRPr="00D05841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כהונה</w:t>
                        </w:r>
                      </w:p>
                    </w:tc>
                  </w:tr>
                  <w:tr w:rsidR="00DE2DA5" w:rsidRPr="00D05841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 (א) דירקטור יחדל לכהן לפני תום התקופה שלה נתמנה באחת מאלה:</w:t>
                        </w:r>
                      </w:p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 במסירת כתב התפטרות לשרים; השרים רשאים לעכב את תוקף</w:t>
                        </w:r>
                      </w:p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ההתפטרות לא יותר מחודש ימים;</w:t>
                        </w:r>
                      </w:p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נעדר מארבע ישיבות רצופות של הדירקטוריון או משש ישיבות תוך</w:t>
                        </w:r>
                      </w:p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שנה' זולת אם השרים' לאחר התייעצות עם הרשות' קבעו' בהודעה לחברה'</w:t>
                        </w:r>
                      </w:p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סיבה מוצדקת להיעדרות;</w:t>
                        </w:r>
                      </w:p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נבצר ממנו למלא תפקידו והשרים' לאחר התייעצות עם הרשות' הודיעו</w:t>
                        </w:r>
                      </w:p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לחברה;</w:t>
                        </w:r>
                      </w:p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הורשע בעבירה שלדעת היועץ המשפטי לממשלה יש עמה קלון או היא</w:t>
                        </w:r>
                      </w:p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מחייבת' לדעתו' הפסקת כהונתו;</w:t>
                        </w:r>
                      </w:p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נתקיימה בו אחת הנסיבות הפוסלות אדם מהיות דירקטור?</w:t>
                        </w:r>
                      </w:p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השרים ראו' לאחר התייעצות עם הרשות' שאינו ממלא תפקידו כראוי</w:t>
                        </w:r>
                      </w:p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והעבירו אותו' בהודעה לחברה' מכהונתו.</w:t>
                        </w:r>
                      </w:p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דירקטור שנתמנה בהיותו עובד המדינה או עובד בחברה ממשלתית אחרת'</w:t>
                        </w:r>
                      </w:p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וחדל מהיות עובד כאמור' יחדל לכהן מן היום שהרשות הודיעה כך לחברה' אולם רשאים</w:t>
                        </w:r>
                      </w:p>
                      <w:p w:rsidR="00DE2DA5" w:rsidRPr="00D05841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השרים' לאחר התייעצות עם הרשות' לאשר מחדש מינויו.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DE2DA5" w:rsidRPr="00D05841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הכהונה</w:t>
                        </w:r>
                      </w:p>
                    </w:tc>
                  </w:tr>
                  <w:tr w:rsidR="00DE2DA5" w:rsidRPr="00D05841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 היה דירקטור חשוד בעבירה שלדעת היועץ המשפטי לממשלה יש עמה קלון' רשאים</w:t>
                        </w:r>
                      </w:p>
                      <w:p w:rsidR="00DE2DA5" w:rsidRPr="00D05841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 להשעותו בהודעה לחברה' ורשאים הם למנות ממלא מקום לתקופת השעייתו.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DE2DA5" w:rsidRPr="00D05841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השעיה</w:t>
                        </w:r>
                      </w:p>
                    </w:tc>
                  </w:tr>
                  <w:tr w:rsidR="00DE2DA5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DE2DA5" w:rsidRDefault="00DE2DA5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פרק ד': הדירקטוריון</w:t>
                        </w:r>
                      </w:p>
                      <w:p w:rsidR="00DE2DA5" w:rsidRPr="00D05841" w:rsidRDefault="00DE2DA5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סימן א': יושב ראש הדירקטוריון</w:t>
                        </w:r>
                      </w:p>
                    </w:tc>
                    <w:tc>
                      <w:tcPr>
                        <w:tcW w:w="749" w:type="pct"/>
                      </w:tcPr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E2DA5" w:rsidRPr="00D05841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DE2DA5" w:rsidRDefault="00DE2DA5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24.(א) הדירקטוריון של חברה ממשלתית יבחר באחד מחבריו ליושב ראש הדירקטו-</w:t>
                        </w:r>
                      </w:p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ריון; הבחירה טעונה אישור השרים לאחר התייעצות עם הרשות ;אולם רשאית הממשלה</w:t>
                        </w:r>
                      </w:p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יושב ראש הדירקטוריון מבין חבריו' אם ראתה צורך בכך,</w:t>
                        </w:r>
                      </w:p>
                      <w:p w:rsidR="00DE2DA5" w:rsidRPr="00D05841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המנהל הכללי של החברה לא יהיה יושב ראש הדירקטוריון.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DE2DA5" w:rsidRPr="00D05841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בחירה</w:t>
                        </w:r>
                      </w:p>
                    </w:tc>
                  </w:tr>
                  <w:tr w:rsidR="00DE2DA5" w:rsidRPr="00D05841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יושב ראש הדירקטוריון חייב, על אף כל דין אחר, למסור לשרים ולרשות' אחת</w:t>
                        </w:r>
                      </w:p>
                      <w:p w:rsidR="00DE2DA5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לששה חדשים ובכל עת לפי דרישת השרים או הרשות' דין וחשבון בכתב על פעולות החברה</w:t>
                        </w:r>
                      </w:p>
                      <w:p w:rsidR="00DE2DA5" w:rsidRPr="00D05841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עבודת הדירקטוריון.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DE2DA5" w:rsidRPr="00D05841" w:rsidRDefault="00DE2D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דין וחשבון</w:t>
                        </w:r>
                      </w:p>
                    </w:tc>
                  </w:tr>
                </w:tbl>
                <w:p w:rsidR="00DE2DA5" w:rsidRDefault="00DE2DA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C859CB" w:rsidRDefault="00C859CB">
      <w:pPr>
        <w:rPr>
          <w:rtl/>
        </w:rPr>
      </w:pPr>
      <w:r>
        <w:rPr>
          <w:rtl/>
        </w:rPr>
        <w:br w:type="page"/>
      </w:r>
    </w:p>
    <w:p w:rsidR="00C859CB" w:rsidRDefault="00000000">
      <w:pPr>
        <w:rPr>
          <w:rtl/>
        </w:rPr>
      </w:pPr>
      <w:r>
        <w:pict>
          <v:shape id="_x0000_s50800" o:spid="_x0000_s1041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50800" inset="0,0,0,0">
              <w:txbxContent>
                <w:p w:rsidR="00DE2DA5" w:rsidRDefault="00DE2DA5">
                  <w:r>
                    <w:rPr>
                      <w:rtl/>
                    </w:rPr>
                    <w:t>137                                          ספר החוקים 770                  כ"ה בתמוז התשל"ה 04.07.1975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01" o:spid="_x0000_s1042" type="#_x0000_t202" style="position:absolute;left:0;text-align:left;margin-left:375.75pt;margin-top:709.75pt;width:166.5pt;height:26.75pt;z-index:19;mso-position-horizontal-relative:page;mso-position-vertical-relative:page" stroked="f">
            <v:textbox style="mso-next-textbox:#_x0000_s50801" inset="0,0,0,0">
              <w:txbxContent>
                <w:p w:rsidR="00DE2DA5" w:rsidRDefault="00DE2DA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0802" o:spid="_x0000_s1043" type="#_x0000_t202" style="position:absolute;left:0;text-align:left;margin-left:88.85pt;margin-top:93.4pt;width:463.3pt;height:610.65pt;z-index:18;mso-position-horizontal-relative:page;mso-position-vertical-relative:page" stroked="f">
            <v:textbox style="mso-next-textbox:#_x0000_s5080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8"/>
                    <w:gridCol w:w="7176"/>
                  </w:tblGrid>
                  <w:tr w:rsidR="00DE2DA5" w:rsidRPr="00C859CB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E2DA5" w:rsidRPr="00C859CB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 הישיבות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ישיבות הדירקטוריון של חברה ממשלתית יתקיימו לפי צרכי החברה ולפחות</w:t>
                        </w:r>
                      </w:p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לחדשיים, זולת אם קבעו השרים, לאחר התייעצות עם הרשות' מועדים אחרים לפי</w:t>
                        </w:r>
                      </w:p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טיב עסקיה של החברה.</w:t>
                        </w:r>
                      </w:p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הדירקטוריון יקיים ישיבה מיוחדת אם דרשו זאת השרים, הרשות או אחד</w:t>
                        </w:r>
                      </w:p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הדירקטורים; הישיבה תתקיים תוך שבעה ימים מיום הדרישה' זולת אם נדרש לקיימה</w:t>
                        </w:r>
                      </w:p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זמן קצר יותר; בישיבה ידונו בענינים המפורטים בדרישה והחלטותיה יובאו מיד לידי-</w:t>
                        </w:r>
                      </w:p>
                      <w:p w:rsidR="00DE2DA5" w:rsidRPr="00C859CB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 השרים והרשות.</w:t>
                        </w:r>
                      </w:p>
                    </w:tc>
                  </w:tr>
                  <w:tr w:rsidR="00DE2DA5" w:rsidRPr="00C859CB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זימון הישיבות</w:t>
                        </w:r>
                      </w:p>
                      <w:p w:rsidR="00DE2DA5" w:rsidRPr="00C859CB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וסדר יומן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יושב ראש הדירקטוריון יזמן אלו ישיבות הדירקטוריון ויקבע זמנן, מקומן וסדר</w:t>
                        </w:r>
                      </w:p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יומן בכפוף לאמור בסעיף .26</w:t>
                        </w:r>
                      </w:p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הזמנה לישיבות הדירקטוריון תימסר גם לרשות' והיא רשאית לשלוח לכל</w:t>
                        </w:r>
                      </w:p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ישיבה נציג שיהיה רשאי להשתתף בישיבה ומעמדו בה יהיה כשל דירקטור' אלא שלא</w:t>
                        </w:r>
                      </w:p>
                      <w:p w:rsidR="00DE2DA5" w:rsidRPr="00C859CB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ייחשב במנין החוקי ולא תהיה לו זכות הצבעה.</w:t>
                        </w:r>
                      </w:p>
                    </w:tc>
                  </w:tr>
                  <w:tr w:rsidR="00DE2DA5" w:rsidRPr="00C859CB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E2DA5" w:rsidRPr="00C859CB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מנין ורוב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המנין החוקי לישיבות הדירקטוריון הוא רוב חבריו ובהם לפחות דירקטור אחד מטעם</w:t>
                        </w:r>
                      </w:p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המדינה; ההחלטות יתקבלו ברוב דעות של המשתתפים בהצבעה; היו הדעות שקולות -</w:t>
                        </w:r>
                      </w:p>
                      <w:p w:rsidR="00DE2DA5" w:rsidRPr="00C859CB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יכריע היושב ראש? והכל כשאין הוראה אחרת במסמכי היסוד של החברה.</w:t>
                        </w:r>
                      </w:p>
                    </w:tc>
                  </w:tr>
                  <w:tr w:rsidR="00DE2DA5" w:rsidRPr="00C859CB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E2DA5" w:rsidRPr="00C859CB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 .(א) הדירקטוריון רשאי להקים מבין חבריו ועדות קבועות או לענין מסויים.</w:t>
                        </w:r>
                      </w:p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27 (ב) יחולו גם על ישיבותיה של ועדה.</w:t>
                        </w:r>
                      </w:p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סיכומיה של ועדה יהיו בבחינת המלצות לדירקטוריון, והוא רשאי לאמצם,</w:t>
                        </w:r>
                      </w:p>
                      <w:p w:rsidR="00DE2DA5" w:rsidRPr="00C859CB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לשנותם או לדחותם.</w:t>
                        </w:r>
                      </w:p>
                    </w:tc>
                  </w:tr>
                  <w:tr w:rsidR="00DE2DA5" w:rsidRPr="00C859CB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E2DA5" w:rsidRPr="00C859CB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.(א) הדירקטוריון רשאי לאצול מסמכויותיו לאחד' לאחדים או לועדה מבין חבריו'</w:t>
                        </w:r>
                      </w:p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למנהל הכללי' פרט לסמכויות לפי סעיף 32 ולסמכות שהממשלה החליטה או שהשרים</w:t>
                        </w:r>
                      </w:p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הודיעו לחברה שאין לאצלה.</w:t>
                        </w:r>
                      </w:p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אצל הדירקטוריון סמכות לועדה, רשאי הוא להורות שלא יחול לגביה</w:t>
                        </w:r>
                      </w:p>
                      <w:p w:rsidR="00DE2DA5" w:rsidRPr="00C859CB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29 (ג).</w:t>
                        </w:r>
                      </w:p>
                    </w:tc>
                  </w:tr>
                  <w:tr w:rsidR="00DE2DA5" w:rsidRPr="00C859CB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סדרי</w:t>
                        </w:r>
                      </w:p>
                      <w:p w:rsidR="00DE2DA5" w:rsidRPr="00C859CB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שר האוצר רשאי' לפי המלצת הרשות' לקבוע כללים לדרך עבודתו ולסדרי דיוניו</w:t>
                        </w:r>
                      </w:p>
                      <w:p w:rsidR="00DE2DA5" w:rsidRPr="00C859CB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דירקטוריון, אם לכלל החברות הממשלתיות ואם לסוגיהן.</w:t>
                        </w:r>
                      </w:p>
                    </w:tc>
                  </w:tr>
                  <w:tr w:rsidR="00DE2DA5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9" w:type="pct"/>
                      </w:tcPr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גי: תפקידי הדירקטוריון</w:t>
                        </w:r>
                      </w:p>
                    </w:tc>
                  </w:tr>
                  <w:tr w:rsidR="00DE2DA5" w:rsidRPr="00C859CB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E2DA5" w:rsidRPr="00C859CB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ענינים שבחובה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חובה על הדירקטוריון של חברה ממשלתית' בלי לגרוע משאר תפקידיו -</w:t>
                        </w:r>
                      </w:p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 את המדיניות הכללית של החברה בתחום מטרותיה' ואת פעולותיה</w:t>
                        </w:r>
                      </w:p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הפיננסיות?</w:t>
                        </w:r>
                      </w:p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מדי שנה -</w:t>
                        </w:r>
                      </w:p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תקציבה השנתי של החברה ודרך ביצועו והשימוש במקורות העומ-</w:t>
                        </w:r>
                      </w:p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דים לרשותה;</w:t>
                        </w:r>
                      </w:p>
                      <w:p w:rsidR="00DE2DA5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תכנית הפעולה של החברה לאותה שנה ותכניותיה לטווח ארוך?</w:t>
                        </w:r>
                      </w:p>
                      <w:p w:rsidR="00DE2DA5" w:rsidRPr="00C859CB" w:rsidRDefault="00DE2D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תקן עובדי החברה והמועסקים בשירותה?</w:t>
                        </w:r>
                      </w:p>
                    </w:tc>
                  </w:tr>
                </w:tbl>
                <w:p w:rsidR="00DE2DA5" w:rsidRDefault="00DE2DA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0803" o:spid="_x0000_s1044" type="#_x0000_t202" style="position:absolute;left:0;text-align:left;margin-left:258.55pt;margin-top:65.1pt;width:171.45pt;height:27.3pt;z-index:17;mso-position-horizontal-relative:page;mso-position-vertical-relative:page" stroked="f">
            <v:textbox style="mso-next-textbox:#_x0000_s50803" inset="0,0,0,0">
              <w:txbxContent>
                <w:p w:rsidR="00DE2DA5" w:rsidRDefault="00DE2DA5">
                  <w:pPr>
                    <w:pStyle w:val="OCRStyle6"/>
                    <w:ind w:left="220"/>
                  </w:pPr>
                  <w:r>
                    <w:rPr>
                      <w:rtl/>
                    </w:rPr>
                    <w:t>סימן ב': עבודת הדירקטוריון</w:t>
                  </w:r>
                </w:p>
              </w:txbxContent>
            </v:textbox>
            <w10:wrap anchorx="page" anchory="page"/>
          </v:shape>
        </w:pict>
      </w:r>
    </w:p>
    <w:p w:rsidR="00AC2242" w:rsidRDefault="00AC2242">
      <w:pPr>
        <w:rPr>
          <w:rtl/>
        </w:rPr>
      </w:pPr>
      <w:r>
        <w:rPr>
          <w:rtl/>
        </w:rPr>
        <w:br w:type="page"/>
      </w:r>
    </w:p>
    <w:p w:rsidR="00AC2242" w:rsidRDefault="00000000">
      <w:pPr>
        <w:rPr>
          <w:rtl/>
        </w:rPr>
      </w:pPr>
      <w:r>
        <w:pict>
          <v:shape id="_x0000_s50804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50804" inset="0,0,0,0">
              <w:txbxContent>
                <w:p w:rsidR="00DE2DA5" w:rsidRDefault="00DE2DA5">
                  <w:r>
                    <w:rPr>
                      <w:rtl/>
                    </w:rPr>
                    <w:t>138                                          ספר החוקים 770                  כ"ה בתמוז התשל"ה 04.07.1975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05" o:spid="_x0000_s1046" type="#_x0000_t202" style="position:absolute;left:0;text-align:left;margin-left:95.85pt;margin-top:712.5pt;width:164.75pt;height:33.25pt;z-index:22;mso-position-horizontal-relative:page;mso-position-vertical-relative:page" stroked="f">
            <v:textbox style="mso-next-textbox:#_x0000_s50805" inset="0,0,0,0">
              <w:txbxContent>
                <w:p w:rsidR="00DE2DA5" w:rsidRDefault="00DE2DA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0806" o:spid="_x0000_s1047" type="#_x0000_t202" style="position:absolute;left:0;text-align:left;margin-left:82.35pt;margin-top:60.25pt;width:477.6pt;height:646.25pt;z-index:21;mso-position-horizontal-relative:page;mso-position-vertical-relative:page" stroked="f">
            <v:textbox style="mso-next-textbox:#_x0000_s5080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52"/>
                    <w:gridCol w:w="1231"/>
                  </w:tblGrid>
                  <w:tr w:rsidR="00DE2DA5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לעקוב ברציפות אחרי הגשמת המדיניות' התכניות והתקציבים של החברה;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לקבוע, על פי הכללים שקבעה לכך הממשלה ובאישורה, שכר' תנאים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סוציאליים, הטבות, מענקים ותנאי עבודה אחרים של המנהל הכללי' המשנה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והסגנים למנהל הכללי, מנהלי האגפים, מנהל עניני הכספים, המבקר הפנימי'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מזכיר החברה ונושאי תפקידים אחרים שקבעו לענין זה השרים לאחר התייעצות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הרשות (להלן - הפקידים הבכירים)' ושל שאר עובדי החברה;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לאשר' על פי המלצת המנהל הכללי' את מינוים של הפקידים הבכירים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לתקן;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לדון בטיוטת הדו"חות הכספיים של החברה ובהערות רואי החשבון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לגביה' ולדון לאחר אישור הדו"חות הכספיים בכל פרט שלגביו הסתייג רואה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החשבון, העיר הערה או נמנע מלחוות דעתו;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לאשר מתן הלוואות והפקדת כספים החורגים מהמהלך הרגיל של עסקי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החברה;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(8) לדון בכל ענין שהשרים או הרשות דרשו להעמיד על סדר היום או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שהמנהל הכללי הודיע עליו לפי סעיף 41.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רשאי' על פי המלצת הרשות' לקבוע כללים לעריכת התקציבים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והתכניות האמורים בסעיף קטן (א) (2)' אם לכלל החברות הממשלתיות ואם לסוגיהן.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DE2DA5" w:rsidRPr="00AC2242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הדירקטוריון ידאג מדי שנה לעריכתם של דו"חות אלה: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מאזן;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דו"ח ריווח והפסד' כולל יעוד רווחים;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דו"ח המשאבים ואופן השימוש בהם?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בחברה שיש לה חברת בת - דו"חות כספיים מאוחדים, זולת אם לדעת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הדירקטוריון והרשות אין אופי הפעולות של החברות או מועד עריכת דו"חו-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תיהן הכספיים מאפשרים זאת.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לחייב חברה ממשלתית בעריכת דו"ח נוסף ולקבוע מועד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להגשתו.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הדירקטוריון בדבר יעוד הרווחים של החברה טעונה אישור הרשות;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חלקה הרשות על החלטת הדירקטוריון, תובא המחלוקת להכרעת השרים,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בהוראות סעיף זה כדי לגרוע מהוראות שבדין אחר כדבר עריכתם של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דו"חות כספיים או אחרים.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DE2DA5" w:rsidRPr="00AC2242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דו"חות כספיים</w:t>
                        </w:r>
                      </w:p>
                    </w:tc>
                  </w:tr>
                  <w:tr w:rsidR="00DE2DA5" w:rsidRPr="00AC2242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34.(א) יושב ראש הדירקטוריון חייב להגיש לשרים ולרשות -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הצעת התקציב והתכניות האמורים בסעיף 32 (א) (2) וטיוטת הדו"חות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33 (א) - חודש ימים לפני המועד לדיון בהן, זולת אם קבעו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השרים, לאחר התייעצות עם הרשות, תקופה קצרה יותר לענין זה;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המסמכים האמורים בפסקה (1) - מיד לאחר שהדירקטוריון אישרם?</w:t>
                        </w:r>
                      </w:p>
                      <w:p w:rsidR="00DE2DA5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העתק הפרוטוקולים של ישיבות הדירקטוריון - תוך שבועיים מכל</w:t>
                        </w:r>
                      </w:p>
                      <w:p w:rsidR="00DE2DA5" w:rsidRPr="00AC2242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ישיבה.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DE2DA5" w:rsidRPr="00AC2242" w:rsidRDefault="00DE2D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מסמנים</w:t>
                        </w:r>
                      </w:p>
                    </w:tc>
                  </w:tr>
                </w:tbl>
                <w:p w:rsidR="00DE2DA5" w:rsidRDefault="00DE2DA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CC3692" w:rsidRDefault="00CC3692">
      <w:pPr>
        <w:rPr>
          <w:rtl/>
        </w:rPr>
      </w:pPr>
      <w:r>
        <w:rPr>
          <w:rtl/>
        </w:rPr>
        <w:br w:type="page"/>
      </w:r>
    </w:p>
    <w:p w:rsidR="00CC3692" w:rsidRDefault="00000000">
      <w:pPr>
        <w:rPr>
          <w:rtl/>
        </w:rPr>
      </w:pPr>
      <w:r>
        <w:pict>
          <v:shape id="_x0000_s50807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50807" inset="0,0,0,0">
              <w:txbxContent>
                <w:p w:rsidR="00DE2DA5" w:rsidRDefault="00DE2DA5">
                  <w:r>
                    <w:rPr>
                      <w:rtl/>
                    </w:rPr>
                    <w:t>139                                          ספר החוקים 770                  כ"ה בתמוז התשל"ה 04.07.1975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08" o:spid="_x0000_s1049" type="#_x0000_t202" style="position:absolute;left:0;text-align:left;margin-left:393pt;margin-top:712.25pt;width:165.55pt;height:21.6pt;z-index:25;mso-position-horizontal-relative:page;mso-position-vertical-relative:page" stroked="f">
            <v:textbox style="mso-next-textbox:#_x0000_s50808" inset="0,0,0,0">
              <w:txbxContent>
                <w:p w:rsidR="00DE2DA5" w:rsidRDefault="00DE2DA5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50809" o:spid="_x0000_s1050" type="#_x0000_t202" style="position:absolute;left:0;text-align:left;margin-left:89.3pt;margin-top:57.45pt;width:469.25pt;height:649.85pt;z-index:24;mso-position-horizontal-relative:page;mso-position-vertical-relative:page" stroked="f">
            <v:textbox style="mso-next-textbox:#_x0000_s5080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5"/>
                    <w:gridCol w:w="7016"/>
                  </w:tblGrid>
                  <w:tr w:rsidR="00DE2DA5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2" w:type="pct"/>
                      </w:tcPr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המסמכים האמורים בסעיף קטן (א) יוגשו גם למבקר המדינה ויוגשו לועדה לפי</w:t>
                        </w:r>
                      </w:p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דרישתה.</w:t>
                        </w:r>
                      </w:p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השרים רשאים להורות לגבי חברה ממשלתית פלונית שמסמך מן המסמכים</w:t>
                        </w:r>
                      </w:p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קטן (א) יישמר בדרך שיורו ולא יימסר אלא למי שצויין בהוראתם, וכן</w:t>
                        </w:r>
                      </w:p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להורות שר הבטחון אם ראה שטעמים של בטחון המדינה מחייבים זאת; אין בהוראה</w:t>
                        </w:r>
                      </w:p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זה כדי לגרוע מסעיף קטן (ב).</w:t>
                        </w:r>
                      </w:p>
                    </w:tc>
                  </w:tr>
                  <w:tr w:rsidR="00DE2DA5" w:rsidRPr="00CC3692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הודעה</w:t>
                        </w:r>
                      </w:p>
                      <w:p w:rsidR="00DE2DA5" w:rsidRPr="00CC3692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וסייג להחלטות</w:t>
                        </w:r>
                      </w:p>
                    </w:tc>
                    <w:tc>
                      <w:tcPr>
                        <w:tcW w:w="4112" w:type="pct"/>
                      </w:tcPr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 (א) נודע ליושב ראש הדירקטוריון על ענין של החברה שנתגלו בו לכאורה פגיעה</w:t>
                        </w:r>
                      </w:p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או בטוהר המידות או ליקוי כיוצא באלה, יביא את הענין ללא דיחוי לידיעת השרים/</w:t>
                        </w:r>
                      </w:p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 והרשות' זולת אם הודע להם על אותו ענין לפי סעיף 20 (ב), ויזמן ללא דיחוי</w:t>
                        </w:r>
                      </w:p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ישיבה של הדירקטוריון לשם דיון וקביעת דרכי פעולה' אולם לא יחליט הדירקטוריון</w:t>
                        </w:r>
                      </w:p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ענין אלא לאחר שניתנה לרשויות האמורות שהות של 14 יום להבעת דעתם.</w:t>
                        </w:r>
                      </w:p>
                      <w:p w:rsidR="00DE2DA5" w:rsidRPr="00CC3692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סעיף זה כדי לגרוע מחובת הודעה על פי דין אחר.</w:t>
                        </w:r>
                      </w:p>
                    </w:tc>
                  </w:tr>
                  <w:tr w:rsidR="00DE2DA5" w:rsidRPr="00CC3692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השגת מידע</w:t>
                        </w:r>
                      </w:p>
                      <w:p w:rsidR="00DE2DA5" w:rsidRPr="00CC3692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4112" w:type="pct"/>
                      </w:tcPr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הדירקטוריון רשאי' בכל עת שימצא לנחוץ -</w:t>
                        </w:r>
                      </w:p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לדרוש מהמנהל הכללי של חברת בת של החברה מידע בכל ענין שלדעת</w:t>
                        </w:r>
                      </w:p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הדירקטוריון נוגע לעניני חברת הבת;</w:t>
                        </w:r>
                      </w:p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לדרוש מרואה החשבון ומן המבקר הפנימי של חברה או של חברת בת</w:t>
                        </w:r>
                      </w:p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דין וחשבון בנוגע לאותה חברה.</w:t>
                        </w:r>
                      </w:p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העתק מדין וחשבון שנמסר לדירקטוריון לפי סעיף קטן (א) (2) יימסר גם למנהל</w:t>
                        </w:r>
                      </w:p>
                      <w:p w:rsidR="00DE2DA5" w:rsidRPr="00CC3692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ולרשות.</w:t>
                        </w:r>
                      </w:p>
                    </w:tc>
                  </w:tr>
                  <w:tr w:rsidR="00DE2DA5" w:rsidRPr="00CC3692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2" w:type="pct"/>
                      </w:tcPr>
                      <w:p w:rsidR="00DE2DA5" w:rsidRPr="00CC3692" w:rsidRDefault="00DE2DA5">
                        <w:pPr>
                          <w:pStyle w:val="OCRStyle8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הי: המנהל הכלל*</w:t>
                        </w:r>
                      </w:p>
                    </w:tc>
                  </w:tr>
                  <w:tr w:rsidR="00DE2DA5" w:rsidRPr="00CC3692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DE2DA5" w:rsidRPr="00CC3692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</w:t>
                        </w:r>
                      </w:p>
                    </w:tc>
                    <w:tc>
                      <w:tcPr>
                        <w:tcW w:w="4112" w:type="pct"/>
                      </w:tcPr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(א) הדירקטוריון של חברה ממשלתית ימנה את המנהל הכללי ;המינוי טעון אישור</w:t>
                        </w:r>
                      </w:p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 לאחר התייעצות עם הרשות; אולם רשאית הממשלה למנות את המנהל הכללי אם</w:t>
                        </w:r>
                      </w:p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ראתה צורך בכך. י</w:t>
                        </w:r>
                      </w:p>
                      <w:p w:rsidR="00DE2DA5" w:rsidRPr="00CC3692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שר' סגן שר או חבר הכנסת לא יהיה מנהל כללי בחברה ממשלתית.</w:t>
                        </w:r>
                      </w:p>
                    </w:tc>
                  </w:tr>
                  <w:tr w:rsidR="00DE2DA5" w:rsidRPr="00CC3692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DE2DA5" w:rsidRPr="00CC3692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הצהרת רכוש</w:t>
                        </w:r>
                      </w:p>
                    </w:tc>
                    <w:tc>
                      <w:tcPr>
                        <w:tcW w:w="4112" w:type="pct"/>
                      </w:tcPr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מי שנתמנה מנהל כללי של חברה ממשלתית יצהיר' במועד' בדרך ובצורה שנקבעו</w:t>
                        </w:r>
                      </w:p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בתקנות' על הנכסים, החובות ומקורות ההכנסה שלו' של בן זוגו שחי עמו ושל ילדיו</w:t>
                        </w:r>
                      </w:p>
                      <w:p w:rsidR="00DE2DA5" w:rsidRPr="00CC3692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הסמוכים על שולחנו? כן יצהיר כאמור על שינויים מהותיים בנתונים אלה.</w:t>
                        </w:r>
                      </w:p>
                    </w:tc>
                  </w:tr>
                  <w:tr w:rsidR="00DE2DA5" w:rsidRPr="00CC3692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DE2DA5" w:rsidRPr="00CC3692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תפקידים</w:t>
                        </w:r>
                      </w:p>
                    </w:tc>
                    <w:tc>
                      <w:tcPr>
                        <w:tcW w:w="4112" w:type="pct"/>
                      </w:tcPr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המנהל הכללי אחראי לניהול השוטף של עניני החברה במסגרת התקציב והתכניות</w:t>
                        </w:r>
                      </w:p>
                      <w:p w:rsidR="00DE2DA5" w:rsidRPr="00CC3692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לפי סעיף 32 (א) (2) ובמסגרת החלטות הדירקטוריון.</w:t>
                        </w:r>
                      </w:p>
                    </w:tc>
                  </w:tr>
                  <w:tr w:rsidR="00DE2DA5" w:rsidRPr="00CC3692">
                    <w:trPr>
                      <w:jc w:val="right"/>
                    </w:trPr>
                    <w:tc>
                      <w:tcPr>
                        <w:tcW w:w="888" w:type="pct"/>
                      </w:tcPr>
                      <w:p w:rsidR="00DE2DA5" w:rsidRPr="00CC3692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</w:t>
                        </w:r>
                      </w:p>
                    </w:tc>
                    <w:tc>
                      <w:tcPr>
                        <w:tcW w:w="4112" w:type="pct"/>
                      </w:tcPr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(א) למנהל הכללי יהיו כל הסמכויות שניתן להעניק למנהל עסקים לפי פקודת</w:t>
                        </w:r>
                      </w:p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 ולפי מסמכי היסוד של החברה' פרט לסמכויות הנתונות לפי חוק זה לדירקטוריון</w:t>
                        </w:r>
                      </w:p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לרשות אחרת.</w:t>
                        </w:r>
                      </w:p>
                      <w:p w:rsidR="00DE2DA5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האספה הכללית רשאית להגביל או לסייג סמכויותיו של המנהל הכללי' וכן</w:t>
                        </w:r>
                      </w:p>
                      <w:p w:rsidR="00DE2DA5" w:rsidRPr="00CC3692" w:rsidRDefault="00DE2D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לעשות הדירקטוריון? החלטה על כך תוגש לרשם החברות ולרשות.</w:t>
                        </w:r>
                      </w:p>
                    </w:tc>
                  </w:tr>
                </w:tbl>
                <w:p w:rsidR="00DE2DA5" w:rsidRDefault="00DE2DA5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2559B8" w:rsidRDefault="002559B8">
      <w:pPr>
        <w:rPr>
          <w:rtl/>
        </w:rPr>
      </w:pPr>
      <w:r>
        <w:rPr>
          <w:rtl/>
        </w:rPr>
        <w:br w:type="page"/>
      </w:r>
    </w:p>
    <w:p w:rsidR="002559B8" w:rsidRDefault="00000000">
      <w:pPr>
        <w:rPr>
          <w:rtl/>
        </w:rPr>
      </w:pPr>
      <w:r>
        <w:pict>
          <v:shape id="_x0000_s50810" o:spid="_x0000_s1051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50810" inset="0,0,0,0">
              <w:txbxContent>
                <w:p w:rsidR="00DE2DA5" w:rsidRDefault="00DE2DA5">
                  <w:r>
                    <w:rPr>
                      <w:rtl/>
                    </w:rPr>
                    <w:t>140                                          ספר החוקים 770                  כ"ה בתמוז התשל"ה 04.07.1975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11" o:spid="_x0000_s1052" type="#_x0000_t202" style="position:absolute;left:0;text-align:left;margin-left:77.6pt;margin-top:709.35pt;width:163.15pt;height:30.9pt;z-index:28;mso-position-horizontal-relative:page;mso-position-vertical-relative:page" stroked="f">
            <v:textbox style="mso-next-textbox:#_x0000_s50811" inset="0,0,0,0">
              <w:txbxContent>
                <w:p w:rsidR="00DE2DA5" w:rsidRDefault="00DE2DA5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50812" o:spid="_x0000_s1053" type="#_x0000_t202" style="position:absolute;left:0;text-align:left;margin-left:85.1pt;margin-top:65.45pt;width:462.55pt;height:635.6pt;z-index:27;mso-position-horizontal-relative:page;mso-position-vertical-relative:page" stroked="f">
            <v:textbox style="mso-next-textbox:#_x0000_s5081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4"/>
                    <w:gridCol w:w="1247"/>
                  </w:tblGrid>
                  <w:tr w:rsidR="00DE2DA5" w:rsidRPr="002559B8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המנהל הכללי חייב להודיע ליושב ראש הדירקטוריון ללא דיחוי על כל ענין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מהותי שבחברה הנוגע לתפקידי הדירקטוריון; היה הענין חורג או עשוי לחרוג ממה שקבע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הדירקטוריון לפי סעיף 32 (א) או שהיה מן המנויים בסעיף 35' יזמן יושב ראש הדירק-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טוריון ללא דיחוי ישיבה של הדירקטוריון ויביא לפניו את ההודעה.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הכללי חייב למסור לדירקטוריון דו"ח על הפעילות השוטפת של החכרה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במועדים שקבע לכך הדירקטוריון.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DE2DA5" w:rsidRPr="002559B8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דיווח</w:t>
                        </w:r>
                      </w:p>
                    </w:tc>
                  </w:tr>
                  <w:tr w:rsidR="00DE2DA5" w:rsidRPr="002559B8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המנהל הכללי יחדל לכהן בכל אחת מאלה: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 במסירת כתב התפטרות ליושב ראש הדירקטוריון;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הממשלה העבירה אותו מכהונתו;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הדירקטוריון העביר אותו מכהונתו בהחלטה שנתקבלה ברוב קולות של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המשתתפים בהצבעה;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הדירקטוריון קבע' תוך השנה הראשונה לכהונתו' שאינו מתאים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לתפקידיו?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הדירקטוריון קבע שנבצר ממנו דרך קבע למלא תפקידיו;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הורשע בעבירה שלדעת היועץ המשפטי לממשלה יש עמה קלון או שהיא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מחייבת לדעתו הפסקת כהונתו?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בפסל לכהן לפי פקודת החברות או לפי דין אחר;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החברה נתפרקה.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כהונת המנהל הכללי פוקעת -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בהתפטרותו - כעבור שלושה חדשים מיום מסירת כתב ההתפטרות,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קבע הדירקטוריון מועד קרוב יותר?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לפי סעיף קטן (א) (2) עד (5) - מן היום שנקבע לכך בהחלטה;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לפי סעיף קטן (א) (6) - עם מסירת ההודעה ליושב ראש הדירקטוריון;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בפירוק החברה - עם תחילת הפירוק.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פקעה כהונת המנהל הכללי' רשאי הדירקטוריון למנות מנהל כללי בפועל עד</w:t>
                        </w:r>
                      </w:p>
                      <w:p w:rsidR="00DE2DA5" w:rsidRPr="002559B8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שיתמנה מנהל כללי לפי סעיף 37.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DE2DA5" w:rsidRPr="002559B8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כהונה</w:t>
                        </w:r>
                      </w:p>
                    </w:tc>
                  </w:tr>
                  <w:tr w:rsidR="00DE2DA5" w:rsidRPr="002559B8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(א) הדירקטוריון רשאי להשעות את המנהל הכללי אם ראה יסוד לחשד שעבר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פלילית שגרמה לחברה נזק, והדירקטוריון חייב להשעותו אם הוגש בגדו כתב אישום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עבירה אשר לדעת היועץ המשפטי לממשלה מצדיקה השעייתו,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הושעה המנהל הכללי, רשאי הדירקטוריון למנות מנהל כללי בפועל לתקופת</w:t>
                        </w:r>
                      </w:p>
                      <w:p w:rsidR="00DE2DA5" w:rsidRPr="002559B8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השעייתו.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DE2DA5" w:rsidRPr="002559B8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השעיה</w:t>
                        </w:r>
                      </w:p>
                    </w:tc>
                  </w:tr>
                  <w:tr w:rsidR="00DE2DA5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DE2DA5" w:rsidRDefault="00DE2DA5">
                        <w:pPr>
                          <w:pStyle w:val="OCRStyle9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ו': בעלי תפקידים מיוחדים</w:t>
                        </w:r>
                      </w:p>
                      <w:p w:rsidR="00DE2DA5" w:rsidRPr="002559B8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א': רואה חשבון</w:t>
                        </w:r>
                      </w:p>
                    </w:tc>
                    <w:tc>
                      <w:tcPr>
                        <w:tcW w:w="741" w:type="pct"/>
                      </w:tcPr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DE2DA5" w:rsidRPr="002559B8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44.(א) המינוי של רואה חשבון לחברה ממשלתית טעון אישור הרשות.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הכנסת לא יהיה רואה חשבון של חברה ממשלתית ולא יהיה שותף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בשותפות או בעל מניות בתאגיד שהוא רואה חשבון של חברה ממשלתית.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יחד עם שר המשפטים רשאים, באישור הועדה' לקבוע כללים בדבר-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דרכי המינוי וביטול המינוי של רואה חשבון לחברה ממשלתית;</w:t>
                        </w:r>
                      </w:p>
                      <w:p w:rsidR="00DE2DA5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תנאים וכשירות למינוי?</w:t>
                        </w:r>
                      </w:p>
                    </w:tc>
                    <w:tc>
                      <w:tcPr>
                        <w:tcW w:w="741" w:type="pct"/>
                      </w:tcPr>
                      <w:p w:rsidR="00DE2DA5" w:rsidRPr="002559B8" w:rsidRDefault="00DE2D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ושכר</w:t>
                        </w:r>
                      </w:p>
                    </w:tc>
                  </w:tr>
                </w:tbl>
                <w:p w:rsidR="00DE2DA5" w:rsidRDefault="00DE2DA5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8C66B7" w:rsidRDefault="008C66B7">
      <w:pPr>
        <w:rPr>
          <w:rtl/>
        </w:rPr>
      </w:pPr>
      <w:r>
        <w:rPr>
          <w:rtl/>
        </w:rPr>
        <w:br w:type="page"/>
      </w:r>
    </w:p>
    <w:p w:rsidR="008C66B7" w:rsidRDefault="00000000">
      <w:pPr>
        <w:rPr>
          <w:rtl/>
        </w:rPr>
      </w:pPr>
      <w:r>
        <w:pict>
          <v:shape id="_x0000_s50813" o:spid="_x0000_s1054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50813" inset="0,0,0,0">
              <w:txbxContent>
                <w:p w:rsidR="00DE2DA5" w:rsidRDefault="00DE2DA5">
                  <w:r>
                    <w:rPr>
                      <w:rtl/>
                    </w:rPr>
                    <w:t>141                                          ספר החוקים 770                  כ"ה בתמוז התשל"ה 04.07.1975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14" o:spid="_x0000_s1055" type="#_x0000_t202" style="position:absolute;left:0;text-align:left;margin-left:381.85pt;margin-top:715.6pt;width:164.75pt;height:32.25pt;z-index:31;mso-position-horizontal-relative:page;mso-position-vertical-relative:page" stroked="f">
            <v:textbox style="mso-next-textbox:#_x0000_s50814" inset="0,0,0,0">
              <w:txbxContent>
                <w:p w:rsidR="00DE2DA5" w:rsidRDefault="00DE2DA5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0815" o:spid="_x0000_s1056" type="#_x0000_t202" style="position:absolute;left:0;text-align:left;margin-left:84.05pt;margin-top:60pt;width:469.25pt;height:652.2pt;z-index:30;mso-position-horizontal-relative:page;mso-position-vertical-relative:page" stroked="f">
            <v:textbox style="mso-next-textbox:#_x0000_s5081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3"/>
                    <w:gridCol w:w="7088"/>
                  </w:tblGrid>
                  <w:tr w:rsidR="00DE2DA5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4" w:type="pct"/>
                      </w:tcPr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חלוקת המינויים לחברות הממשלתיות השונות בין רואי החשבון הכשירים;</w:t>
                        </w:r>
                      </w:p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משך הזמן שרואה חשבון רשאי לשמש בחברה ממשלתית;</w:t>
                        </w:r>
                      </w:p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שכרם של רואי חשבון של חברות ממשלתיות.</w:t>
                        </w:r>
                      </w:p>
                    </w:tc>
                  </w:tr>
                  <w:tr w:rsidR="00DE2DA5" w:rsidRPr="008C66B7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DE2DA5" w:rsidRPr="008C66B7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חוגת דין וחשבון</w:t>
                        </w:r>
                      </w:p>
                    </w:tc>
                    <w:tc>
                      <w:tcPr>
                        <w:tcW w:w="4154" w:type="pct"/>
                      </w:tcPr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רואה החשבון של חברה ממשלתית חייב' על אף כל דין אחר,למסור לדירקטוריון,</w:t>
                        </w:r>
                      </w:p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הממונה ולרשות' לפי דרישתם, ידיעות על עניני החברה' לערוך בחברה ביקורת</w:t>
                        </w:r>
                      </w:p>
                      <w:p w:rsidR="00DE2DA5" w:rsidRPr="008C66B7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 ולמסור להם דו"ח על תוצאותיה.</w:t>
                        </w:r>
                      </w:p>
                    </w:tc>
                  </w:tr>
                  <w:tr w:rsidR="00DE2DA5" w:rsidRPr="008C66B7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DE2DA5" w:rsidRPr="008C66B7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החלפה</w:t>
                        </w:r>
                      </w:p>
                    </w:tc>
                    <w:tc>
                      <w:tcPr>
                        <w:tcW w:w="4154" w:type="pct"/>
                      </w:tcPr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חברה ממשלתית לא תבטל מינויו של רואה החשבון תוך תקופת כהונתו אלא לאחר</w:t>
                        </w:r>
                      </w:p>
                      <w:p w:rsidR="00DE2DA5" w:rsidRPr="008C66B7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שהרשות נתנה לו הזדמנות להשמיע דבריו לפניה ואישרה את ביטול המינוי.</w:t>
                        </w:r>
                      </w:p>
                    </w:tc>
                  </w:tr>
                  <w:tr w:rsidR="00DE2DA5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4" w:type="pct"/>
                      </w:tcPr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יועץ משפטי</w:t>
                        </w:r>
                      </w:p>
                    </w:tc>
                  </w:tr>
                  <w:tr w:rsidR="00DE2DA5" w:rsidRPr="008C66B7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DE2DA5" w:rsidRPr="008C66B7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ושכר</w:t>
                        </w:r>
                      </w:p>
                    </w:tc>
                    <w:tc>
                      <w:tcPr>
                        <w:tcW w:w="4154" w:type="pct"/>
                      </w:tcPr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(א) המינוי של יועץ משפטי לחברה ממשלתית טעון אישור הרשות.</w:t>
                        </w:r>
                      </w:p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הכנסת לא יהיה יועץ משפטי לחברה ממשלתית ולא יהיה שותף בשותפות</w:t>
                        </w:r>
                      </w:p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בעל מניות בתאגיד שהוא יועץ משפטי של חברה ממשלתית.</w:t>
                        </w:r>
                      </w:p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יחד עם שר המשפטים רשאים, באישור הועדה' לקבוע כללים</w:t>
                        </w:r>
                      </w:p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-</w:t>
                        </w:r>
                      </w:p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דרכי המינוי וביטול המינוי של יועץ משפטי לחברה ממשלתית;</w:t>
                        </w:r>
                      </w:p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תנאים וכשירות למינוי;</w:t>
                        </w:r>
                      </w:p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חלוקת המינויים לחברות ממשלתיות השונות בין עורכי הדין הכשירים;</w:t>
                        </w:r>
                      </w:p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משך הזמן שעורך דין רשאי לשמש יועץ משפטי של חברה ממשלתית;</w:t>
                        </w:r>
                      </w:p>
                      <w:p w:rsidR="00DE2DA5" w:rsidRPr="008C66B7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שכרם של יועצים משפטיים להברות ממשלתיות.</w:t>
                        </w:r>
                      </w:p>
                    </w:tc>
                  </w:tr>
                  <w:tr w:rsidR="00DE2DA5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4" w:type="pct"/>
                      </w:tcPr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גי: מבקר פנימי</w:t>
                        </w:r>
                      </w:p>
                    </w:tc>
                  </w:tr>
                  <w:tr w:rsidR="00DE2DA5" w:rsidRPr="008C66B7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DE2DA5" w:rsidRPr="008C66B7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</w:t>
                        </w:r>
                      </w:p>
                    </w:tc>
                    <w:tc>
                      <w:tcPr>
                        <w:tcW w:w="4154" w:type="pct"/>
                      </w:tcPr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הדירקטוריון של חברה ממשלתית ימנה לחברה מבקר פנימי, זולת אם אישרה הרשות</w:t>
                        </w:r>
                      </w:p>
                      <w:p w:rsidR="00DE2DA5" w:rsidRPr="008C66B7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שהקף פעולות החברה או אופיין אינו מחייב מינוי של מבקר פנימי.</w:t>
                        </w:r>
                      </w:p>
                    </w:tc>
                  </w:tr>
                  <w:tr w:rsidR="00DE2DA5" w:rsidRPr="008C66B7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DE2DA5" w:rsidRPr="008C66B7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ומעמד</w:t>
                        </w:r>
                      </w:p>
                    </w:tc>
                    <w:tc>
                      <w:tcPr>
                        <w:tcW w:w="4154" w:type="pct"/>
                      </w:tcPr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(א) הדירקטוריון יקבע את תפקידיו וסמכויותיו של המבקר הפנימי.</w:t>
                        </w:r>
                      </w:p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המבקר הפנימי יהיה כפוף ליושב ראש הדירקטוריון ולמנהל הכללי ויגיש</w:t>
                        </w:r>
                      </w:p>
                      <w:p w:rsidR="00DE2DA5" w:rsidRPr="008C66B7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דו"חותיו והצעותיו לדירקטוריון.</w:t>
                        </w:r>
                      </w:p>
                    </w:tc>
                  </w:tr>
                  <w:tr w:rsidR="00DE2DA5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4" w:type="pct"/>
                      </w:tcPr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סימן ד': בא כוח המדינה באספה הכללית</w:t>
                        </w:r>
                      </w:p>
                    </w:tc>
                  </w:tr>
                  <w:tr w:rsidR="00DE2DA5" w:rsidRPr="008C66B7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DE2DA5" w:rsidRPr="008C66B7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והוראות</w:t>
                        </w:r>
                      </w:p>
                    </w:tc>
                    <w:tc>
                      <w:tcPr>
                        <w:tcW w:w="4154" w:type="pct"/>
                      </w:tcPr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50.(א) השרים ימנו את בא כוח המדינה להשתתפות ולהצבעה באספה הכללית של</w:t>
                        </w:r>
                      </w:p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ממשלתית מכוח המניות שהמדינה מחזיקה בה.</w:t>
                        </w:r>
                      </w:p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מועד של אספה כללית תימסר לרשות לפחות שבועיים מראש,</w:t>
                        </w:r>
                      </w:p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הסכימה הרשות לתקופה קצרה יותר.</w:t>
                        </w:r>
                      </w:p>
                      <w:p w:rsidR="00DE2DA5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השרים רשאים, לאחר התייעצות עם הרשות, לתת לבא כוח האמור הוראות</w:t>
                        </w:r>
                      </w:p>
                      <w:p w:rsidR="00DE2DA5" w:rsidRPr="008C66B7" w:rsidRDefault="00DE2D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אופן הצבעתו באספה הכללית.</w:t>
                        </w:r>
                      </w:p>
                    </w:tc>
                  </w:tr>
                </w:tbl>
                <w:p w:rsidR="00DE2DA5" w:rsidRDefault="00DE2DA5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5C66D6" w:rsidRDefault="005C66D6">
      <w:pPr>
        <w:rPr>
          <w:rtl/>
        </w:rPr>
      </w:pPr>
      <w:r>
        <w:rPr>
          <w:rtl/>
        </w:rPr>
        <w:br w:type="page"/>
      </w:r>
    </w:p>
    <w:p w:rsidR="005C66D6" w:rsidRDefault="00000000">
      <w:pPr>
        <w:rPr>
          <w:rtl/>
        </w:rPr>
      </w:pPr>
      <w:r>
        <w:pict>
          <v:shape id="_x0000_s50816" o:spid="_x0000_s1057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50816" inset="0,0,0,0">
              <w:txbxContent>
                <w:p w:rsidR="00DE2DA5" w:rsidRDefault="00DE2DA5">
                  <w:r>
                    <w:rPr>
                      <w:rtl/>
                    </w:rPr>
                    <w:t>142                                          ספר החוקים 770                  כ"ה בתמוז התשל"ה 04.07.1975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17" o:spid="_x0000_s1058" type="#_x0000_t202" style="position:absolute;left:0;text-align:left;margin-left:92.3pt;margin-top:693.3pt;width:386.9pt;height:62.35pt;z-index:35;mso-position-horizontal-relative:page;mso-position-vertical-relative:page" stroked="f">
            <v:textbox style="mso-next-textbox:#_x0000_s50817" inset="0,0,0,0">
              <w:txbxContent>
                <w:p w:rsidR="00DE2DA5" w:rsidRPr="005C66D6" w:rsidRDefault="00DE2DA5">
                  <w:pPr>
                    <w:pStyle w:val="OCRStyle11"/>
                    <w:ind w:left="378"/>
                  </w:pPr>
                  <w:r>
                    <w:rPr>
                      <w:rtl/>
                    </w:rPr>
                    <w:t>2 ס"ח תשי''ט, עמ' 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18" o:spid="_x0000_s1059" type="#_x0000_t202" style="position:absolute;left:0;text-align:left;margin-left:80.6pt;margin-top:104.25pt;width:477.6pt;height:585.7pt;z-index:34;mso-position-horizontal-relative:page;mso-position-vertical-relative:page" stroked="f">
            <v:textbox style="mso-next-textbox:#_x0000_s5081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8"/>
                    <w:gridCol w:w="1415"/>
                  </w:tblGrid>
                  <w:tr w:rsidR="00DE2DA5" w:rsidRPr="005C66D6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DE2DA5" w:rsidRPr="005C66D6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51. מוקמת בזה רשות החברות הממשלתיות.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DE2DA5" w:rsidRPr="005C66D6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הרשות</w:t>
                        </w:r>
                      </w:p>
                    </w:tc>
                  </w:tr>
                  <w:tr w:rsidR="00DE2DA5" w:rsidRPr="005C66D6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(א) תפקידי הרשות יבוצעו בידי מנהל הרשות.</w:t>
                        </w:r>
                      </w:p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הרשות יתמנה בידי הממשלה לפי הצעת שר האוצר: הודעה על המינוי</w:t>
                        </w:r>
                      </w:p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תפורסם ברשומות: חובת המכרז לפי סעיף 19 לחוק שירות המדינה (מינויים)' תשי"ט-</w:t>
                        </w:r>
                      </w:p>
                      <w:p w:rsidR="00DE2DA5" w:rsidRPr="005C66D6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21959, לא תחול על המינוי.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DE2DA5" w:rsidRPr="005C66D6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הרשות .</w:t>
                        </w:r>
                      </w:p>
                    </w:tc>
                  </w:tr>
                  <w:tr w:rsidR="00DE2DA5" w:rsidRPr="005C66D6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(א) שר האוצר ימנה למנהל הרשות ועדה מייעצת? הודעה על מינוי הועדה והרכבה</w:t>
                        </w:r>
                      </w:p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תפורסם ברשומות.</w:t>
                        </w:r>
                      </w:p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הרשות ייוועץ עם הועדה המייעצת בענינים הנוגעים לכלל החברות</w:t>
                        </w:r>
                      </w:p>
                      <w:p w:rsidR="00DE2DA5" w:rsidRPr="005C66D6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הממשלתיות או לסוגי חברות.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DE2DA5" w:rsidRPr="005C66D6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מייעצת</w:t>
                        </w:r>
                      </w:p>
                    </w:tc>
                  </w:tr>
                  <w:tr w:rsidR="00DE2DA5" w:rsidRPr="005C66D6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הרשות -</w:t>
                        </w:r>
                      </w:p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תייעץ לממשלה באמצעות שר האוצר ותייעץ לשרים בעניינים הנוגעים</w:t>
                        </w:r>
                      </w:p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לחברות הממשלתיות :</w:t>
                        </w:r>
                      </w:p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תטפל לפי הנחיות הממשלה בענינים המשותפים לכלל החברות הממשל-</w:t>
                        </w:r>
                      </w:p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תיות או לסוגי חברות:</w:t>
                        </w:r>
                      </w:p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תעקוב אחרי מילוי המלצותיו של מבקר המדינה הנוגעות לחברות הממ-</w:t>
                        </w:r>
                      </w:p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שלתיות ותסייע למילוין?</w:t>
                        </w:r>
                      </w:p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תייעץ ותסייע לחברות ממשלתיות בניהול עסקיהן?</w:t>
                        </w:r>
                      </w:p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תעקוב ברציפות אחרי הפעילות של כל אחת מן החברות הממשלתיות,</w:t>
                        </w:r>
                      </w:p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הגשמת מטרותיה/ מהלך עסקיה, מצבה הכספי ומדיניות השכר שלה' ותודיע</w:t>
                        </w:r>
                      </w:p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ממצאיה לשרים:</w:t>
                        </w:r>
                      </w:p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תבדוק את הדו"חות המוגשים לה מאת חברה ממשלתית ואת החומר שעליו</w:t>
                        </w:r>
                      </w:p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מבוססים, ותעיר הערותיה עליהם לחברה ולשרים:</w:t>
                        </w:r>
                      </w:p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תטפל ותסייע בהקמה ובביצוע של פירוק' מיזוג' פשרה' סידור' חידוש</w:t>
                        </w:r>
                      </w:p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ומכירת מניות של חברות ממשלתיות:</w:t>
                        </w:r>
                      </w:p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תמלא לגבי חברה ממשלתית כל תפקיד שיטילו עליה הממשלה או השרים:</w:t>
                        </w:r>
                      </w:p>
                      <w:p w:rsidR="00DE2DA5" w:rsidRPr="005C66D6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תמלא כל תפקיד אחר המיועד לה לפי חוק זה.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DE2DA5" w:rsidRPr="005C66D6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הרשות</w:t>
                        </w:r>
                      </w:p>
                    </w:tc>
                  </w:tr>
                  <w:tr w:rsidR="00DE2DA5" w:rsidRPr="005C66D6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55, למילוי תפקידיה רשאית הרשות לדרוש מדירקטור מטעם המדינה' מהמנהל הכללי</w:t>
                        </w:r>
                      </w:p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חברה ממשלתית' ובאמצעותו מכל מי שעובד בחברה או מועסק בשירותה' מידע וחומר</w:t>
                        </w:r>
                      </w:p>
                      <w:p w:rsidR="00DE2DA5" w:rsidRPr="005C66D6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 החברה, ורשאית היא לעיין ברשומות ובמסמכים של החברה.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DE2DA5" w:rsidRPr="005C66D6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קבלה מידע</w:t>
                        </w:r>
                      </w:p>
                    </w:tc>
                  </w:tr>
                  <w:tr w:rsidR="00DE2DA5" w:rsidRPr="005C66D6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(א) הרשות תמסור דו"ח על פעולותיה לממשלה באמצעות שר האוצר ולועדה</w:t>
                        </w:r>
                      </w:p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דרישתם ולפחות אחת לשנה.</w:t>
                        </w:r>
                      </w:p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תמסור אחת לשנה לשר האוצר דו"ח על החברות הממשלתיות ותפרט</w:t>
                        </w:r>
                      </w:p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לגבי כל חברה את זכויות המדינה בה' את מטרותיה העיקריות' את נושאי התפקידים</w:t>
                        </w:r>
                      </w:p>
                      <w:p w:rsidR="00DE2DA5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ואת עיקרי דו"חותיה הכספיים האחרונים; שר האוצר יביא את הדין וחשבון לפני</w:t>
                        </w:r>
                      </w:p>
                      <w:p w:rsidR="00DE2DA5" w:rsidRPr="005C66D6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DE2DA5" w:rsidRPr="005C66D6" w:rsidRDefault="00DE2D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דין וחשבון</w:t>
                        </w:r>
                      </w:p>
                    </w:tc>
                  </w:tr>
                </w:tbl>
                <w:p w:rsidR="00DE2DA5" w:rsidRDefault="00DE2DA5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50819" o:spid="_x0000_s1060" type="#_x0000_t202" style="position:absolute;left:0;text-align:left;margin-left:187.9pt;margin-top:73.55pt;width:193.05pt;height:27.5pt;z-index:33;mso-position-horizontal-relative:page;mso-position-vertical-relative:page" stroked="f">
            <v:textbox style="mso-next-textbox:#_x0000_s50819" inset="0,0,0,0">
              <w:txbxContent>
                <w:p w:rsidR="00DE2DA5" w:rsidRPr="005C66D6" w:rsidRDefault="00DE2DA5">
                  <w:pPr>
                    <w:pStyle w:val="OCRStyle11"/>
                    <w:ind w:left="22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ז': רשות החברות הממשלתיות</w:t>
                  </w:r>
                </w:p>
              </w:txbxContent>
            </v:textbox>
            <w10:wrap anchorx="page" anchory="page"/>
          </v:shape>
        </w:pict>
      </w:r>
    </w:p>
    <w:p w:rsidR="001F1C18" w:rsidRDefault="001F1C18">
      <w:pPr>
        <w:rPr>
          <w:rtl/>
        </w:rPr>
      </w:pPr>
      <w:r>
        <w:rPr>
          <w:rtl/>
        </w:rPr>
        <w:br w:type="page"/>
      </w:r>
    </w:p>
    <w:p w:rsidR="001F1C18" w:rsidRDefault="00000000">
      <w:pPr>
        <w:rPr>
          <w:rtl/>
        </w:rPr>
      </w:pPr>
      <w:r>
        <w:pict>
          <v:shape id="_x0000_s50820" o:spid="_x0000_s1061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50820" inset="0,0,0,0">
              <w:txbxContent>
                <w:p w:rsidR="00DE2DA5" w:rsidRDefault="00DE2DA5">
                  <w:r>
                    <w:rPr>
                      <w:rtl/>
                    </w:rPr>
                    <w:t>143                                          ספר החוקים 770                  כ"ה בתמוז התשל"ה 04.07.1975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21" o:spid="_x0000_s1062" type="#_x0000_t202" style="position:absolute;left:0;text-align:left;margin-left:375.55pt;margin-top:709.45pt;width:171.45pt;height:36.65pt;z-index:39;mso-position-horizontal-relative:page;mso-position-vertical-relative:page" stroked="f">
            <v:textbox style="mso-next-textbox:#_x0000_s50821" inset="0,0,0,0">
              <w:txbxContent>
                <w:p w:rsidR="00DE2DA5" w:rsidRDefault="00DE2DA5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50822" o:spid="_x0000_s1063" type="#_x0000_t202" style="position:absolute;left:0;text-align:left;margin-left:88.65pt;margin-top:89.7pt;width:465.9pt;height:612.2pt;z-index:38;mso-position-horizontal-relative:page;mso-position-vertical-relative:page" stroked="f">
            <v:textbox style="mso-next-textbox:#_x0000_s5082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7194"/>
                  </w:tblGrid>
                  <w:tr w:rsidR="00DE2DA5" w:rsidRPr="001F1C18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החוק על</w:t>
                        </w:r>
                      </w:p>
                      <w:p w:rsidR="00DE2DA5" w:rsidRPr="001F1C18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בת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חוק זה יחול על חברת בת ממשלתית כשם שהוא חל על חברה ממשלתית, בכפוף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אלה: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השר האחראי לעניני חברת-האם הוא השר האחראי לעניני חברת הבת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שלה;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החלטה של חברת כת הטעונה אישור הממשלה לפי סעיף 11 תובא לפני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השרים, לשם השגת אישור הממשלה' באמצעות חברת-האם' ומסמך שחברת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 חייבת להגיש לשרים, לרשות או לנמען אחר' יוגש באמצעות חברת-האם;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דירקטור בחברת בת מטעם חברת-האם יתמנה בידי הדירקטוריון של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חברת-האם; המינוי טעון אישור השרים לאחר התייעצות עם הרשות: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מידע שדירקטור של חברת בת חייב למסור לפי סעיף 20 יימסר גם ליושב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הדירקטוריון של חברת-האם;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כתב התפטרות של דירקטור בחברת בת יימסר גם ליושב ראש הדירק-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טוריון של חברת-האם, והודעת השרים לפי סעיף 22 (א) (2) עד (6) תינתן גם</w:t>
                        </w:r>
                      </w:p>
                      <w:p w:rsidR="00DE2DA5" w:rsidRPr="001F1C18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לחברת-האם.</w:t>
                        </w:r>
                      </w:p>
                    </w:tc>
                  </w:tr>
                  <w:tr w:rsidR="00DE2DA5" w:rsidRPr="001F1C18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החוק על</w:t>
                        </w:r>
                      </w:p>
                      <w:p w:rsidR="00DE2DA5" w:rsidRPr="001F1C18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מעורבות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58, (א) ההוראות הכאות יחולו' בשינויים המחוייכים, גם על חכרה מעורבת: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הקמת החברה - סעיפים 5 ו-6;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הפיכת חברה לא-ממשלתית לחברה מעורבת - סעיף 8;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לענין מכירת מניות המדינה בחברה - סעיף 14;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לענין הדירקטורים מטעם המדינה - פרק ג';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לענין ייצוג המדינה באספה כללית של חברה מעורבת - סעיף 50 (א)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ו-(ג);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לענין הרשות - סעיפים 54 (1) ו-56 (ב); למילוי תפקידיה רשאית הרשות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מדירקטור מטעם המדינה בחברה מעורבת מידע וחומר בעניני החברה.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תבדוק כל מידע וחומר שקיבלה על חברה מעורבת ותעיר הערותיה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לשרים ולדירקטור מטעם המדינה,</w:t>
                        </w:r>
                      </w:p>
                      <w:p w:rsidR="00DE2DA5" w:rsidRPr="001F1C18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קטן (א) (2) ו-(3) לא יחולו על קניה ומכירה של מניות בבורסה.</w:t>
                        </w:r>
                      </w:p>
                    </w:tc>
                  </w:tr>
                  <w:tr w:rsidR="00DE2DA5" w:rsidRPr="001F1C18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  <w:p w:rsidR="00DE2DA5" w:rsidRPr="001F1C18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חברות חוץ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59, (א) ההוראות הבאות יחולו' בשינויים המחוייבים' גם על חברה שהואגדה מחוץ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(להלן - חברת חוץ):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הקמת חברת חוץ שאילו הוקמה בישראל היתה חברה ממשלתית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חברת-בת ממשלתית - סעיפים 5 ו-6;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הפיכת חברת חוץ לחברה שאילו היתה חברה ישראלית היתה חברה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ממשלתית או חברת בת ממשלתית - סעיף 8;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לענין הדירקטורים מטעם המדינה בחברת חוץ - סעיפים 17 עד 23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שאין בהם סתירה למסמכי היסוד של החברה או לחוקי הארץ שבה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הואגדה.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 כוח המדינה באספה הכללית של חברת חוץ לא יצביע בענינים האמורים</w:t>
                        </w:r>
                      </w:p>
                      <w:p w:rsidR="00DE2DA5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11 (א)' אלא לפי הוראות השרים; הם יגישו לממשלה את הצעת ההחלטה לפי האמור</w:t>
                        </w:r>
                      </w:p>
                      <w:p w:rsidR="00DE2DA5" w:rsidRPr="001F1C18" w:rsidRDefault="00DE2D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11 (ב)' ויתנו הוראותיהם לפי הכרעתה.</w:t>
                        </w:r>
                      </w:p>
                    </w:tc>
                  </w:tr>
                </w:tbl>
                <w:p w:rsidR="00DE2DA5" w:rsidRDefault="00DE2DA5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50823" o:spid="_x0000_s1064" type="#_x0000_t202" style="position:absolute;left:0;text-align:left;margin-left:222.5pt;margin-top:62.2pt;width:252.05pt;height:27.5pt;z-index:37;mso-position-horizontal-relative:page;mso-position-vertical-relative:page" stroked="f">
            <v:textbox style="mso-next-textbox:#_x0000_s50823" inset="0,0,0,0">
              <w:txbxContent>
                <w:p w:rsidR="00DE2DA5" w:rsidRPr="001F1C18" w:rsidRDefault="00DE2DA5">
                  <w:pPr>
                    <w:pStyle w:val="OCRStyle12"/>
                    <w:ind w:left="1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חי: וזבחת -בת, חברות מעורבות וחברות -חוץ</w:t>
                  </w:r>
                </w:p>
              </w:txbxContent>
            </v:textbox>
            <w10:wrap anchorx="page" anchory="page"/>
          </v:shape>
        </w:pict>
      </w:r>
    </w:p>
    <w:p w:rsidR="008342B1" w:rsidRDefault="008342B1">
      <w:pPr>
        <w:rPr>
          <w:rtl/>
        </w:rPr>
      </w:pPr>
      <w:r>
        <w:rPr>
          <w:rtl/>
        </w:rPr>
        <w:br w:type="page"/>
      </w:r>
    </w:p>
    <w:p w:rsidR="008342B1" w:rsidRDefault="00000000">
      <w:pPr>
        <w:rPr>
          <w:rtl/>
        </w:rPr>
      </w:pPr>
      <w:r>
        <w:pict>
          <v:shape id="_x0000_s50824" o:spid="_x0000_s1065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50824" inset="0,0,0,0">
              <w:txbxContent>
                <w:p w:rsidR="00DE2DA5" w:rsidRDefault="00DE2DA5">
                  <w:r>
                    <w:rPr>
                      <w:rtl/>
                    </w:rPr>
                    <w:t>144                                          ספר החוקים 770                  כ"ה בתמוז התשל"ה 04.07.1975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25" o:spid="_x0000_s1066" type="#_x0000_t202" style="position:absolute;left:0;text-align:left;margin-left:88.2pt;margin-top:667.15pt;width:396pt;height:63.15pt;z-index:42;mso-position-horizontal-relative:page;mso-position-vertical-relative:page" stroked="f">
            <v:textbox style="mso-next-textbox:#_x0000_s50825" inset="0,0,0,0">
              <w:txbxContent>
                <w:p w:rsidR="00DE2DA5" w:rsidRDefault="00DE2DA5">
                  <w:pPr>
                    <w:pStyle w:val="OCRStyle13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3 ס"ח תשי"ט, עמ' 166.</w:t>
                  </w:r>
                </w:p>
                <w:p w:rsidR="00DE2DA5" w:rsidRDefault="00DE2DA5">
                  <w:pPr>
                    <w:pStyle w:val="OCRStyle13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4 ס''ח תשי"ח, עמ' .92</w:t>
                  </w:r>
                </w:p>
                <w:p w:rsidR="00DE2DA5" w:rsidRPr="008342B1" w:rsidRDefault="00DE2DA5">
                  <w:pPr>
                    <w:pStyle w:val="OCRStyle13"/>
                    <w:ind w:left="356"/>
                  </w:pPr>
                  <w:r>
                    <w:rPr>
                      <w:rtl/>
                    </w:rPr>
                    <w:t>5 ס"ח תשי''א, עמ' .52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26" o:spid="_x0000_s1067" type="#_x0000_t202" style="position:absolute;left:0;text-align:left;margin-left:79.9pt;margin-top:60.65pt;width:479.95pt;height:602.3pt;z-index:41;mso-position-horizontal-relative:page;mso-position-vertical-relative:page" stroked="f">
            <v:textbox style="mso-next-textbox:#_x0000_s5082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94"/>
                    <w:gridCol w:w="1331"/>
                  </w:tblGrid>
                  <w:tr w:rsidR="00DE2DA5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DE2DA5" w:rsidRPr="008342B1" w:rsidRDefault="00DE2DA5">
                        <w:pPr>
                          <w:pStyle w:val="OCRStyle1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ט': תחולת החוק</w:t>
                        </w:r>
                      </w:p>
                    </w:tc>
                    <w:tc>
                      <w:tcPr>
                        <w:tcW w:w="763" w:type="pct"/>
                      </w:tcPr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DE2DA5" w:rsidRPr="008342B1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DE2DA5" w:rsidRDefault="00DE2DA5">
                        <w:pPr>
                          <w:pStyle w:val="OCRStyle1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60. הוראות חוק זה יחולו' בשינויים המחריבים, גם על חברות שאין להן הון מניות</w:t>
                        </w:r>
                      </w:p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תאגידים שאינם חברות' אם המדינה שולטת או משתתפת בהם במידה האמורה בסעיף</w:t>
                        </w:r>
                      </w:p>
                      <w:p w:rsidR="00DE2DA5" w:rsidRPr="008342B1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(א) לגבי חברה ממשלתית, למעט גופים שהוקמו בחוק.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טל גופים</w:t>
                        </w:r>
                      </w:p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חברות</w:t>
                        </w:r>
                      </w:p>
                      <w:p w:rsidR="00DE2DA5" w:rsidRPr="008342B1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</w:t>
                        </w:r>
                      </w:p>
                    </w:tc>
                  </w:tr>
                  <w:tr w:rsidR="00DE2DA5" w:rsidRPr="008342B1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61, (א) לענין חוק זה יראו כחברה ממשלתית גם -</w:t>
                        </w:r>
                      </w:p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רשות המים הארצית כמשמעותה בסעיף 46 לחוק המים, תשי"ט-31959;</w:t>
                        </w:r>
                      </w:p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חברה שמחצית מכוח ההצבעה באספותיה הכלליות או הזכות למנות</w:t>
                        </w:r>
                      </w:p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ממספר הדירקטורים שלה הם בידי המדינה' ורבע לפחות מכוח ההצבעה</w:t>
                        </w:r>
                      </w:p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הזכות למנות רבע לפחות ממספר הדירקטורים הם בידי רשות מקומית או</w:t>
                        </w:r>
                      </w:p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חברה שבשליטתה.</w:t>
                        </w:r>
                      </w:p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הקמתה של חברה מן האמורות בסעיף קטן (א) (2) תוגש ההצעה האמורה</w:t>
                        </w:r>
                      </w:p>
                      <w:p w:rsidR="00DE2DA5" w:rsidRPr="008342B1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 (א) לאחר התייעצות עם שר הפנים.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גופים</w:t>
                        </w:r>
                      </w:p>
                      <w:p w:rsidR="00DE2DA5" w:rsidRPr="008342B1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</w:t>
                        </w:r>
                      </w:p>
                    </w:tc>
                  </w:tr>
                  <w:tr w:rsidR="00DE2DA5" w:rsidRPr="008342B1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DE2DA5" w:rsidRPr="008342B1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חוק זה לא יחול על חברה הפועלת כמועצה לייצור או לשיווק חקלאי.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אי-תחולה על</w:t>
                        </w:r>
                      </w:p>
                      <w:p w:rsidR="00DE2DA5" w:rsidRPr="008342B1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מועצות חקלאיות</w:t>
                        </w:r>
                      </w:p>
                    </w:tc>
                  </w:tr>
                  <w:tr w:rsidR="00DE2DA5" w:rsidRPr="008342B1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63, הוראות חוק זה' כולן או מקצתן, לא יחולו על -</w:t>
                        </w:r>
                      </w:p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חברה אשר הממשלה' באישור הועדה' החליטה שטעמים של בטחון המדי-</w:t>
                        </w:r>
                      </w:p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נה, של יחסי חוץ או של קשרי מסחר בין-לאומיים מחייבים שלא להחילן</w:t>
                        </w:r>
                      </w:p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עליה;</w:t>
                        </w:r>
                      </w:p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חברת-חוץ העוסקת בסוג פעילות אשר הממשלה' באישור הועדה' החליטה</w:t>
                        </w:r>
                      </w:p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שטעמים כאמור מחייבים שלא להחילן על חברות העוסקות בו.</w:t>
                        </w:r>
                      </w:p>
                      <w:p w:rsidR="00DE2DA5" w:rsidRPr="008342B1" w:rsidRDefault="00DE2DA5">
                        <w:pPr>
                          <w:pStyle w:val="OCRStyle1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י': הוראות שונות</w:t>
                        </w:r>
                      </w:p>
                    </w:tc>
                    <w:tc>
                      <w:tcPr>
                        <w:tcW w:w="763" w:type="pct"/>
                      </w:tcPr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אי-תחולה במקרים</w:t>
                        </w:r>
                      </w:p>
                      <w:p w:rsidR="00DE2DA5" w:rsidRPr="008342B1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</w:t>
                        </w:r>
                      </w:p>
                    </w:tc>
                  </w:tr>
                  <w:tr w:rsidR="00DE2DA5" w:rsidRPr="008342B1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שום דבר בחוק זה אינו בא לגרוע מהתפקידים או מהסמכויות הנתונים למבקר המדינה</w:t>
                        </w:r>
                      </w:p>
                      <w:p w:rsidR="00DE2DA5" w:rsidRPr="008342B1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מבקר המדינה, תשי"ח-1958 (נוסח משולב] 4, או לפי דין אחר.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סמכויותיו</w:t>
                        </w:r>
                      </w:p>
                      <w:p w:rsidR="00DE2DA5" w:rsidRPr="008342B1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מבקר המדינה</w:t>
                        </w:r>
                      </w:p>
                    </w:tc>
                  </w:tr>
                  <w:tr w:rsidR="00DE2DA5" w:rsidRPr="008342B1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DE2DA5" w:rsidRPr="008342B1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אין בחוק זה כדי לגרוע מהוראות חוק נכסי המדינה, תשי"א-51951.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חוק</w:t>
                        </w:r>
                      </w:p>
                      <w:p w:rsidR="00DE2DA5" w:rsidRPr="008342B1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המדינה</w:t>
                        </w:r>
                      </w:p>
                    </w:tc>
                  </w:tr>
                  <w:tr w:rsidR="00DE2DA5" w:rsidRPr="008342B1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DE2DA5" w:rsidRPr="008342B1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סמכויות השרים לפי חוק זה אינן ניתנות לאצילה.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שלילת אצילה</w:t>
                        </w:r>
                      </w:p>
                      <w:p w:rsidR="00DE2DA5" w:rsidRPr="008342B1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סמכויות</w:t>
                        </w:r>
                      </w:p>
                    </w:tc>
                  </w:tr>
                  <w:tr w:rsidR="00DE2DA5" w:rsidRPr="008342B1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קיבלו השרים לפי חוק זה מידע המגלה חשד שנעברה עבירה פלילית' יודיעו על</w:t>
                        </w:r>
                      </w:p>
                      <w:p w:rsidR="00DE2DA5" w:rsidRPr="008342B1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ליועץ המשפטי לממשלה.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חשד</w:t>
                        </w:r>
                      </w:p>
                      <w:p w:rsidR="00DE2DA5" w:rsidRPr="008342B1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לעבירה</w:t>
                        </w:r>
                      </w:p>
                    </w:tc>
                  </w:tr>
                  <w:tr w:rsidR="00DE2DA5" w:rsidRPr="008342B1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68. (א) דירקטור מטעם המדינה שהפר ביודעין הוראות סעיף 20, מנהל כללי בחברה</w:t>
                        </w:r>
                      </w:p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ממשלתית או חברת בת ממשלתית שהפר ביודעין הוראות סעיף 41' ובא כוח המדינה שלא</w:t>
                        </w:r>
                      </w:p>
                      <w:p w:rsidR="00DE2DA5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מילא אחרי הוראה שניתנה לו לפי סעיף 50 (ג)' סעיף 58 (א) (5) או סעיף 59 (ב)' דינם -</w:t>
                        </w:r>
                      </w:p>
                      <w:p w:rsidR="00DE2DA5" w:rsidRPr="008342B1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שנה או קנס 20,000 לירות.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DE2DA5" w:rsidRPr="008342B1" w:rsidRDefault="00DE2D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</w:tbl>
                <w:p w:rsidR="00DE2DA5" w:rsidRDefault="00DE2DA5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DE2DA5" w:rsidRDefault="00DE2DA5">
      <w:pPr>
        <w:rPr>
          <w:rtl/>
        </w:rPr>
      </w:pPr>
      <w:r>
        <w:rPr>
          <w:rtl/>
        </w:rPr>
        <w:br w:type="page"/>
      </w:r>
    </w:p>
    <w:p w:rsidR="00DE2DA5" w:rsidRDefault="00000000">
      <w:pPr>
        <w:rPr>
          <w:rtl/>
        </w:rPr>
      </w:pPr>
      <w:r>
        <w:pict>
          <v:shape id="_x0000_s50827" o:spid="_x0000_s1068" type="#_x0000_t202" style="position:absolute;left:0;text-align:left;margin-left:50pt;margin-top:771.95pt;width:495.35pt;height:30pt;z-index:49;mso-position-horizontal-relative:page;mso-position-vertical-relative:page" stroked="f">
            <v:textbox style="mso-next-textbox:#_x0000_s50827" inset="0,0,0,0">
              <w:txbxContent>
                <w:p w:rsidR="00DE2DA5" w:rsidRDefault="00DE2DA5">
                  <w:r>
                    <w:rPr>
                      <w:rtl/>
                    </w:rPr>
                    <w:t>145                                          ספר החוקים 770                  כ"ה בתמוז התשל"ה 04.07.1975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28" o:spid="_x0000_s1069" type="#_x0000_t202" style="position:absolute;left:0;text-align:left;margin-left:457.3pt;margin-top:455.25pt;width:94.05pt;height:21.8pt;z-index:48;mso-position-horizontal-relative:page;mso-position-vertical-relative:page" stroked="f">
            <v:textbox style="mso-next-textbox:#_x0000_s50828" inset="0,0,0,0">
              <w:txbxContent>
                <w:p w:rsidR="00DE2DA5" w:rsidRPr="00DE2DA5" w:rsidRDefault="00DE2DA5">
                  <w:pPr>
                    <w:pStyle w:val="OCRStyle14"/>
                    <w:ind w:left="173"/>
                  </w:pPr>
                  <w:r>
                    <w:rPr>
                      <w:rtl/>
                    </w:rPr>
                    <w:t>6 ס"ח תשי"ז, עמ' 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29" o:spid="_x0000_s1070" type="#_x0000_t202" style="position:absolute;left:0;text-align:left;margin-left:178.7pt;margin-top:383.75pt;width:119.8pt;height:43.35pt;z-index:47;mso-position-horizontal-relative:page;mso-position-vertical-relative:page" stroked="f">
            <v:textbox style="mso-next-textbox:#_x0000_s50829" inset="0,0,0,0">
              <w:txbxContent>
                <w:p w:rsidR="00DE2DA5" w:rsidRDefault="00DE2DA5">
                  <w:pPr>
                    <w:pStyle w:val="OCRStyle14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DE2DA5" w:rsidRDefault="00DE2DA5">
                  <w:pPr>
                    <w:pStyle w:val="OCRStyle14"/>
                    <w:ind w:left="59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30" o:spid="_x0000_s1071" type="#_x0000_t202" style="position:absolute;left:0;text-align:left;margin-left:324.25pt;margin-top:386.35pt;width:80.8pt;height:36.65pt;z-index:46;mso-position-horizontal-relative:page;mso-position-vertical-relative:page" stroked="f">
            <v:textbox style="mso-next-textbox:#_x0000_s50830" inset="0,0,0,0">
              <w:txbxContent>
                <w:p w:rsidR="00DE2DA5" w:rsidRDefault="00DE2DA5">
                  <w:pPr>
                    <w:pStyle w:val="OCRStyle14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E2DA5" w:rsidRDefault="00DE2DA5">
                  <w:pPr>
                    <w:pStyle w:val="OCRStyle14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31" o:spid="_x0000_s1072" type="#_x0000_t202" style="position:absolute;left:0;text-align:left;margin-left:461.45pt;margin-top:409.5pt;width:96.6pt;height:40pt;z-index:45;mso-position-horizontal-relative:page;mso-position-vertical-relative:page" stroked="f">
            <v:textbox style="mso-next-textbox:#_x0000_s50831" inset="0,0,0,0">
              <w:txbxContent>
                <w:p w:rsidR="00DE2DA5" w:rsidRDefault="00DE2DA5">
                  <w:pPr>
                    <w:pStyle w:val="OCRStyle14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DE2DA5" w:rsidRDefault="00DE2DA5">
                  <w:pPr>
                    <w:pStyle w:val="OCRStyle14"/>
                    <w:ind w:left="2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32" o:spid="_x0000_s1073" type="#_x0000_t202" style="position:absolute;left:0;text-align:left;margin-left:99.7pt;margin-top:56.05pt;width:464.1pt;height:324.3pt;z-index:44;mso-position-horizontal-relative:page;mso-position-vertical-relative:page" stroked="f">
            <v:textbox style="mso-next-textbox:#_x0000_s5083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8"/>
                    <w:gridCol w:w="7020"/>
                  </w:tblGrid>
                  <w:tr w:rsidR="00DE2DA5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DE2DA5" w:rsidRDefault="00DE2DA5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0" w:type="pct"/>
                      </w:tcPr>
                      <w:p w:rsidR="00DE2DA5" w:rsidRDefault="00DE2D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  <w:p w:rsidR="00DE2DA5" w:rsidRDefault="00DE2D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 אין נפקא מינה אם נעברה העכירה בישראל או מחוצה</w:t>
                        </w:r>
                      </w:p>
                      <w:p w:rsidR="00DE2DA5" w:rsidRDefault="00DE2D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לה, ובתי המשפט בישראל מוסמכים לשפוט אדם גם אם עבר את העבירה בחוץ לארץ.</w:t>
                        </w:r>
                      </w:p>
                    </w:tc>
                  </w:tr>
                  <w:tr w:rsidR="00DE2DA5" w:rsidRPr="00DE2DA5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DE2DA5" w:rsidRDefault="00DE2D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E2DA5" w:rsidRDefault="00DE2D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דיני</w:t>
                        </w:r>
                      </w:p>
                      <w:p w:rsidR="00DE2DA5" w:rsidRDefault="00DE2D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 (עובדי</w:t>
                        </w:r>
                      </w:p>
                      <w:p w:rsidR="00DE2DA5" w:rsidRPr="00DE2DA5" w:rsidRDefault="00DE2D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הציבור)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DE2DA5" w:rsidRDefault="00DE2D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 כסעיף 1 לחוק לתיקון דיני העונשין (עובדי הציבור), תשי"ז-1957 6, אחרי</w:t>
                        </w:r>
                      </w:p>
                      <w:p w:rsidR="00DE2DA5" w:rsidRDefault="00DE2D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(10) יבוא;</w:t>
                        </w:r>
                      </w:p>
                      <w:p w:rsidR="00DE2DA5" w:rsidRDefault="00DE2D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"(11) דירקטור מטעם המדינה כחברה ממשלתית' בחברת</w:t>
                        </w:r>
                      </w:p>
                      <w:p w:rsidR="00DE2DA5" w:rsidRDefault="00DE2D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 ממשלתית או בחברה מעורבת, כמשמעותן בחוק החברות</w:t>
                        </w:r>
                      </w:p>
                      <w:p w:rsidR="00DE2DA5" w:rsidRDefault="00DE2D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הממשלתיות' תשל"ה-1975' וכן עובד של חברה כאמור או</w:t>
                        </w:r>
                      </w:p>
                      <w:p w:rsidR="00DE2DA5" w:rsidRPr="00DE2DA5" w:rsidRDefault="00DE2D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המועסק בשירותה."</w:t>
                        </w:r>
                      </w:p>
                    </w:tc>
                  </w:tr>
                  <w:tr w:rsidR="00DE2DA5" w:rsidRPr="00DE2DA5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DE2DA5" w:rsidRPr="00DE2DA5" w:rsidRDefault="00DE2D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DE2DA5" w:rsidRDefault="00DE2D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70. (א) מי שנתמנה לפני תחילת חוק זה דירקטור מטעם המדינה בחברה ממשלתית'</w:t>
                        </w:r>
                      </w:p>
                      <w:p w:rsidR="00DE2DA5" w:rsidRDefault="00DE2D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בחברת בת ממשלתית' בחברה מעורבת או בחברת חוץ, יחדל לכהן לא יאוחר משמונה עשר</w:t>
                        </w:r>
                      </w:p>
                      <w:p w:rsidR="00DE2DA5" w:rsidRDefault="00DE2D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לאחר תחילת חוק זה' זולת אם נתמנה שנית לפי הוראות חוק זה.</w:t>
                        </w:r>
                      </w:p>
                      <w:p w:rsidR="00DE2DA5" w:rsidRDefault="00DE2D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הכנסת המכהן ערב תחילתו של חוק זה באחת הכהונות שחוק זה שולל</w:t>
                        </w:r>
                      </w:p>
                      <w:p w:rsidR="00DE2DA5" w:rsidRDefault="00DE2D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 הכנסת לכהן בהן, רשאי להמשיך בכהונתו כל עוד הוא חבר הכנסת השמינית.</w:t>
                        </w:r>
                      </w:p>
                      <w:p w:rsidR="00DE2DA5" w:rsidRPr="00DE2DA5" w:rsidRDefault="00DE2D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בחוק זה כדי לפגוע בחוזה שכרתה חברה ממשלתית לפני תחילתו.</w:t>
                        </w:r>
                      </w:p>
                    </w:tc>
                  </w:tr>
                  <w:tr w:rsidR="00DE2DA5" w:rsidRPr="00DE2DA5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DE2DA5" w:rsidRPr="00DE2DA5" w:rsidRDefault="00DE2D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DE2DA5" w:rsidRPr="00DE2DA5" w:rsidRDefault="00DE2D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71, שר האוצר ממונה על ביצוע חוק זה והוא רשאי להתקין תקנות בכל הנוגע לביצועו.</w:t>
                        </w:r>
                      </w:p>
                    </w:tc>
                  </w:tr>
                  <w:tr w:rsidR="00DE2DA5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DE2DA5" w:rsidRPr="00DE2DA5" w:rsidRDefault="00DE2D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DE2DA5" w:rsidRDefault="00DE2D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72. תחילתו של חוק זה בתום ששה חדשים מקבלתו בכנסת.</w:t>
                        </w:r>
                      </w:p>
                    </w:tc>
                  </w:tr>
                </w:tbl>
                <w:p w:rsidR="00DE2DA5" w:rsidRDefault="00DE2DA5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C66B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FD41BF2-0B15-42BB-9F1F-5532608C0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B23F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F49C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F0A00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3C4CAD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D05841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C859CB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AC2242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CC3692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2559B8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8C66B7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5C66D6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1F1C18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8342B1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DE2DA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76</Characters>
  <Application>Microsoft Office Word</Application>
  <DocSecurity>4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15</cp:revision>
  <dcterms:created xsi:type="dcterms:W3CDTF">2008-04-06T22:22:00Z</dcterms:created>
  <dcterms:modified xsi:type="dcterms:W3CDTF">2008-04-06T22:23:00Z</dcterms:modified>
</cp:coreProperties>
</file>