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1955" w:rsidRDefault="00771955">
      <w:pPr>
        <w:rPr>
          <w:rtl/>
        </w:rPr>
      </w:pPr>
    </w:p>
    <w:p w:rsidR="007719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215" inset="0,0,0,0">
              <w:txbxContent>
                <w:p w:rsidR="00771955" w:rsidRDefault="00771955">
                  <w:r>
                    <w:rPr>
                      <w:rtl/>
                    </w:rPr>
                    <w:t>32                                          ספר החוקים 1442                 כ"ה בכסליו התשנ"ד 09.12.1993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6" o:spid="_x0000_s1026" type="#_x0000_t202" style="position:absolute;left:0;text-align:left;margin-left:94.95pt;margin-top:221.15pt;width:377.2pt;height:37.8pt;z-index:6;mso-position-horizontal-relative:page;mso-position-vertical-relative:page" stroked="f">
            <v:textbox style="mso-next-textbox:#_x0000_s51216" inset="0,0,0,0">
              <w:txbxContent>
                <w:p w:rsidR="00771955" w:rsidRDefault="0077195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ט"ז בכסלו התשנ'ד (50 בנובמבר 1995); הצעת החוק ודברי הסבר פורסמו בהצעות חוק</w:t>
                  </w:r>
                </w:p>
                <w:p w:rsidR="00771955" w:rsidRDefault="00771955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2221, מיום ח' בכסלו התשנ''ד (22 בנובמבר 1995), עמ' 108.</w:t>
                  </w:r>
                </w:p>
                <w:p w:rsidR="00771955" w:rsidRPr="00771955" w:rsidRDefault="00771955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ס"ח התשנ"ג, ענו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7" o:spid="_x0000_s1027" type="#_x0000_t202" style="position:absolute;left:0;text-align:left;margin-left:125.25pt;margin-top:173.6pt;width:91.3pt;height:35.45pt;z-index:5;mso-position-horizontal-relative:page;mso-position-vertical-relative:page" stroked="f">
            <v:textbox style="mso-next-textbox:#_x0000_s51217" inset="0,0,0,0">
              <w:txbxContent>
                <w:p w:rsidR="00771955" w:rsidRDefault="00771955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71955" w:rsidRDefault="00771955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8" o:spid="_x0000_s1028" type="#_x0000_t202" style="position:absolute;left:0;text-align:left;margin-left:247.4pt;margin-top:147.1pt;width:80pt;height:30.9pt;z-index:4;mso-position-horizontal-relative:page;mso-position-vertical-relative:page" stroked="f">
            <v:textbox style="mso-next-textbox:#_x0000_s51218" inset="0,0,0,0">
              <w:txbxContent>
                <w:p w:rsidR="00771955" w:rsidRDefault="00771955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71955" w:rsidRDefault="00771955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19" o:spid="_x0000_s1029" type="#_x0000_t202" style="position:absolute;left:0;text-align:left;margin-left:373.9pt;margin-top:177.2pt;width:76.65pt;height:29.3pt;z-index:3;mso-position-horizontal-relative:page;mso-position-vertical-relative:page" stroked="f">
            <v:textbox style="mso-next-textbox:#_x0000_s51219" inset="0,0,0,0">
              <w:txbxContent>
                <w:p w:rsidR="00771955" w:rsidRDefault="00771955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71955" w:rsidRDefault="00771955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20" o:spid="_x0000_s1030" type="#_x0000_t202" style="position:absolute;left:0;text-align:left;margin-left:96.7pt;margin-top:94.4pt;width:456.4pt;height:48.3pt;z-index:2;mso-position-horizontal-relative:page;mso-position-vertical-relative:page" stroked="f">
            <v:textbox style="mso-next-textbox:#_x0000_s5122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080"/>
                  </w:tblGrid>
                  <w:tr w:rsidR="00771955" w:rsidRPr="00771955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771955" w:rsidRDefault="0077195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מימון מפלגות (הוראת שעה), התשנ''ג-1993 1, במקום 'כ'ו בחשון התשנ'ד</w:t>
                        </w:r>
                      </w:p>
                      <w:p w:rsidR="00771955" w:rsidRPr="00771955" w:rsidRDefault="007719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בנובמבר 1993)" יבוא 'י'ח בטבת התשנ'ד (1 בינואר 1994)'.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771955" w:rsidRPr="00771955" w:rsidRDefault="007719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771955" w:rsidRDefault="007719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21" o:spid="_x0000_s1031" type="#_x0000_t202" style="position:absolute;left:0;text-align:left;margin-left:128.6pt;margin-top:68.7pt;width:319.35pt;height:25.55pt;z-index:1;mso-position-horizontal-relative:page;mso-position-vertical-relative:page" stroked="f">
            <v:textbox style="mso-next-textbox:#_x0000_s51221" inset="0,0,0,0">
              <w:txbxContent>
                <w:p w:rsidR="00771955" w:rsidRPr="00771955" w:rsidRDefault="00771955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מימון מפלגות (הוראת שעה) (תיקון)/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19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373285-49FD-4978-8086-5B4A8D49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195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2008-04-07T09:27:00Z</dcterms:created>
  <dcterms:modified xsi:type="dcterms:W3CDTF">2008-04-07T09:27:00Z</dcterms:modified>
</cp:coreProperties>
</file>