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93867" w:rsidRDefault="00F93867">
      <w:pPr>
        <w:rPr>
          <w:rtl/>
        </w:rPr>
      </w:pPr>
    </w:p>
    <w:p w:rsidR="00F9386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126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1268" inset="0,0,0,0">
              <w:txbxContent>
                <w:p w:rsidR="008242A7" w:rsidRDefault="008242A7">
                  <w:r>
                    <w:rPr>
                      <w:rtl/>
                    </w:rPr>
                    <w:t>106                                         ספר החוקים 1348                    כ' באדר התשנ"א 06.03.1991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51269" o:spid="_x0000_s1026" type="#_x0000_t202" style="position:absolute;left:0;text-align:left;margin-left:80.1pt;margin-top:685.55pt;width:391.25pt;height:40.6pt;z-index:3;mso-position-horizontal-relative:page;mso-position-vertical-relative:page" stroked="f">
            <v:textbox style="mso-next-textbox:#_x0000_s51269" inset="0,0,0,0">
              <w:txbxContent>
                <w:p w:rsidR="008242A7" w:rsidRDefault="008242A7">
                  <w:pPr>
                    <w:pStyle w:val="OCRStyle1"/>
                    <w:ind w:left="619"/>
                    <w:rPr>
                      <w:rtl/>
                    </w:rPr>
                  </w:pPr>
                  <w:r>
                    <w:rPr>
                      <w:rtl/>
                    </w:rPr>
                    <w:t>נתקבל בכנסת ביום י"א באדר התשנ"א (25 בפברואר 1991): הצעת החוק ודברי הסבר פורסמו בהצעות חוק 2020,</w:t>
                  </w:r>
                </w:p>
                <w:p w:rsidR="008242A7" w:rsidRDefault="008242A7">
                  <w:pPr>
                    <w:pStyle w:val="OCRStyle1"/>
                    <w:ind w:left="619"/>
                    <w:rPr>
                      <w:rtl/>
                    </w:rPr>
                  </w:pPr>
                  <w:r>
                    <w:rPr>
                      <w:rtl/>
                    </w:rPr>
                    <w:t>מיום ד' בכסלו התשנ"א (21 בנובמבר 1990), עמ' 21.</w:t>
                  </w:r>
                </w:p>
                <w:p w:rsidR="008242A7" w:rsidRPr="00F93867" w:rsidRDefault="008242A7">
                  <w:pPr>
                    <w:pStyle w:val="OCRStyle1"/>
                    <w:ind w:left="328"/>
                  </w:pPr>
                  <w:r>
                    <w:rPr>
                      <w:rtl/>
                    </w:rPr>
                    <w:t>1 ס"ח התשכ''ח, עמ' 168: התש"ן, עמ' 174.</w:t>
                  </w:r>
                </w:p>
              </w:txbxContent>
            </v:textbox>
            <w10:wrap anchorx="page" anchory="page"/>
          </v:shape>
        </w:pict>
      </w:r>
      <w:r>
        <w:pict>
          <v:shape id="_x0000_s51270" o:spid="_x0000_s1027" type="#_x0000_t202" style="position:absolute;left:0;text-align:left;margin-left:82.65pt;margin-top:106.6pt;width:445.9pt;height:569.05pt;z-index:2;mso-position-horizontal-relative:page;mso-position-vertical-relative:page" stroked="f">
            <v:textbox style="mso-next-textbox:#_x0000_s51270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26"/>
                    <w:gridCol w:w="1211"/>
                    <w:gridCol w:w="1171"/>
                  </w:tblGrid>
                  <w:tr w:rsidR="008242A7" w:rsidRPr="00F93867">
                    <w:trPr>
                      <w:jc w:val="right"/>
                    </w:trPr>
                    <w:tc>
                      <w:tcPr>
                        <w:tcW w:w="4278" w:type="pct"/>
                        <w:gridSpan w:val="2"/>
                      </w:tcPr>
                      <w:p w:rsidR="008242A7" w:rsidRPr="00F93867" w:rsidRDefault="008242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הוראות חוק זה יחולו בתקופת שנתיים החל ביום י"ז בניסן התשנ"א (1 באפריל 1991).</w:t>
                        </w:r>
                      </w:p>
                    </w:tc>
                    <w:tc>
                      <w:tcPr>
                        <w:tcW w:w="722" w:type="pct"/>
                      </w:tcPr>
                      <w:p w:rsidR="008242A7" w:rsidRDefault="008242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- הוראת</w:t>
                        </w:r>
                      </w:p>
                      <w:p w:rsidR="008242A7" w:rsidRPr="00F93867" w:rsidRDefault="008242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שעה</w:t>
                        </w:r>
                      </w:p>
                    </w:tc>
                  </w:tr>
                  <w:tr w:rsidR="008242A7" w:rsidRPr="00F93867">
                    <w:trPr>
                      <w:jc w:val="right"/>
                    </w:trPr>
                    <w:tc>
                      <w:tcPr>
                        <w:tcW w:w="4278" w:type="pct"/>
                        <w:gridSpan w:val="2"/>
                      </w:tcPr>
                      <w:p w:rsidR="008242A7" w:rsidRDefault="008242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כחוק הביטוח הלאומי [נוסח משולב], התשכ"ח-1968  1(להלן - החוק העיקרי), במקום</w:t>
                        </w:r>
                      </w:p>
                      <w:p w:rsidR="008242A7" w:rsidRPr="00F93867" w:rsidRDefault="008242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127ז יבוא:</w:t>
                        </w:r>
                      </w:p>
                    </w:tc>
                    <w:tc>
                      <w:tcPr>
                        <w:tcW w:w="722" w:type="pct"/>
                      </w:tcPr>
                      <w:p w:rsidR="008242A7" w:rsidRDefault="008242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</w:t>
                        </w:r>
                      </w:p>
                      <w:p w:rsidR="008242A7" w:rsidRPr="00F93867" w:rsidRDefault="008242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127ז</w:t>
                        </w:r>
                      </w:p>
                    </w:tc>
                  </w:tr>
                  <w:tr w:rsidR="008242A7">
                    <w:trPr>
                      <w:jc w:val="right"/>
                    </w:trPr>
                    <w:tc>
                      <w:tcPr>
                        <w:tcW w:w="3531" w:type="pct"/>
                      </w:tcPr>
                      <w:p w:rsidR="008242A7" w:rsidRDefault="008242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 ז. (א) לענין סעיף 127 ו רואים עבודה מוצעת כעבודה מתאימה לאדם</w:t>
                        </w:r>
                      </w:p>
                      <w:p w:rsidR="008242A7" w:rsidRDefault="008242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פלוני, אם היא תואמת את מצב בריאותו וכושרו הגופני ונתמלאו בה כל אלה:</w:t>
                        </w:r>
                      </w:p>
                      <w:p w:rsidR="008242A7" w:rsidRDefault="008242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העבודה היא מסוג העבודה העיקרית שבה עבד תוך שלוש</w:t>
                        </w:r>
                      </w:p>
                      <w:p w:rsidR="008242A7" w:rsidRDefault="008242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השנים שקדמו בתכוף לתאריך הקובע, או עבודה אחרת התואמת</w:t>
                        </w:r>
                      </w:p>
                      <w:p w:rsidR="008242A7" w:rsidRDefault="008242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הכשרתו המקצועית או רמת השכלתו; השר רשאי לקבוע</w:t>
                        </w:r>
                      </w:p>
                      <w:p w:rsidR="008242A7" w:rsidRDefault="008242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 סוגי עבודה לפי קבוצות מיון, שייחשבו כעבודה מסגג</w:t>
                        </w:r>
                      </w:p>
                      <w:p w:rsidR="008242A7" w:rsidRDefault="008242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העיקרית או כעבודה התואמת את ההכשרה המקצועית או</w:t>
                        </w:r>
                      </w:p>
                      <w:p w:rsidR="008242A7" w:rsidRDefault="008242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רמת ההשכלה כאמור;</w:t>
                        </w:r>
                      </w:p>
                      <w:p w:rsidR="008242A7" w:rsidRDefault="008242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השכר בעבודה המוצעת שווה לפחות לדמי האבטלה שהיו</w:t>
                        </w:r>
                      </w:p>
                      <w:p w:rsidR="008242A7" w:rsidRDefault="008242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מגיעים לו אילו היה זכאי להם;</w:t>
                        </w:r>
                      </w:p>
                      <w:p w:rsidR="008242A7" w:rsidRDefault="008242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העבודה המוצעת אינה מחייבת שינוי במקום מגוריו.</w:t>
                        </w:r>
                      </w:p>
                      <w:p w:rsidR="008242A7" w:rsidRDefault="008242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סעיף 127ח(ב) רואים הכשרה מקצועית כעבודה מתאימה</w:t>
                        </w:r>
                      </w:p>
                      <w:p w:rsidR="008242A7" w:rsidRDefault="008242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לאדם פלוני, אם היא תואמת את רמת השכלתו, מצב בריאותו וכושרו הגופני</w:t>
                        </w:r>
                      </w:p>
                      <w:p w:rsidR="008242A7" w:rsidRDefault="008242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היא אינה מחייבת שינוי במקום מגוריו.</w:t>
                        </w:r>
                      </w:p>
                      <w:p w:rsidR="008242A7" w:rsidRDefault="008242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הוראת פסקה (1) בסעיף קטן (א), לא תחול - לגבי מי שטרם מלאו לו</w:t>
                        </w:r>
                      </w:p>
                      <w:p w:rsidR="008242A7" w:rsidRDefault="008242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שלושים וחמש שנים - מתום ששים ימים מהתאריך הקובע, וכן לגבי מי</w:t>
                        </w:r>
                      </w:p>
                      <w:p w:rsidR="008242A7" w:rsidRDefault="008242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שבשלוש השנים שקדמו בתכוף לתאריך הקובע היה עיקר עבודתו בעבודה</w:t>
                        </w:r>
                      </w:p>
                      <w:p w:rsidR="008242A7" w:rsidRDefault="008242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שהיא מטבעה עבודה עונתית.</w:t>
                        </w:r>
                      </w:p>
                      <w:p w:rsidR="008242A7" w:rsidRDefault="008242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לענין סעיפים קטנים (א)(3) ו-(ב), אם הוצעה לאדם עבודה או</w:t>
                        </w:r>
                      </w:p>
                      <w:p w:rsidR="008242A7" w:rsidRDefault="008242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הכשרה מקצועית במקום המרוחק לפחות 60 ק"מ ממקום מגוריו הקבוע,</w:t>
                        </w:r>
                      </w:p>
                      <w:p w:rsidR="008242A7" w:rsidRDefault="008242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תיחשב ההצעה כמחייבת שינוי במקום מגוריו, זולת אם קיימת תחבורה</w:t>
                        </w:r>
                      </w:p>
                      <w:p w:rsidR="008242A7" w:rsidRDefault="008242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ציבורית תקינה למקום העבודה או ההכשרה המקצועית וחזרה, או המעביד</w:t>
                        </w:r>
                      </w:p>
                      <w:p w:rsidR="008242A7" w:rsidRDefault="008242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מספק הסעה למקום העבודה וחזרה, ובלבד שזמן הנסיעה לעבודה וחזרה העולה</w:t>
                        </w:r>
                      </w:p>
                      <w:p w:rsidR="008242A7" w:rsidRDefault="008242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שעה אחת נחשב כחלק מזמן העבודה.</w:t>
                        </w:r>
                      </w:p>
                      <w:p w:rsidR="008242A7" w:rsidRDefault="008242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הוצעה לאדם עבודה או הכשרה מקצועית במקום המרוחק לפחות 60</w:t>
                        </w:r>
                      </w:p>
                      <w:p w:rsidR="008242A7" w:rsidRDefault="008242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ק"מ ממקום מגוריו, לא תיחשב ההצעה כמחייבת שינוי במקום מגוריו, אם אין</w:t>
                        </w:r>
                      </w:p>
                      <w:p w:rsidR="008242A7" w:rsidRDefault="008242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לאדם בן משפחה הגר עמו, ומובטחים לו מגורים במקום העבודה או ההכשרה</w:t>
                        </w:r>
                      </w:p>
                      <w:p w:rsidR="008242A7" w:rsidRDefault="008242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המקצועית והוצאות נסיעה ממקום מגוריו הקבוע למקום העבודה או ההכשרה</w:t>
                        </w:r>
                      </w:p>
                      <w:p w:rsidR="008242A7" w:rsidRDefault="008242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המקצועית וחזרה אחת לשבועיים לפחות.</w:t>
                        </w:r>
                      </w:p>
                      <w:p w:rsidR="008242A7" w:rsidRDefault="008242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על אף האמור בסעיפים קטנים (ד) ו-(ה), אם הוצעה עבודה או</w:t>
                        </w:r>
                      </w:p>
                      <w:p w:rsidR="008242A7" w:rsidRDefault="008242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הכשרה מקצועית לאם לילד שטרם מלאו לו שבע שנים, במקום המרוחק לפחות</w:t>
                        </w:r>
                      </w:p>
                      <w:p w:rsidR="008242A7" w:rsidRDefault="008242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 ק"מ ממקום מגוריה הקבוע, תיחשב ההצעה כמחייבת שינוי במקום</w:t>
                        </w:r>
                      </w:p>
                      <w:p w:rsidR="008242A7" w:rsidRPr="00F93867" w:rsidRDefault="008242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המגורים.</w:t>
                        </w:r>
                      </w:p>
                    </w:tc>
                    <w:tc>
                      <w:tcPr>
                        <w:tcW w:w="747" w:type="pct"/>
                      </w:tcPr>
                      <w:p w:rsidR="008242A7" w:rsidRPr="00F93867" w:rsidRDefault="008242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"עבודה מתאימה</w:t>
                        </w:r>
                      </w:p>
                    </w:tc>
                    <w:tc>
                      <w:tcPr>
                        <w:tcW w:w="722" w:type="pct"/>
                      </w:tcPr>
                      <w:p w:rsidR="008242A7" w:rsidRDefault="008242A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8242A7" w:rsidRDefault="008242A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1271" o:spid="_x0000_s1028" type="#_x0000_t202" style="position:absolute;left:0;text-align:left;margin-left:131.35pt;margin-top:82.05pt;width:280.35pt;height:22.55pt;z-index:1;mso-position-horizontal-relative:page;mso-position-vertical-relative:page" stroked="f">
            <v:textbox style="mso-next-textbox:#_x0000_s51271" inset="0,0,0,0">
              <w:txbxContent>
                <w:p w:rsidR="008242A7" w:rsidRPr="00F93867" w:rsidRDefault="008242A7">
                  <w:pPr>
                    <w:pStyle w:val="OCRStyle1"/>
                    <w:ind w:left="227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הביטוח הלאומי (הוראת שעה), התשנ"א-- 1991*</w:t>
                  </w:r>
                </w:p>
              </w:txbxContent>
            </v:textbox>
            <w10:wrap anchorx="page" anchory="page"/>
          </v:shape>
        </w:pict>
      </w:r>
    </w:p>
    <w:p w:rsidR="008242A7" w:rsidRDefault="008242A7">
      <w:pPr>
        <w:rPr>
          <w:rtl/>
        </w:rPr>
      </w:pPr>
      <w:r>
        <w:rPr>
          <w:rtl/>
        </w:rPr>
        <w:br w:type="page"/>
      </w:r>
    </w:p>
    <w:p w:rsidR="008242A7" w:rsidRDefault="00000000">
      <w:pPr>
        <w:rPr>
          <w:rtl/>
        </w:rPr>
      </w:pPr>
      <w:r>
        <w:pict>
          <v:shape id="_x0000_s51272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51272" inset="0,0,0,0">
              <w:txbxContent>
                <w:p w:rsidR="008242A7" w:rsidRDefault="008242A7">
                  <w:r>
                    <w:rPr>
                      <w:rtl/>
                    </w:rPr>
                    <w:t>107                                         ספר החוקים 1348                    כ' באדר התשנ"א 06.03.1991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51273" o:spid="_x0000_s1030" type="#_x0000_t202" style="position:absolute;left:0;text-align:left;margin-left:176.5pt;margin-top:348.4pt;width:93.85pt;height:37.05pt;z-index:9;mso-position-horizontal-relative:page;mso-position-vertical-relative:page" stroked="f">
            <v:textbox style="mso-next-textbox:#_x0000_s51273" inset="0,0,0,0">
              <w:txbxContent>
                <w:p w:rsidR="008242A7" w:rsidRDefault="008242A7">
                  <w:pPr>
                    <w:pStyle w:val="OCRStyle2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8242A7" w:rsidRDefault="008242A7">
                  <w:pPr>
                    <w:pStyle w:val="OCRStyle2"/>
                    <w:ind w:left="94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274" o:spid="_x0000_s1031" type="#_x0000_t202" style="position:absolute;left:0;text-align:left;margin-left:278.1pt;margin-top:377.7pt;width:81.75pt;height:36.25pt;z-index:8;mso-position-horizontal-relative:page;mso-position-vertical-relative:page" stroked="f">
            <v:textbox style="mso-next-textbox:#_x0000_s51274" inset="0,0,0,0">
              <w:txbxContent>
                <w:p w:rsidR="008242A7" w:rsidRDefault="008242A7">
                  <w:pPr>
                    <w:pStyle w:val="OCRStyle2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8242A7" w:rsidRDefault="008242A7">
                  <w:pPr>
                    <w:pStyle w:val="OCRStyle2"/>
                    <w:ind w:left="16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1275" o:spid="_x0000_s1032" type="#_x0000_t202" style="position:absolute;left:0;text-align:left;margin-left:370.15pt;margin-top:349.2pt;width:73.25pt;height:31.1pt;z-index:7;mso-position-horizontal-relative:page;mso-position-vertical-relative:page" stroked="f">
            <v:textbox style="mso-next-textbox:#_x0000_s51275" inset="0,0,0,0">
              <w:txbxContent>
                <w:p w:rsidR="008242A7" w:rsidRDefault="008242A7">
                  <w:pPr>
                    <w:pStyle w:val="OCRStyle2"/>
                    <w:ind w:left="50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8242A7" w:rsidRDefault="008242A7">
                  <w:pPr>
                    <w:pStyle w:val="OCRStyle2"/>
                    <w:ind w:left="4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276" o:spid="_x0000_s1033" type="#_x0000_t202" style="position:absolute;left:0;text-align:left;margin-left:460.65pt;margin-top:376.95pt;width:80.8pt;height:37.8pt;z-index:6;mso-position-horizontal-relative:page;mso-position-vertical-relative:page" stroked="f">
            <v:textbox style="mso-next-textbox:#_x0000_s51276" inset="0,0,0,0">
              <w:txbxContent>
                <w:p w:rsidR="008242A7" w:rsidRDefault="008242A7">
                  <w:pPr>
                    <w:pStyle w:val="OCRStyle2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8242A7" w:rsidRDefault="008242A7">
                  <w:pPr>
                    <w:pStyle w:val="OCRStyle2"/>
                    <w:ind w:left="20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277" o:spid="_x0000_s1034" type="#_x0000_t202" style="position:absolute;left:0;text-align:left;margin-left:82.65pt;margin-top:65.25pt;width:476pt;height:282.95pt;z-index:5;mso-position-horizontal-relative:page;mso-position-vertical-relative:page" stroked="f">
            <v:textbox style="mso-next-textbox:#_x0000_s51277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99"/>
                    <w:gridCol w:w="6954"/>
                  </w:tblGrid>
                  <w:tr w:rsidR="008242A7">
                    <w:trPr>
                      <w:jc w:val="right"/>
                    </w:trPr>
                    <w:tc>
                      <w:tcPr>
                        <w:tcW w:w="982" w:type="pct"/>
                      </w:tcPr>
                      <w:p w:rsidR="008242A7" w:rsidRDefault="008242A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018" w:type="pct"/>
                      </w:tcPr>
                      <w:p w:rsidR="008242A7" w:rsidRDefault="008242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לענין סעיפים קטנים (ד) עד (ו) -</w:t>
                        </w:r>
                      </w:p>
                      <w:p w:rsidR="008242A7" w:rsidRDefault="008242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מרחקים יחושבו לפי המרחק שבין ישובים כמובא בפרסומי</w:t>
                        </w:r>
                      </w:p>
                      <w:p w:rsidR="008242A7" w:rsidRDefault="008242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מרחקי דרך של מחלקת המדידות במשרד העבודה והרווחה:</w:t>
                        </w:r>
                      </w:p>
                      <w:p w:rsidR="008242A7" w:rsidRDefault="008242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"בן משפחה" - בן זוג, ילד, הורה, אח, סב או נכד-</w:t>
                        </w:r>
                      </w:p>
                      <w:p w:rsidR="008242A7" w:rsidRDefault="008242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מקום המגורים הקבוע של אדם ייקבע לפי הרישום בתעודת</w:t>
                        </w:r>
                      </w:p>
                      <w:p w:rsidR="008242A7" w:rsidRDefault="008242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הזהות שלו."</w:t>
                        </w:r>
                      </w:p>
                    </w:tc>
                  </w:tr>
                  <w:tr w:rsidR="008242A7" w:rsidRPr="008242A7">
                    <w:trPr>
                      <w:jc w:val="right"/>
                    </w:trPr>
                    <w:tc>
                      <w:tcPr>
                        <w:tcW w:w="982" w:type="pct"/>
                      </w:tcPr>
                      <w:p w:rsidR="008242A7" w:rsidRPr="008242A7" w:rsidRDefault="008242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127 ח</w:t>
                        </w:r>
                      </w:p>
                    </w:tc>
                    <w:tc>
                      <w:tcPr>
                        <w:tcW w:w="4018" w:type="pct"/>
                      </w:tcPr>
                      <w:p w:rsidR="008242A7" w:rsidRDefault="008242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127 ח לחוק העיקרי -</w:t>
                        </w:r>
                      </w:p>
                      <w:p w:rsidR="008242A7" w:rsidRDefault="008242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בסעיף קטן (א), במקום "שלושים הימים" יבוא "תשעים הימים";</w:t>
                        </w:r>
                      </w:p>
                      <w:p w:rsidR="008242A7" w:rsidRPr="008242A7" w:rsidRDefault="008242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"שלושים הימים" יבוא "תשעים הימים".</w:t>
                        </w:r>
                      </w:p>
                    </w:tc>
                  </w:tr>
                  <w:tr w:rsidR="008242A7" w:rsidRPr="008242A7">
                    <w:trPr>
                      <w:jc w:val="right"/>
                    </w:trPr>
                    <w:tc>
                      <w:tcPr>
                        <w:tcW w:w="982" w:type="pct"/>
                      </w:tcPr>
                      <w:p w:rsidR="008242A7" w:rsidRPr="008242A7" w:rsidRDefault="008242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127כ</w:t>
                        </w:r>
                      </w:p>
                    </w:tc>
                    <w:tc>
                      <w:tcPr>
                        <w:tcW w:w="4018" w:type="pct"/>
                      </w:tcPr>
                      <w:p w:rsidR="008242A7" w:rsidRPr="008242A7" w:rsidRDefault="008242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כסעיף 127כ לחוק העיקרי, במקום "127ז(ג)" יבוא "127ז(א10)".</w:t>
                        </w:r>
                      </w:p>
                    </w:tc>
                  </w:tr>
                  <w:tr w:rsidR="008242A7" w:rsidRPr="008242A7">
                    <w:trPr>
                      <w:jc w:val="right"/>
                    </w:trPr>
                    <w:tc>
                      <w:tcPr>
                        <w:tcW w:w="982" w:type="pct"/>
                      </w:tcPr>
                      <w:p w:rsidR="008242A7" w:rsidRPr="008242A7" w:rsidRDefault="008242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לוח ט1</w:t>
                        </w:r>
                      </w:p>
                    </w:tc>
                    <w:tc>
                      <w:tcPr>
                        <w:tcW w:w="4018" w:type="pct"/>
                      </w:tcPr>
                      <w:p w:rsidR="008242A7" w:rsidRDefault="008242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בלוח טו לחוק העיקרי, במקום פסקה 1 יבוא:</w:t>
                        </w:r>
                      </w:p>
                      <w:p w:rsidR="008242A7" w:rsidRDefault="008242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"1. על חלק השכר שעד למחצית השכר היומי הממוצע במשק:</w:t>
                        </w:r>
                      </w:p>
                      <w:p w:rsidR="008242A7" w:rsidRDefault="008242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מי ששכרו נמוך מהשכר הממוצע 80%</w:t>
                        </w:r>
                      </w:p>
                      <w:p w:rsidR="008242A7" w:rsidRPr="008242A7" w:rsidRDefault="008242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ששכרו אינו נמוך מהשכר הממוצע 70%."</w:t>
                        </w:r>
                      </w:p>
                    </w:tc>
                  </w:tr>
                </w:tbl>
                <w:p w:rsidR="008242A7" w:rsidRDefault="008242A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9386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9386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06C4B50-97E9-47EC-8B72-AE9B1A22F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93867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8242A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2008-04-07T12:42:00Z</dcterms:created>
  <dcterms:modified xsi:type="dcterms:W3CDTF">2008-04-07T12:42:00Z</dcterms:modified>
</cp:coreProperties>
</file>