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3446" w:rsidRDefault="008A3446">
      <w:pPr>
        <w:rPr>
          <w:rtl/>
        </w:rPr>
      </w:pPr>
    </w:p>
    <w:p w:rsidR="008A34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48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480" inset="0,0,0,0">
              <w:txbxContent>
                <w:p w:rsidR="008A3446" w:rsidRDefault="008A3446">
                  <w:r>
                    <w:rPr>
                      <w:rtl/>
                    </w:rPr>
                    <w:t>142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81" o:spid="_x0000_s1026" type="#_x0000_t202" style="position:absolute;left:0;text-align:left;margin-left:89.95pt;margin-top:661.3pt;width:365.9pt;height:87.7pt;z-index:7;mso-position-horizontal-relative:page;mso-position-vertical-relative:page" stroked="f">
            <v:textbox style="mso-next-textbox:#_x0000_s51481" inset="0,0,0,0">
              <w:txbxContent>
                <w:p w:rsidR="008A3446" w:rsidRDefault="008A3446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ד' בניסן התשנ"א (19 במרס 1991); הצעת החוק ודברי הסכר פורסמו בהצעות חוק 2038, מיום ה'</w:t>
                  </w:r>
                </w:p>
                <w:p w:rsidR="008A3446" w:rsidRDefault="008A3446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באדר התשנ"א (19 בפברואר 1991), עמ' 155.</w:t>
                  </w:r>
                </w:p>
                <w:p w:rsidR="008A3446" w:rsidRDefault="008A3446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ס"ח התשמ"ט, עמ' 14 ועמ' 99.</w:t>
                  </w:r>
                </w:p>
                <w:p w:rsidR="008A3446" w:rsidRPr="008A3446" w:rsidRDefault="008A3446">
                  <w:pPr>
                    <w:pStyle w:val="OCRStyle1"/>
                    <w:ind w:left="828"/>
                  </w:pPr>
                  <w:r>
                    <w:rPr>
                      <w:rtl/>
                    </w:rPr>
                    <w:t xml:space="preserve">0334-2832 </w:t>
                  </w:r>
                  <w:r>
                    <w:t>ISSN</w:t>
                  </w:r>
                  <w:r>
                    <w:rPr>
                      <w:rtl/>
                    </w:rPr>
                    <w:t xml:space="preserve"> 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82" o:spid="_x0000_s1027" type="#_x0000_t202" style="position:absolute;left:0;text-align:left;margin-left:100.25pt;margin-top:593.2pt;width:74.05pt;height:32.65pt;z-index:6;mso-position-horizontal-relative:page;mso-position-vertical-relative:page" stroked="f">
            <v:textbox style="mso-next-textbox:#_x0000_s51482" inset="0,0,0,0">
              <w:txbxContent>
                <w:p w:rsidR="008A3446" w:rsidRDefault="008A3446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8A3446" w:rsidRDefault="008A3446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83" o:spid="_x0000_s1028" type="#_x0000_t202" style="position:absolute;left:0;text-align:left;margin-left:188pt;margin-top:621.7pt;width:82.75pt;height:33.45pt;z-index:5;mso-position-horizontal-relative:page;mso-position-vertical-relative:page" stroked="f">
            <v:textbox style="mso-next-textbox:#_x0000_s51483" inset="0,0,0,0">
              <w:txbxContent>
                <w:p w:rsidR="008A3446" w:rsidRDefault="008A3446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A3446" w:rsidRDefault="008A3446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84" o:spid="_x0000_s1029" type="#_x0000_t202" style="position:absolute;left:0;text-align:left;margin-left:290.55pt;margin-top:592.4pt;width:71.5pt;height:30.1pt;z-index:4;mso-position-horizontal-relative:page;mso-position-vertical-relative:page" stroked="f">
            <v:textbox style="mso-next-textbox:#_x0000_s51484" inset="0,0,0,0">
              <w:txbxContent>
                <w:p w:rsidR="008A3446" w:rsidRDefault="008A3446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A3446" w:rsidRDefault="008A3446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85" o:spid="_x0000_s1030" type="#_x0000_t202" style="position:absolute;left:0;text-align:left;margin-left:380.05pt;margin-top:617.35pt;width:76.65pt;height:35.25pt;z-index:3;mso-position-horizontal-relative:page;mso-position-vertical-relative:page" stroked="f">
            <v:textbox style="mso-next-textbox:#_x0000_s51485" inset="0,0,0,0">
              <w:txbxContent>
                <w:p w:rsidR="008A3446" w:rsidRDefault="008A344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A3446" w:rsidRDefault="008A344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86" o:spid="_x0000_s1031" type="#_x0000_t202" style="position:absolute;left:0;text-align:left;margin-left:79.65pt;margin-top:221.35pt;width:468.25pt;height:366.7pt;z-index:2;mso-position-horizontal-relative:page;mso-position-vertical-relative:page" stroked="f">
            <v:textbox style="mso-next-textbox:#_x0000_s51486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0"/>
                    <w:gridCol w:w="2207"/>
                    <w:gridCol w:w="1375"/>
                    <w:gridCol w:w="1884"/>
                    <w:gridCol w:w="1321"/>
                  </w:tblGrid>
                  <w:tr w:rsidR="008A3446" w:rsidRPr="008A3446">
                    <w:trPr>
                      <w:jc w:val="right"/>
                    </w:trPr>
                    <w:tc>
                      <w:tcPr>
                        <w:tcW w:w="4221" w:type="pct"/>
                        <w:gridSpan w:val="4"/>
                      </w:tcPr>
                      <w:p w:rsidR="008A3446" w:rsidRDefault="008A344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שירות המדינה (גמלאות) (הוראת שעה), התשמ"ט-1989 1 (להלן - החוק) -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"חודש אוגוסט 1989" יבוא "החודש הנקוב בתוספת לצד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מן הדירוגים המפורטים בה (להלן - החודש הקובע)";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"יום ל' באב התשמ"ט (31 באוגוסט 1989)" יבוא "היום</w:t>
                        </w:r>
                      </w:p>
                      <w:p w:rsidR="008A3446" w:rsidRP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בחודש הקובע", ובמקום "חודש אוגוסט 1989" יבוא "החודש הקובע".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A3446" w:rsidRP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A3446" w:rsidRPr="008A3446">
                    <w:trPr>
                      <w:jc w:val="right"/>
                    </w:trPr>
                    <w:tc>
                      <w:tcPr>
                        <w:tcW w:w="4221" w:type="pct"/>
                        <w:gridSpan w:val="4"/>
                      </w:tcPr>
                      <w:p w:rsidR="008A3446" w:rsidRP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לחוק, במקום "עד חודש אוגוסט 1989" יבוא "עד החודש הקובע".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A3446" w:rsidRP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8A3446" w:rsidRPr="008A3446">
                    <w:trPr>
                      <w:jc w:val="right"/>
                    </w:trPr>
                    <w:tc>
                      <w:tcPr>
                        <w:tcW w:w="4221" w:type="pct"/>
                        <w:gridSpan w:val="4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התוספת לחוק יבוא: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"התוספת</w:t>
                        </w:r>
                      </w:p>
                      <w:p w:rsidR="008A3446" w:rsidRP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1)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A3446" w:rsidRP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התוספת</w:t>
                        </w:r>
                      </w:p>
                    </w:tc>
                  </w:tr>
                  <w:tr w:rsidR="008A3446">
                    <w:trPr>
                      <w:jc w:val="right"/>
                    </w:trPr>
                    <w:tc>
                      <w:tcPr>
                        <w:tcW w:w="997" w:type="pct"/>
                      </w:tcPr>
                      <w:p w:rsidR="008A3446" w:rsidRP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הקובע</w:t>
                        </w:r>
                      </w:p>
                    </w:tc>
                    <w:tc>
                      <w:tcPr>
                        <w:tcW w:w="1302" w:type="pct"/>
                      </w:tcPr>
                      <w:p w:rsidR="008A3446" w:rsidRP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הדירוג</w:t>
                        </w:r>
                      </w:p>
                    </w:tc>
                    <w:tc>
                      <w:tcPr>
                        <w:tcW w:w="811" w:type="pct"/>
                      </w:tcPr>
                      <w:p w:rsidR="008A3446" w:rsidRP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הקובע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8A3446" w:rsidRP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הדירוג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A3446">
                    <w:trPr>
                      <w:jc w:val="right"/>
                    </w:trPr>
                    <w:tc>
                      <w:tcPr>
                        <w:tcW w:w="997" w:type="pct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 1990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 1990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 1990</w:t>
                        </w:r>
                      </w:p>
                    </w:tc>
                    <w:tc>
                      <w:tcPr>
                        <w:tcW w:w="1302" w:type="pct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המרפאים בעיסוק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העתונאים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האחים והאחיות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הביוכימאים</w:t>
                        </w:r>
                      </w:p>
                    </w:tc>
                    <w:tc>
                      <w:tcPr>
                        <w:tcW w:w="811" w:type="pct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נובמבר 1989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 1990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 1990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הדירוג האחיד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המח"ר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המהנדסים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ההנדסאים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A3446">
                    <w:trPr>
                      <w:jc w:val="right"/>
                    </w:trPr>
                    <w:tc>
                      <w:tcPr>
                        <w:tcW w:w="997" w:type="pct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 1990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 1990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 1990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נובמבר 1989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 1990"</w:t>
                        </w:r>
                      </w:p>
                    </w:tc>
                    <w:tc>
                      <w:tcPr>
                        <w:tcW w:w="1302" w:type="pct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והמיקרוביולוגים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טכנאי הרנטגן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הפארא-רפואיים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המקצ"טים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המפקחים הימיים</w:t>
                        </w:r>
                      </w:p>
                    </w:tc>
                    <w:tc>
                      <w:tcPr>
                        <w:tcW w:w="811" w:type="pct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 1990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 1990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 1990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 1990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 1990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והטכנאים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המשפטנים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הפרקליטים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הרוקחים</w:t>
                        </w:r>
                      </w:p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הפיזיותרפיסטים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A3446" w:rsidRPr="008A3446">
                    <w:trPr>
                      <w:jc w:val="right"/>
                    </w:trPr>
                    <w:tc>
                      <w:tcPr>
                        <w:tcW w:w="4221" w:type="pct"/>
                        <w:gridSpan w:val="4"/>
                      </w:tcPr>
                      <w:p w:rsid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תחילתו של חוק זה ביום א' באלול התשמ"ט (1 בספטמבר 1989).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A3446" w:rsidRPr="008A3446" w:rsidRDefault="008A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A3446" w:rsidRDefault="008A34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487" o:spid="_x0000_s1032" type="#_x0000_t202" style="position:absolute;left:0;text-align:left;margin-left:82.25pt;margin-top:194.6pt;width:396.8pt;height:24.15pt;z-index:1;mso-position-horizontal-relative:page;mso-position-vertical-relative:page" stroked="f">
            <v:textbox style="mso-next-textbox:#_x0000_s51487" inset="0,0,0,0">
              <w:txbxContent>
                <w:p w:rsidR="008A3446" w:rsidRPr="008A3446" w:rsidRDefault="008A3446">
                  <w:pPr>
                    <w:pStyle w:val="OCRStyle1"/>
                    <w:ind w:left="2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(גמלאות) (הוראת שעה) (תיקון מס' 2),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A34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2833F6-A614-4ECB-A830-F4C18B87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34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2008-04-07T12:46:00Z</dcterms:created>
  <dcterms:modified xsi:type="dcterms:W3CDTF">2008-04-07T12:46:00Z</dcterms:modified>
</cp:coreProperties>
</file>